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CFA87" w14:textId="77777777" w:rsidR="002720F2" w:rsidRPr="00E07549" w:rsidRDefault="002720F2" w:rsidP="002720F2">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p>
    <w:p w14:paraId="62BCFA88" w14:textId="77777777" w:rsidR="002720F2" w:rsidRPr="00E07549" w:rsidRDefault="002720F2" w:rsidP="002720F2">
      <w:pPr>
        <w:pStyle w:val="ProductList-Body"/>
        <w:shd w:val="clear" w:color="auto" w:fill="00188F"/>
        <w:ind w:right="8640"/>
        <w:rPr>
          <w:rFonts w:asciiTheme="majorHAnsi" w:hAnsiTheme="majorHAnsi"/>
          <w:color w:val="FFFFFF" w:themeColor="background1"/>
          <w:sz w:val="6"/>
          <w:szCs w:val="6"/>
          <w:lang w:val="en-US" w:eastAsia="en-US" w:bidi="ar-SA"/>
        </w:rPr>
      </w:pPr>
      <w:r w:rsidRPr="00E07549">
        <w:rPr>
          <w:rFonts w:asciiTheme="majorHAnsi" w:hAnsiTheme="majorHAnsi"/>
          <w:color w:val="FFFFFF" w:themeColor="background1"/>
          <w:sz w:val="6"/>
          <w:szCs w:val="6"/>
          <w:lang w:val="en-US" w:eastAsia="en-US" w:bidi="ar-SA"/>
        </w:rPr>
        <w:t xml:space="preserve"> </w:t>
      </w:r>
    </w:p>
    <w:p w14:paraId="62BCFA89" w14:textId="77777777" w:rsidR="002720F2" w:rsidRPr="0045580C" w:rsidRDefault="002720F2" w:rsidP="00E07549">
      <w:pPr>
        <w:pStyle w:val="ProductList-Body"/>
        <w:shd w:val="clear" w:color="auto" w:fill="00188F"/>
        <w:spacing w:after="900"/>
        <w:ind w:right="8640"/>
        <w:rPr>
          <w:rFonts w:eastAsia="PMingLiU" w:cstheme="minorHAnsi"/>
        </w:rPr>
      </w:pPr>
      <w:r w:rsidRPr="0045580C">
        <w:rPr>
          <w:rFonts w:eastAsia="PMingLiU" w:cstheme="minorHAnsi"/>
          <w:color w:val="FFFFFF" w:themeColor="background1"/>
          <w:sz w:val="32"/>
          <w:szCs w:val="32"/>
        </w:rPr>
        <w:tab/>
      </w:r>
      <w:r w:rsidRPr="0045580C">
        <w:rPr>
          <w:rFonts w:eastAsia="PMingLiU" w:cstheme="minorHAnsi"/>
          <w:color w:val="FFFFFF" w:themeColor="background1"/>
          <w:sz w:val="32"/>
          <w:szCs w:val="32"/>
        </w:rPr>
        <w:t>大量</w:t>
      </w:r>
      <w:bookmarkEnd w:id="0"/>
      <w:r w:rsidRPr="0045580C">
        <w:rPr>
          <w:rFonts w:eastAsia="PMingLiU" w:cstheme="minorHAnsi"/>
          <w:color w:val="FFFFFF" w:themeColor="background1"/>
          <w:sz w:val="32"/>
          <w:szCs w:val="32"/>
        </w:rPr>
        <w:t>授權</w:t>
      </w:r>
    </w:p>
    <w:p w14:paraId="62BCFA8A" w14:textId="77777777" w:rsidR="002720F2" w:rsidRPr="00E07549" w:rsidRDefault="002720F2" w:rsidP="002720F2">
      <w:pPr>
        <w:pStyle w:val="ProductList-Body"/>
        <w:shd w:val="clear" w:color="auto" w:fill="00188F"/>
        <w:ind w:right="8640"/>
        <w:rPr>
          <w:color w:val="FFFFFF" w:themeColor="background1"/>
          <w:lang w:val="en-US" w:eastAsia="en-US" w:bidi="ar-SA"/>
        </w:rPr>
      </w:pPr>
    </w:p>
    <w:p w14:paraId="62BCFA8B" w14:textId="77777777" w:rsidR="002720F2" w:rsidRPr="00E07549" w:rsidRDefault="002720F2" w:rsidP="002720F2">
      <w:pPr>
        <w:pStyle w:val="ProductList-Body"/>
        <w:shd w:val="clear" w:color="auto" w:fill="0072C6"/>
        <w:ind w:right="1800"/>
        <w:rPr>
          <w:rFonts w:asciiTheme="majorHAnsi" w:hAnsiTheme="majorHAnsi"/>
          <w:color w:val="FFFFFF" w:themeColor="background1"/>
          <w:sz w:val="72"/>
          <w:szCs w:val="72"/>
          <w:lang w:val="en-US" w:eastAsia="en-US" w:bidi="ar-SA"/>
        </w:rPr>
      </w:pPr>
    </w:p>
    <w:p w14:paraId="62BCFA8C" w14:textId="77777777" w:rsidR="002720F2" w:rsidRPr="00E07549" w:rsidRDefault="002720F2" w:rsidP="002720F2">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62BCFA8D" w14:textId="77777777" w:rsidR="002720F2" w:rsidRPr="00E07549" w:rsidRDefault="002720F2" w:rsidP="00FD0EEB">
      <w:pPr>
        <w:pStyle w:val="ProductList-Body"/>
        <w:shd w:val="clear" w:color="auto" w:fill="0072C6"/>
        <w:tabs>
          <w:tab w:val="clear" w:pos="158"/>
          <w:tab w:val="left" w:pos="360"/>
        </w:tabs>
        <w:ind w:left="360" w:right="1800" w:hanging="360"/>
        <w:rPr>
          <w:rFonts w:ascii="Calibri Light" w:eastAsia="PMingLiU" w:hAnsi="Calibri Light" w:cstheme="minorHAnsi"/>
        </w:rPr>
      </w:pPr>
      <w:r w:rsidRPr="00E07549">
        <w:rPr>
          <w:rFonts w:ascii="Calibri Light" w:eastAsia="PMingLiU" w:hAnsi="Calibri Light" w:cstheme="minorHAnsi"/>
          <w:color w:val="FFFFFF" w:themeColor="background1"/>
          <w:sz w:val="72"/>
          <w:szCs w:val="72"/>
        </w:rPr>
        <w:tab/>
        <w:t xml:space="preserve">Microsoft Online Services </w:t>
      </w:r>
      <w:r w:rsidRPr="00E07549">
        <w:rPr>
          <w:rFonts w:ascii="Calibri Light" w:eastAsia="PMingLiU" w:hAnsi="Calibri Light" w:cstheme="minorHAnsi"/>
          <w:color w:val="FFFFFF" w:themeColor="background1"/>
          <w:sz w:val="72"/>
          <w:szCs w:val="72"/>
        </w:rPr>
        <w:t>資料保護增補合約</w:t>
      </w:r>
    </w:p>
    <w:p w14:paraId="62BCFA8E" w14:textId="77777777" w:rsidR="002720F2" w:rsidRPr="0045580C" w:rsidRDefault="002720F2" w:rsidP="002720F2">
      <w:pPr>
        <w:pStyle w:val="ProductList-Body"/>
        <w:shd w:val="clear" w:color="auto" w:fill="0072C6"/>
        <w:tabs>
          <w:tab w:val="clear" w:pos="158"/>
          <w:tab w:val="left" w:pos="360"/>
        </w:tabs>
        <w:ind w:right="1800"/>
        <w:rPr>
          <w:rFonts w:eastAsia="PMingLiU" w:cstheme="minorHAnsi"/>
        </w:rPr>
      </w:pPr>
      <w:r w:rsidRPr="0045580C">
        <w:rPr>
          <w:rFonts w:eastAsia="PMingLiU" w:cstheme="minorHAnsi"/>
          <w:color w:val="FFFFFF" w:themeColor="background1"/>
          <w:sz w:val="72"/>
          <w:szCs w:val="72"/>
        </w:rPr>
        <w:tab/>
      </w:r>
      <w:r w:rsidRPr="00244020">
        <w:rPr>
          <w:rFonts w:ascii="Calibri Light" w:eastAsia="PMingLiU" w:hAnsi="Calibri Light" w:cstheme="minorHAnsi"/>
          <w:color w:val="FFFFFF" w:themeColor="background1"/>
          <w:sz w:val="72"/>
          <w:szCs w:val="72"/>
        </w:rPr>
        <w:t>2020</w:t>
      </w:r>
      <w:r w:rsidRPr="0045580C">
        <w:rPr>
          <w:rFonts w:eastAsia="PMingLiU" w:cstheme="minorHAnsi"/>
          <w:color w:val="FFFFFF" w:themeColor="background1"/>
          <w:sz w:val="72"/>
          <w:szCs w:val="72"/>
        </w:rPr>
        <w:t xml:space="preserve"> </w:t>
      </w:r>
      <w:r w:rsidRPr="0045580C">
        <w:rPr>
          <w:rFonts w:eastAsia="PMingLiU" w:cstheme="minorHAnsi"/>
          <w:color w:val="FFFFFF" w:themeColor="background1"/>
          <w:sz w:val="72"/>
          <w:szCs w:val="72"/>
        </w:rPr>
        <w:t>年</w:t>
      </w:r>
      <w:r w:rsidRPr="0045580C">
        <w:rPr>
          <w:rFonts w:eastAsia="PMingLiU" w:cstheme="minorHAnsi"/>
          <w:color w:val="FFFFFF" w:themeColor="background1"/>
          <w:sz w:val="72"/>
          <w:szCs w:val="72"/>
        </w:rPr>
        <w:t xml:space="preserve"> </w:t>
      </w:r>
      <w:r w:rsidRPr="00244020">
        <w:rPr>
          <w:rFonts w:ascii="Calibri Light" w:eastAsia="PMingLiU" w:hAnsi="Calibri Light" w:cstheme="minorHAnsi"/>
          <w:color w:val="FFFFFF" w:themeColor="background1"/>
          <w:sz w:val="72"/>
          <w:szCs w:val="72"/>
        </w:rPr>
        <w:t>1</w:t>
      </w:r>
      <w:r w:rsidRPr="0045580C">
        <w:rPr>
          <w:rFonts w:eastAsia="PMingLiU" w:cstheme="minorHAnsi"/>
          <w:color w:val="FFFFFF" w:themeColor="background1"/>
          <w:sz w:val="72"/>
          <w:szCs w:val="72"/>
        </w:rPr>
        <w:t xml:space="preserve"> </w:t>
      </w:r>
      <w:r w:rsidRPr="0045580C">
        <w:rPr>
          <w:rFonts w:eastAsia="PMingLiU" w:cstheme="minorHAnsi"/>
          <w:color w:val="FFFFFF" w:themeColor="background1"/>
          <w:sz w:val="72"/>
          <w:szCs w:val="72"/>
        </w:rPr>
        <w:t>月</w:t>
      </w:r>
    </w:p>
    <w:p w14:paraId="62BCFA8F" w14:textId="77777777" w:rsidR="002720F2" w:rsidRPr="0059674D" w:rsidRDefault="002720F2" w:rsidP="002720F2">
      <w:pPr>
        <w:pStyle w:val="ProductList-Body"/>
        <w:shd w:val="clear" w:color="auto" w:fill="0072C6"/>
        <w:tabs>
          <w:tab w:val="clear" w:pos="158"/>
          <w:tab w:val="left" w:pos="360"/>
        </w:tabs>
        <w:ind w:right="1800"/>
        <w:rPr>
          <w:rFonts w:eastAsia="PMingLiU" w:cstheme="minorHAnsi"/>
          <w:color w:val="FFFFFF" w:themeColor="background1"/>
          <w:sz w:val="48"/>
          <w:szCs w:val="48"/>
        </w:rPr>
      </w:pPr>
    </w:p>
    <w:p w14:paraId="62BCFA90" w14:textId="77777777" w:rsidR="002720F2" w:rsidRPr="0059674D" w:rsidRDefault="002720F2" w:rsidP="002720F2">
      <w:pPr>
        <w:pStyle w:val="ProductList-Body"/>
        <w:shd w:val="clear" w:color="auto" w:fill="0072C6"/>
        <w:tabs>
          <w:tab w:val="clear" w:pos="158"/>
          <w:tab w:val="left" w:pos="360"/>
        </w:tabs>
        <w:ind w:right="1800"/>
        <w:rPr>
          <w:rFonts w:eastAsia="PMingLiU" w:cstheme="minorHAnsi"/>
          <w:color w:val="FFFFFF" w:themeColor="background1"/>
          <w:sz w:val="48"/>
          <w:szCs w:val="48"/>
        </w:rPr>
      </w:pPr>
    </w:p>
    <w:p w14:paraId="62BCFA91" w14:textId="77777777" w:rsidR="002720F2" w:rsidRPr="0045580C" w:rsidRDefault="002720F2" w:rsidP="002720F2">
      <w:pPr>
        <w:pStyle w:val="ProductList-Body"/>
        <w:rPr>
          <w:rFonts w:eastAsia="PMingLiU" w:cstheme="minorHAnsi"/>
        </w:rPr>
      </w:pPr>
    </w:p>
    <w:p w14:paraId="62BCFA92" w14:textId="77777777" w:rsidR="002720F2" w:rsidRPr="0045580C" w:rsidRDefault="002720F2" w:rsidP="002720F2">
      <w:pPr>
        <w:pStyle w:val="ProductList-Body"/>
        <w:rPr>
          <w:rFonts w:eastAsia="PMingLiU" w:cstheme="minorHAnsi"/>
        </w:rPr>
        <w:sectPr w:rsidR="002720F2" w:rsidRPr="0045580C" w:rsidSect="002720F2">
          <w:footerReference w:type="default" r:id="rId7"/>
          <w:headerReference w:type="first" r:id="rId8"/>
          <w:footerReference w:type="first" r:id="rId9"/>
          <w:pgSz w:w="12240" w:h="15840"/>
          <w:pgMar w:top="720" w:right="720" w:bottom="1440" w:left="720" w:header="720" w:footer="720" w:gutter="0"/>
          <w:cols w:space="720"/>
          <w:titlePg/>
          <w:docGrid w:linePitch="360"/>
        </w:sectPr>
      </w:pPr>
      <w:bookmarkStart w:id="1" w:name="_GoBack"/>
      <w:bookmarkEnd w:id="1"/>
    </w:p>
    <w:p w14:paraId="62BCFA93" w14:textId="77777777" w:rsidR="002720F2" w:rsidRPr="0045580C" w:rsidRDefault="002720F2" w:rsidP="002720F2">
      <w:pPr>
        <w:pStyle w:val="ProductList-Body"/>
        <w:spacing w:after="120"/>
        <w:outlineLvl w:val="0"/>
        <w:rPr>
          <w:rFonts w:eastAsia="PMingLiU" w:cstheme="minorHAnsi"/>
          <w:b/>
          <w:sz w:val="40"/>
          <w:szCs w:val="40"/>
        </w:rPr>
        <w:sectPr w:rsidR="002720F2" w:rsidRPr="0045580C" w:rsidSect="00017A1A">
          <w:headerReference w:type="default" r:id="rId10"/>
          <w:footerReference w:type="default" r:id="rId11"/>
          <w:headerReference w:type="first" r:id="rId12"/>
          <w:footerReference w:type="first" r:id="rId13"/>
          <w:pgSz w:w="12240" w:h="15840"/>
          <w:pgMar w:top="1440" w:right="720" w:bottom="1440" w:left="720" w:header="720" w:footer="720" w:gutter="0"/>
          <w:cols w:space="720"/>
          <w:docGrid w:linePitch="360"/>
        </w:sectPr>
      </w:pPr>
      <w:bookmarkStart w:id="2" w:name="TableofContents"/>
      <w:r w:rsidRPr="0045580C">
        <w:rPr>
          <w:rFonts w:eastAsia="PMingLiU" w:cstheme="minorHAnsi"/>
          <w:b/>
          <w:sz w:val="40"/>
          <w:szCs w:val="40"/>
        </w:rPr>
        <w:lastRenderedPageBreak/>
        <w:t>目錄</w:t>
      </w:r>
      <w:bookmarkEnd w:id="2"/>
    </w:p>
    <w:p w14:paraId="62BCFA94" w14:textId="77777777" w:rsidR="00837270" w:rsidRDefault="002720F2">
      <w:pPr>
        <w:pStyle w:val="TOC1"/>
        <w:tabs>
          <w:tab w:val="right" w:leader="dot" w:pos="5030"/>
        </w:tabs>
        <w:rPr>
          <w:rFonts w:eastAsiaTheme="minorEastAsia"/>
          <w:b w:val="0"/>
          <w:caps w:val="0"/>
          <w:noProof/>
          <w:sz w:val="22"/>
          <w:lang w:val="en-US" w:eastAsia="zh-CN" w:bidi="ar-SA"/>
        </w:rPr>
      </w:pPr>
      <w:r w:rsidRPr="0045580C">
        <w:rPr>
          <w:rFonts w:eastAsia="PMingLiU" w:cstheme="minorHAnsi"/>
        </w:rPr>
        <w:fldChar w:fldCharType="begin"/>
      </w:r>
      <w:r w:rsidRPr="0045580C">
        <w:rPr>
          <w:rFonts w:eastAsia="PMingLiU" w:cstheme="minorHAnsi"/>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45580C">
        <w:rPr>
          <w:rFonts w:eastAsia="PMingLiU" w:cstheme="minorHAnsi"/>
        </w:rPr>
        <w:fldChar w:fldCharType="separate"/>
      </w:r>
      <w:hyperlink w:anchor="_Toc28660922" w:history="1">
        <w:r w:rsidR="00837270" w:rsidRPr="003E5574">
          <w:rPr>
            <w:rStyle w:val="Hyperlink"/>
            <w:rFonts w:eastAsia="PMingLiU" w:cstheme="minorHAnsi" w:hint="eastAsia"/>
            <w:noProof/>
          </w:rPr>
          <w:t>簡介</w:t>
        </w:r>
        <w:r w:rsidR="00837270">
          <w:rPr>
            <w:noProof/>
            <w:webHidden/>
          </w:rPr>
          <w:tab/>
        </w:r>
        <w:r w:rsidR="00837270">
          <w:rPr>
            <w:noProof/>
            <w:webHidden/>
          </w:rPr>
          <w:fldChar w:fldCharType="begin"/>
        </w:r>
        <w:r w:rsidR="00837270">
          <w:rPr>
            <w:noProof/>
            <w:webHidden/>
          </w:rPr>
          <w:instrText xml:space="preserve"> PAGEREF _Toc28660922 \h </w:instrText>
        </w:r>
        <w:r w:rsidR="00837270">
          <w:rPr>
            <w:noProof/>
            <w:webHidden/>
          </w:rPr>
        </w:r>
        <w:r w:rsidR="00837270">
          <w:rPr>
            <w:noProof/>
            <w:webHidden/>
          </w:rPr>
          <w:fldChar w:fldCharType="separate"/>
        </w:r>
        <w:r w:rsidR="00837270">
          <w:rPr>
            <w:noProof/>
            <w:webHidden/>
          </w:rPr>
          <w:t>3</w:t>
        </w:r>
        <w:r w:rsidR="00837270">
          <w:rPr>
            <w:noProof/>
            <w:webHidden/>
          </w:rPr>
          <w:fldChar w:fldCharType="end"/>
        </w:r>
      </w:hyperlink>
    </w:p>
    <w:p w14:paraId="62BCFA95" w14:textId="77777777" w:rsidR="00837270" w:rsidRDefault="00913810">
      <w:pPr>
        <w:pStyle w:val="TOC5"/>
        <w:tabs>
          <w:tab w:val="right" w:leader="dot" w:pos="5030"/>
        </w:tabs>
        <w:rPr>
          <w:rFonts w:eastAsiaTheme="minorEastAsia"/>
          <w:noProof/>
          <w:sz w:val="22"/>
          <w:lang w:val="en-US" w:eastAsia="zh-CN" w:bidi="ar-SA"/>
        </w:rPr>
      </w:pPr>
      <w:hyperlink w:anchor="_Toc28660923" w:history="1">
        <w:r w:rsidR="00837270" w:rsidRPr="003E5574">
          <w:rPr>
            <w:rStyle w:val="Hyperlink"/>
            <w:rFonts w:eastAsia="PMingLiU" w:cstheme="minorHAnsi" w:hint="eastAsia"/>
            <w:noProof/>
          </w:rPr>
          <w:t>適用之</w:t>
        </w:r>
        <w:r w:rsidR="00837270" w:rsidRPr="003E5574">
          <w:rPr>
            <w:rStyle w:val="Hyperlink"/>
            <w:rFonts w:eastAsia="PMingLiU" w:cstheme="minorHAnsi"/>
            <w:noProof/>
          </w:rPr>
          <w:t xml:space="preserve"> DPA </w:t>
        </w:r>
        <w:r w:rsidR="00837270" w:rsidRPr="003E5574">
          <w:rPr>
            <w:rStyle w:val="Hyperlink"/>
            <w:rFonts w:eastAsia="PMingLiU" w:cstheme="minorHAnsi" w:hint="eastAsia"/>
            <w:noProof/>
          </w:rPr>
          <w:t>與更新</w:t>
        </w:r>
        <w:r w:rsidR="00837270">
          <w:rPr>
            <w:noProof/>
            <w:webHidden/>
          </w:rPr>
          <w:tab/>
        </w:r>
        <w:r w:rsidR="00837270">
          <w:rPr>
            <w:noProof/>
            <w:webHidden/>
          </w:rPr>
          <w:fldChar w:fldCharType="begin"/>
        </w:r>
        <w:r w:rsidR="00837270">
          <w:rPr>
            <w:noProof/>
            <w:webHidden/>
          </w:rPr>
          <w:instrText xml:space="preserve"> PAGEREF _Toc28660923 \h </w:instrText>
        </w:r>
        <w:r w:rsidR="00837270">
          <w:rPr>
            <w:noProof/>
            <w:webHidden/>
          </w:rPr>
        </w:r>
        <w:r w:rsidR="00837270">
          <w:rPr>
            <w:noProof/>
            <w:webHidden/>
          </w:rPr>
          <w:fldChar w:fldCharType="separate"/>
        </w:r>
        <w:r w:rsidR="00837270">
          <w:rPr>
            <w:noProof/>
            <w:webHidden/>
          </w:rPr>
          <w:t>3</w:t>
        </w:r>
        <w:r w:rsidR="00837270">
          <w:rPr>
            <w:noProof/>
            <w:webHidden/>
          </w:rPr>
          <w:fldChar w:fldCharType="end"/>
        </w:r>
      </w:hyperlink>
    </w:p>
    <w:p w14:paraId="62BCFA96" w14:textId="77777777" w:rsidR="00837270" w:rsidRDefault="00913810">
      <w:pPr>
        <w:pStyle w:val="TOC5"/>
        <w:tabs>
          <w:tab w:val="right" w:leader="dot" w:pos="5030"/>
        </w:tabs>
        <w:rPr>
          <w:rFonts w:eastAsiaTheme="minorEastAsia"/>
          <w:noProof/>
          <w:sz w:val="22"/>
          <w:lang w:val="en-US" w:eastAsia="zh-CN" w:bidi="ar-SA"/>
        </w:rPr>
      </w:pPr>
      <w:hyperlink w:anchor="_Toc28660924" w:history="1">
        <w:r w:rsidR="00837270" w:rsidRPr="003E5574">
          <w:rPr>
            <w:rStyle w:val="Hyperlink"/>
            <w:rFonts w:eastAsia="PMingLiU" w:cstheme="minorHAnsi" w:hint="eastAsia"/>
            <w:noProof/>
          </w:rPr>
          <w:t>電子通知</w:t>
        </w:r>
        <w:r w:rsidR="00837270">
          <w:rPr>
            <w:noProof/>
            <w:webHidden/>
          </w:rPr>
          <w:tab/>
        </w:r>
        <w:r w:rsidR="00837270">
          <w:rPr>
            <w:noProof/>
            <w:webHidden/>
          </w:rPr>
          <w:fldChar w:fldCharType="begin"/>
        </w:r>
        <w:r w:rsidR="00837270">
          <w:rPr>
            <w:noProof/>
            <w:webHidden/>
          </w:rPr>
          <w:instrText xml:space="preserve"> PAGEREF _Toc28660924 \h </w:instrText>
        </w:r>
        <w:r w:rsidR="00837270">
          <w:rPr>
            <w:noProof/>
            <w:webHidden/>
          </w:rPr>
        </w:r>
        <w:r w:rsidR="00837270">
          <w:rPr>
            <w:noProof/>
            <w:webHidden/>
          </w:rPr>
          <w:fldChar w:fldCharType="separate"/>
        </w:r>
        <w:r w:rsidR="00837270">
          <w:rPr>
            <w:noProof/>
            <w:webHidden/>
          </w:rPr>
          <w:t>3</w:t>
        </w:r>
        <w:r w:rsidR="00837270">
          <w:rPr>
            <w:noProof/>
            <w:webHidden/>
          </w:rPr>
          <w:fldChar w:fldCharType="end"/>
        </w:r>
      </w:hyperlink>
    </w:p>
    <w:p w14:paraId="62BCFA97" w14:textId="77777777" w:rsidR="00837270" w:rsidRDefault="00913810">
      <w:pPr>
        <w:pStyle w:val="TOC5"/>
        <w:tabs>
          <w:tab w:val="right" w:leader="dot" w:pos="5030"/>
        </w:tabs>
        <w:rPr>
          <w:rFonts w:eastAsiaTheme="minorEastAsia"/>
          <w:noProof/>
          <w:sz w:val="22"/>
          <w:lang w:val="en-US" w:eastAsia="zh-CN" w:bidi="ar-SA"/>
        </w:rPr>
      </w:pPr>
      <w:hyperlink w:anchor="_Toc28660925" w:history="1">
        <w:r w:rsidR="00837270" w:rsidRPr="003E5574">
          <w:rPr>
            <w:rStyle w:val="Hyperlink"/>
            <w:rFonts w:eastAsia="PMingLiU" w:cstheme="minorHAnsi" w:hint="eastAsia"/>
            <w:noProof/>
          </w:rPr>
          <w:t>先前版本</w:t>
        </w:r>
        <w:r w:rsidR="00837270">
          <w:rPr>
            <w:noProof/>
            <w:webHidden/>
          </w:rPr>
          <w:tab/>
        </w:r>
        <w:r w:rsidR="00837270">
          <w:rPr>
            <w:noProof/>
            <w:webHidden/>
          </w:rPr>
          <w:fldChar w:fldCharType="begin"/>
        </w:r>
        <w:r w:rsidR="00837270">
          <w:rPr>
            <w:noProof/>
            <w:webHidden/>
          </w:rPr>
          <w:instrText xml:space="preserve"> PAGEREF _Toc28660925 \h </w:instrText>
        </w:r>
        <w:r w:rsidR="00837270">
          <w:rPr>
            <w:noProof/>
            <w:webHidden/>
          </w:rPr>
        </w:r>
        <w:r w:rsidR="00837270">
          <w:rPr>
            <w:noProof/>
            <w:webHidden/>
          </w:rPr>
          <w:fldChar w:fldCharType="separate"/>
        </w:r>
        <w:r w:rsidR="00837270">
          <w:rPr>
            <w:noProof/>
            <w:webHidden/>
          </w:rPr>
          <w:t>3</w:t>
        </w:r>
        <w:r w:rsidR="00837270">
          <w:rPr>
            <w:noProof/>
            <w:webHidden/>
          </w:rPr>
          <w:fldChar w:fldCharType="end"/>
        </w:r>
      </w:hyperlink>
    </w:p>
    <w:p w14:paraId="62BCFA98" w14:textId="77777777" w:rsidR="00837270" w:rsidRDefault="00913810">
      <w:pPr>
        <w:pStyle w:val="TOC3"/>
        <w:rPr>
          <w:rFonts w:eastAsiaTheme="minorEastAsia"/>
          <w:b w:val="0"/>
          <w:smallCaps w:val="0"/>
          <w:sz w:val="22"/>
          <w:lang w:val="en-US" w:eastAsia="zh-CN" w:bidi="ar-SA"/>
        </w:rPr>
      </w:pPr>
      <w:hyperlink w:anchor="_Toc28660926" w:history="1">
        <w:r w:rsidR="00837270" w:rsidRPr="003E5574">
          <w:rPr>
            <w:rStyle w:val="Hyperlink"/>
            <w:rFonts w:eastAsia="PMingLiU" w:cstheme="minorHAnsi" w:hint="eastAsia"/>
          </w:rPr>
          <w:t>說明以及變更摘要</w:t>
        </w:r>
        <w:r w:rsidR="00837270">
          <w:rPr>
            <w:webHidden/>
          </w:rPr>
          <w:tab/>
        </w:r>
        <w:r w:rsidR="00837270">
          <w:rPr>
            <w:webHidden/>
          </w:rPr>
          <w:fldChar w:fldCharType="begin"/>
        </w:r>
        <w:r w:rsidR="00837270">
          <w:rPr>
            <w:webHidden/>
          </w:rPr>
          <w:instrText xml:space="preserve"> PAGEREF _Toc28660926 \h </w:instrText>
        </w:r>
        <w:r w:rsidR="00837270">
          <w:rPr>
            <w:webHidden/>
          </w:rPr>
        </w:r>
        <w:r w:rsidR="00837270">
          <w:rPr>
            <w:webHidden/>
          </w:rPr>
          <w:fldChar w:fldCharType="separate"/>
        </w:r>
        <w:r w:rsidR="00837270">
          <w:rPr>
            <w:webHidden/>
          </w:rPr>
          <w:t>3</w:t>
        </w:r>
        <w:r w:rsidR="00837270">
          <w:rPr>
            <w:webHidden/>
          </w:rPr>
          <w:fldChar w:fldCharType="end"/>
        </w:r>
      </w:hyperlink>
    </w:p>
    <w:p w14:paraId="62BCFA99" w14:textId="77777777" w:rsidR="00837270" w:rsidRDefault="00913810">
      <w:pPr>
        <w:pStyle w:val="TOC1"/>
        <w:tabs>
          <w:tab w:val="right" w:leader="dot" w:pos="5030"/>
        </w:tabs>
        <w:rPr>
          <w:rFonts w:eastAsiaTheme="minorEastAsia"/>
          <w:b w:val="0"/>
          <w:caps w:val="0"/>
          <w:noProof/>
          <w:sz w:val="22"/>
          <w:lang w:val="en-US" w:eastAsia="zh-CN" w:bidi="ar-SA"/>
        </w:rPr>
      </w:pPr>
      <w:hyperlink w:anchor="_Toc28660927" w:history="1">
        <w:r w:rsidR="00837270" w:rsidRPr="003E5574">
          <w:rPr>
            <w:rStyle w:val="Hyperlink"/>
            <w:rFonts w:eastAsia="PMingLiU" w:cstheme="minorHAnsi" w:hint="eastAsia"/>
            <w:noProof/>
          </w:rPr>
          <w:t>定義</w:t>
        </w:r>
        <w:r w:rsidR="00837270">
          <w:rPr>
            <w:noProof/>
            <w:webHidden/>
          </w:rPr>
          <w:tab/>
        </w:r>
        <w:r w:rsidR="00837270">
          <w:rPr>
            <w:noProof/>
            <w:webHidden/>
          </w:rPr>
          <w:fldChar w:fldCharType="begin"/>
        </w:r>
        <w:r w:rsidR="00837270">
          <w:rPr>
            <w:noProof/>
            <w:webHidden/>
          </w:rPr>
          <w:instrText xml:space="preserve"> PAGEREF _Toc28660927 \h </w:instrText>
        </w:r>
        <w:r w:rsidR="00837270">
          <w:rPr>
            <w:noProof/>
            <w:webHidden/>
          </w:rPr>
        </w:r>
        <w:r w:rsidR="00837270">
          <w:rPr>
            <w:noProof/>
            <w:webHidden/>
          </w:rPr>
          <w:fldChar w:fldCharType="separate"/>
        </w:r>
        <w:r w:rsidR="00837270">
          <w:rPr>
            <w:noProof/>
            <w:webHidden/>
          </w:rPr>
          <w:t>4</w:t>
        </w:r>
        <w:r w:rsidR="00837270">
          <w:rPr>
            <w:noProof/>
            <w:webHidden/>
          </w:rPr>
          <w:fldChar w:fldCharType="end"/>
        </w:r>
      </w:hyperlink>
    </w:p>
    <w:p w14:paraId="62BCFA9A" w14:textId="77777777" w:rsidR="00837270" w:rsidRDefault="00913810">
      <w:pPr>
        <w:pStyle w:val="TOC1"/>
        <w:tabs>
          <w:tab w:val="right" w:leader="dot" w:pos="5030"/>
        </w:tabs>
        <w:rPr>
          <w:rFonts w:eastAsiaTheme="minorEastAsia"/>
          <w:b w:val="0"/>
          <w:caps w:val="0"/>
          <w:noProof/>
          <w:sz w:val="22"/>
          <w:lang w:val="en-US" w:eastAsia="zh-CN" w:bidi="ar-SA"/>
        </w:rPr>
      </w:pPr>
      <w:hyperlink w:anchor="_Toc28660928" w:history="1">
        <w:r w:rsidR="00837270" w:rsidRPr="003E5574">
          <w:rPr>
            <w:rStyle w:val="Hyperlink"/>
            <w:rFonts w:eastAsia="PMingLiU" w:cstheme="minorHAnsi" w:hint="eastAsia"/>
            <w:noProof/>
          </w:rPr>
          <w:t>一般條款</w:t>
        </w:r>
        <w:r w:rsidR="00837270">
          <w:rPr>
            <w:noProof/>
            <w:webHidden/>
          </w:rPr>
          <w:tab/>
        </w:r>
        <w:r w:rsidR="00837270">
          <w:rPr>
            <w:noProof/>
            <w:webHidden/>
          </w:rPr>
          <w:fldChar w:fldCharType="begin"/>
        </w:r>
        <w:r w:rsidR="00837270">
          <w:rPr>
            <w:noProof/>
            <w:webHidden/>
          </w:rPr>
          <w:instrText xml:space="preserve"> PAGEREF _Toc28660928 \h </w:instrText>
        </w:r>
        <w:r w:rsidR="00837270">
          <w:rPr>
            <w:noProof/>
            <w:webHidden/>
          </w:rPr>
        </w:r>
        <w:r w:rsidR="00837270">
          <w:rPr>
            <w:noProof/>
            <w:webHidden/>
          </w:rPr>
          <w:fldChar w:fldCharType="separate"/>
        </w:r>
        <w:r w:rsidR="00837270">
          <w:rPr>
            <w:noProof/>
            <w:webHidden/>
          </w:rPr>
          <w:t>5</w:t>
        </w:r>
        <w:r w:rsidR="00837270">
          <w:rPr>
            <w:noProof/>
            <w:webHidden/>
          </w:rPr>
          <w:fldChar w:fldCharType="end"/>
        </w:r>
      </w:hyperlink>
    </w:p>
    <w:p w14:paraId="62BCFA9B" w14:textId="77777777" w:rsidR="00837270" w:rsidRDefault="00913810">
      <w:pPr>
        <w:pStyle w:val="TOC5"/>
        <w:tabs>
          <w:tab w:val="right" w:leader="dot" w:pos="5030"/>
        </w:tabs>
        <w:rPr>
          <w:rFonts w:eastAsiaTheme="minorEastAsia"/>
          <w:noProof/>
          <w:sz w:val="22"/>
          <w:lang w:val="en-US" w:eastAsia="zh-CN" w:bidi="ar-SA"/>
        </w:rPr>
      </w:pPr>
      <w:hyperlink w:anchor="_Toc28660929" w:history="1">
        <w:r w:rsidR="00837270" w:rsidRPr="003E5574">
          <w:rPr>
            <w:rStyle w:val="Hyperlink"/>
            <w:rFonts w:eastAsia="PMingLiU" w:cstheme="minorHAnsi" w:hint="eastAsia"/>
            <w:noProof/>
          </w:rPr>
          <w:t>法律遵循</w:t>
        </w:r>
        <w:r w:rsidR="00837270">
          <w:rPr>
            <w:noProof/>
            <w:webHidden/>
          </w:rPr>
          <w:tab/>
        </w:r>
        <w:r w:rsidR="00837270">
          <w:rPr>
            <w:noProof/>
            <w:webHidden/>
          </w:rPr>
          <w:fldChar w:fldCharType="begin"/>
        </w:r>
        <w:r w:rsidR="00837270">
          <w:rPr>
            <w:noProof/>
            <w:webHidden/>
          </w:rPr>
          <w:instrText xml:space="preserve"> PAGEREF _Toc28660929 \h </w:instrText>
        </w:r>
        <w:r w:rsidR="00837270">
          <w:rPr>
            <w:noProof/>
            <w:webHidden/>
          </w:rPr>
        </w:r>
        <w:r w:rsidR="00837270">
          <w:rPr>
            <w:noProof/>
            <w:webHidden/>
          </w:rPr>
          <w:fldChar w:fldCharType="separate"/>
        </w:r>
        <w:r w:rsidR="00837270">
          <w:rPr>
            <w:noProof/>
            <w:webHidden/>
          </w:rPr>
          <w:t>5</w:t>
        </w:r>
        <w:r w:rsidR="00837270">
          <w:rPr>
            <w:noProof/>
            <w:webHidden/>
          </w:rPr>
          <w:fldChar w:fldCharType="end"/>
        </w:r>
      </w:hyperlink>
    </w:p>
    <w:p w14:paraId="62BCFA9C" w14:textId="77777777" w:rsidR="00837270" w:rsidRDefault="00913810">
      <w:pPr>
        <w:pStyle w:val="TOC1"/>
        <w:tabs>
          <w:tab w:val="right" w:leader="dot" w:pos="5030"/>
        </w:tabs>
        <w:rPr>
          <w:rFonts w:eastAsiaTheme="minorEastAsia"/>
          <w:b w:val="0"/>
          <w:caps w:val="0"/>
          <w:noProof/>
          <w:sz w:val="22"/>
          <w:lang w:val="en-US" w:eastAsia="zh-CN" w:bidi="ar-SA"/>
        </w:rPr>
      </w:pPr>
      <w:hyperlink w:anchor="_Toc28660930" w:history="1">
        <w:r w:rsidR="00837270" w:rsidRPr="003E5574">
          <w:rPr>
            <w:rStyle w:val="Hyperlink"/>
            <w:rFonts w:eastAsia="PMingLiU" w:cstheme="minorHAnsi" w:hint="eastAsia"/>
            <w:noProof/>
          </w:rPr>
          <w:t>資料保護條款</w:t>
        </w:r>
        <w:r w:rsidR="00837270">
          <w:rPr>
            <w:noProof/>
            <w:webHidden/>
          </w:rPr>
          <w:tab/>
        </w:r>
        <w:r w:rsidR="00837270">
          <w:rPr>
            <w:noProof/>
            <w:webHidden/>
          </w:rPr>
          <w:fldChar w:fldCharType="begin"/>
        </w:r>
        <w:r w:rsidR="00837270">
          <w:rPr>
            <w:noProof/>
            <w:webHidden/>
          </w:rPr>
          <w:instrText xml:space="preserve"> PAGEREF _Toc28660930 \h </w:instrText>
        </w:r>
        <w:r w:rsidR="00837270">
          <w:rPr>
            <w:noProof/>
            <w:webHidden/>
          </w:rPr>
        </w:r>
        <w:r w:rsidR="00837270">
          <w:rPr>
            <w:noProof/>
            <w:webHidden/>
          </w:rPr>
          <w:fldChar w:fldCharType="separate"/>
        </w:r>
        <w:r w:rsidR="00837270">
          <w:rPr>
            <w:noProof/>
            <w:webHidden/>
          </w:rPr>
          <w:t>5</w:t>
        </w:r>
        <w:r w:rsidR="00837270">
          <w:rPr>
            <w:noProof/>
            <w:webHidden/>
          </w:rPr>
          <w:fldChar w:fldCharType="end"/>
        </w:r>
      </w:hyperlink>
    </w:p>
    <w:p w14:paraId="62BCFA9D" w14:textId="77777777" w:rsidR="00837270" w:rsidRDefault="00913810">
      <w:pPr>
        <w:pStyle w:val="TOC5"/>
        <w:tabs>
          <w:tab w:val="right" w:leader="dot" w:pos="5030"/>
        </w:tabs>
        <w:rPr>
          <w:rFonts w:eastAsiaTheme="minorEastAsia"/>
          <w:noProof/>
          <w:sz w:val="22"/>
          <w:lang w:val="en-US" w:eastAsia="zh-CN" w:bidi="ar-SA"/>
        </w:rPr>
      </w:pPr>
      <w:hyperlink w:anchor="_Toc28660931" w:history="1">
        <w:r w:rsidR="00837270" w:rsidRPr="003E5574">
          <w:rPr>
            <w:rStyle w:val="Hyperlink"/>
            <w:rFonts w:eastAsia="PMingLiU" w:cstheme="minorHAnsi" w:hint="eastAsia"/>
            <w:noProof/>
          </w:rPr>
          <w:t>涵蓋範圍</w:t>
        </w:r>
        <w:r w:rsidR="00837270">
          <w:rPr>
            <w:noProof/>
            <w:webHidden/>
          </w:rPr>
          <w:tab/>
        </w:r>
        <w:r w:rsidR="00837270">
          <w:rPr>
            <w:noProof/>
            <w:webHidden/>
          </w:rPr>
          <w:fldChar w:fldCharType="begin"/>
        </w:r>
        <w:r w:rsidR="00837270">
          <w:rPr>
            <w:noProof/>
            <w:webHidden/>
          </w:rPr>
          <w:instrText xml:space="preserve"> PAGEREF _Toc28660931 \h </w:instrText>
        </w:r>
        <w:r w:rsidR="00837270">
          <w:rPr>
            <w:noProof/>
            <w:webHidden/>
          </w:rPr>
        </w:r>
        <w:r w:rsidR="00837270">
          <w:rPr>
            <w:noProof/>
            <w:webHidden/>
          </w:rPr>
          <w:fldChar w:fldCharType="separate"/>
        </w:r>
        <w:r w:rsidR="00837270">
          <w:rPr>
            <w:noProof/>
            <w:webHidden/>
          </w:rPr>
          <w:t>5</w:t>
        </w:r>
        <w:r w:rsidR="00837270">
          <w:rPr>
            <w:noProof/>
            <w:webHidden/>
          </w:rPr>
          <w:fldChar w:fldCharType="end"/>
        </w:r>
      </w:hyperlink>
    </w:p>
    <w:p w14:paraId="62BCFA9E" w14:textId="77777777" w:rsidR="00837270" w:rsidRDefault="00913810">
      <w:pPr>
        <w:pStyle w:val="TOC5"/>
        <w:tabs>
          <w:tab w:val="right" w:leader="dot" w:pos="5030"/>
        </w:tabs>
        <w:rPr>
          <w:rFonts w:eastAsiaTheme="minorEastAsia"/>
          <w:noProof/>
          <w:sz w:val="22"/>
          <w:lang w:val="en-US" w:eastAsia="zh-CN" w:bidi="ar-SA"/>
        </w:rPr>
      </w:pPr>
      <w:hyperlink w:anchor="_Toc28660932" w:history="1">
        <w:r w:rsidR="00837270" w:rsidRPr="003E5574">
          <w:rPr>
            <w:rStyle w:val="Hyperlink"/>
            <w:rFonts w:eastAsia="PMingLiU" w:cstheme="minorHAnsi" w:hint="eastAsia"/>
            <w:noProof/>
          </w:rPr>
          <w:t>資料處理之性質；所有權</w:t>
        </w:r>
        <w:r w:rsidR="00837270">
          <w:rPr>
            <w:noProof/>
            <w:webHidden/>
          </w:rPr>
          <w:tab/>
        </w:r>
        <w:r w:rsidR="00837270">
          <w:rPr>
            <w:noProof/>
            <w:webHidden/>
          </w:rPr>
          <w:fldChar w:fldCharType="begin"/>
        </w:r>
        <w:r w:rsidR="00837270">
          <w:rPr>
            <w:noProof/>
            <w:webHidden/>
          </w:rPr>
          <w:instrText xml:space="preserve"> PAGEREF _Toc28660932 \h </w:instrText>
        </w:r>
        <w:r w:rsidR="00837270">
          <w:rPr>
            <w:noProof/>
            <w:webHidden/>
          </w:rPr>
        </w:r>
        <w:r w:rsidR="00837270">
          <w:rPr>
            <w:noProof/>
            <w:webHidden/>
          </w:rPr>
          <w:fldChar w:fldCharType="separate"/>
        </w:r>
        <w:r w:rsidR="00837270">
          <w:rPr>
            <w:noProof/>
            <w:webHidden/>
          </w:rPr>
          <w:t>5</w:t>
        </w:r>
        <w:r w:rsidR="00837270">
          <w:rPr>
            <w:noProof/>
            <w:webHidden/>
          </w:rPr>
          <w:fldChar w:fldCharType="end"/>
        </w:r>
      </w:hyperlink>
    </w:p>
    <w:p w14:paraId="62BCFA9F" w14:textId="77777777" w:rsidR="00837270" w:rsidRDefault="00913810">
      <w:pPr>
        <w:pStyle w:val="TOC5"/>
        <w:tabs>
          <w:tab w:val="right" w:leader="dot" w:pos="5030"/>
        </w:tabs>
        <w:rPr>
          <w:rFonts w:eastAsiaTheme="minorEastAsia"/>
          <w:noProof/>
          <w:sz w:val="22"/>
          <w:lang w:val="en-US" w:eastAsia="zh-CN" w:bidi="ar-SA"/>
        </w:rPr>
      </w:pPr>
      <w:hyperlink w:anchor="_Toc28660933" w:history="1">
        <w:r w:rsidR="00837270" w:rsidRPr="003E5574">
          <w:rPr>
            <w:rStyle w:val="Hyperlink"/>
            <w:rFonts w:eastAsia="PMingLiU" w:cstheme="minorHAnsi" w:hint="eastAsia"/>
            <w:noProof/>
          </w:rPr>
          <w:t>處理後資料之揭露</w:t>
        </w:r>
        <w:r w:rsidR="00837270">
          <w:rPr>
            <w:noProof/>
            <w:webHidden/>
          </w:rPr>
          <w:tab/>
        </w:r>
        <w:r w:rsidR="00837270">
          <w:rPr>
            <w:noProof/>
            <w:webHidden/>
          </w:rPr>
          <w:fldChar w:fldCharType="begin"/>
        </w:r>
        <w:r w:rsidR="00837270">
          <w:rPr>
            <w:noProof/>
            <w:webHidden/>
          </w:rPr>
          <w:instrText xml:space="preserve"> PAGEREF _Toc28660933 \h </w:instrText>
        </w:r>
        <w:r w:rsidR="00837270">
          <w:rPr>
            <w:noProof/>
            <w:webHidden/>
          </w:rPr>
        </w:r>
        <w:r w:rsidR="00837270">
          <w:rPr>
            <w:noProof/>
            <w:webHidden/>
          </w:rPr>
          <w:fldChar w:fldCharType="separate"/>
        </w:r>
        <w:r w:rsidR="00837270">
          <w:rPr>
            <w:noProof/>
            <w:webHidden/>
          </w:rPr>
          <w:t>6</w:t>
        </w:r>
        <w:r w:rsidR="00837270">
          <w:rPr>
            <w:noProof/>
            <w:webHidden/>
          </w:rPr>
          <w:fldChar w:fldCharType="end"/>
        </w:r>
      </w:hyperlink>
    </w:p>
    <w:p w14:paraId="62BCFAA0" w14:textId="77777777" w:rsidR="00837270" w:rsidRDefault="00913810">
      <w:pPr>
        <w:pStyle w:val="TOC5"/>
        <w:tabs>
          <w:tab w:val="right" w:leader="dot" w:pos="5030"/>
        </w:tabs>
        <w:rPr>
          <w:rFonts w:eastAsiaTheme="minorEastAsia"/>
          <w:noProof/>
          <w:sz w:val="22"/>
          <w:lang w:val="en-US" w:eastAsia="zh-CN" w:bidi="ar-SA"/>
        </w:rPr>
      </w:pPr>
      <w:hyperlink w:anchor="_Toc28660934" w:history="1">
        <w:r w:rsidR="00837270" w:rsidRPr="003E5574">
          <w:rPr>
            <w:rStyle w:val="Hyperlink"/>
            <w:rFonts w:eastAsia="PMingLiU" w:cstheme="minorHAnsi" w:hint="eastAsia"/>
            <w:noProof/>
          </w:rPr>
          <w:t>個人資料之處理；</w:t>
        </w:r>
        <w:r w:rsidR="00837270" w:rsidRPr="003E5574">
          <w:rPr>
            <w:rStyle w:val="Hyperlink"/>
            <w:rFonts w:eastAsia="PMingLiU" w:cstheme="minorHAnsi"/>
            <w:noProof/>
          </w:rPr>
          <w:t>GDPR</w:t>
        </w:r>
        <w:r w:rsidR="00837270">
          <w:rPr>
            <w:noProof/>
            <w:webHidden/>
          </w:rPr>
          <w:tab/>
        </w:r>
        <w:r w:rsidR="00837270">
          <w:rPr>
            <w:noProof/>
            <w:webHidden/>
          </w:rPr>
          <w:fldChar w:fldCharType="begin"/>
        </w:r>
        <w:r w:rsidR="00837270">
          <w:rPr>
            <w:noProof/>
            <w:webHidden/>
          </w:rPr>
          <w:instrText xml:space="preserve"> PAGEREF _Toc28660934 \h </w:instrText>
        </w:r>
        <w:r w:rsidR="00837270">
          <w:rPr>
            <w:noProof/>
            <w:webHidden/>
          </w:rPr>
        </w:r>
        <w:r w:rsidR="00837270">
          <w:rPr>
            <w:noProof/>
            <w:webHidden/>
          </w:rPr>
          <w:fldChar w:fldCharType="separate"/>
        </w:r>
        <w:r w:rsidR="00837270">
          <w:rPr>
            <w:noProof/>
            <w:webHidden/>
          </w:rPr>
          <w:t>6</w:t>
        </w:r>
        <w:r w:rsidR="00837270">
          <w:rPr>
            <w:noProof/>
            <w:webHidden/>
          </w:rPr>
          <w:fldChar w:fldCharType="end"/>
        </w:r>
      </w:hyperlink>
    </w:p>
    <w:p w14:paraId="62BCFAA1" w14:textId="77777777" w:rsidR="00837270" w:rsidRDefault="00913810">
      <w:pPr>
        <w:pStyle w:val="TOC5"/>
        <w:tabs>
          <w:tab w:val="right" w:leader="dot" w:pos="5030"/>
        </w:tabs>
        <w:rPr>
          <w:rFonts w:eastAsiaTheme="minorEastAsia"/>
          <w:noProof/>
          <w:sz w:val="22"/>
          <w:lang w:val="en-US" w:eastAsia="zh-CN" w:bidi="ar-SA"/>
        </w:rPr>
      </w:pPr>
      <w:hyperlink w:anchor="_Toc28660935" w:history="1">
        <w:r w:rsidR="00837270" w:rsidRPr="003E5574">
          <w:rPr>
            <w:rStyle w:val="Hyperlink"/>
            <w:rFonts w:eastAsia="PMingLiU" w:cstheme="minorHAnsi" w:hint="eastAsia"/>
            <w:noProof/>
          </w:rPr>
          <w:t>資料安全性</w:t>
        </w:r>
        <w:r w:rsidR="00837270">
          <w:rPr>
            <w:noProof/>
            <w:webHidden/>
          </w:rPr>
          <w:tab/>
        </w:r>
        <w:r w:rsidR="00837270">
          <w:rPr>
            <w:noProof/>
            <w:webHidden/>
          </w:rPr>
          <w:fldChar w:fldCharType="begin"/>
        </w:r>
        <w:r w:rsidR="00837270">
          <w:rPr>
            <w:noProof/>
            <w:webHidden/>
          </w:rPr>
          <w:instrText xml:space="preserve"> PAGEREF _Toc28660935 \h </w:instrText>
        </w:r>
        <w:r w:rsidR="00837270">
          <w:rPr>
            <w:noProof/>
            <w:webHidden/>
          </w:rPr>
        </w:r>
        <w:r w:rsidR="00837270">
          <w:rPr>
            <w:noProof/>
            <w:webHidden/>
          </w:rPr>
          <w:fldChar w:fldCharType="separate"/>
        </w:r>
        <w:r w:rsidR="00837270">
          <w:rPr>
            <w:noProof/>
            <w:webHidden/>
          </w:rPr>
          <w:t>7</w:t>
        </w:r>
        <w:r w:rsidR="00837270">
          <w:rPr>
            <w:noProof/>
            <w:webHidden/>
          </w:rPr>
          <w:fldChar w:fldCharType="end"/>
        </w:r>
      </w:hyperlink>
    </w:p>
    <w:p w14:paraId="62BCFAA2" w14:textId="77777777" w:rsidR="00837270" w:rsidRDefault="00913810">
      <w:pPr>
        <w:pStyle w:val="TOC5"/>
        <w:tabs>
          <w:tab w:val="right" w:leader="dot" w:pos="5030"/>
        </w:tabs>
        <w:rPr>
          <w:rFonts w:eastAsiaTheme="minorEastAsia"/>
          <w:noProof/>
          <w:sz w:val="22"/>
          <w:lang w:val="en-US" w:eastAsia="zh-CN" w:bidi="ar-SA"/>
        </w:rPr>
      </w:pPr>
      <w:hyperlink w:anchor="_Toc28660936" w:history="1">
        <w:r w:rsidR="00837270" w:rsidRPr="003E5574">
          <w:rPr>
            <w:rStyle w:val="Hyperlink"/>
            <w:rFonts w:eastAsia="PMingLiU" w:cstheme="minorHAnsi" w:hint="eastAsia"/>
            <w:noProof/>
          </w:rPr>
          <w:t>安全性事件通知</w:t>
        </w:r>
        <w:r w:rsidR="00837270">
          <w:rPr>
            <w:noProof/>
            <w:webHidden/>
          </w:rPr>
          <w:tab/>
        </w:r>
        <w:r w:rsidR="00837270">
          <w:rPr>
            <w:noProof/>
            <w:webHidden/>
          </w:rPr>
          <w:fldChar w:fldCharType="begin"/>
        </w:r>
        <w:r w:rsidR="00837270">
          <w:rPr>
            <w:noProof/>
            <w:webHidden/>
          </w:rPr>
          <w:instrText xml:space="preserve"> PAGEREF _Toc28660936 \h </w:instrText>
        </w:r>
        <w:r w:rsidR="00837270">
          <w:rPr>
            <w:noProof/>
            <w:webHidden/>
          </w:rPr>
        </w:r>
        <w:r w:rsidR="00837270">
          <w:rPr>
            <w:noProof/>
            <w:webHidden/>
          </w:rPr>
          <w:fldChar w:fldCharType="separate"/>
        </w:r>
        <w:r w:rsidR="00837270">
          <w:rPr>
            <w:noProof/>
            <w:webHidden/>
          </w:rPr>
          <w:t>7</w:t>
        </w:r>
        <w:r w:rsidR="00837270">
          <w:rPr>
            <w:noProof/>
            <w:webHidden/>
          </w:rPr>
          <w:fldChar w:fldCharType="end"/>
        </w:r>
      </w:hyperlink>
    </w:p>
    <w:p w14:paraId="62BCFAA3" w14:textId="77777777" w:rsidR="00837270" w:rsidRDefault="00913810">
      <w:pPr>
        <w:pStyle w:val="TOC5"/>
        <w:tabs>
          <w:tab w:val="right" w:leader="dot" w:pos="5030"/>
        </w:tabs>
        <w:rPr>
          <w:rFonts w:eastAsiaTheme="minorEastAsia"/>
          <w:noProof/>
          <w:sz w:val="22"/>
          <w:lang w:val="en-US" w:eastAsia="zh-CN" w:bidi="ar-SA"/>
        </w:rPr>
      </w:pPr>
      <w:hyperlink w:anchor="_Toc28660937" w:history="1">
        <w:r w:rsidR="00837270" w:rsidRPr="003E5574">
          <w:rPr>
            <w:rStyle w:val="Hyperlink"/>
            <w:rFonts w:eastAsia="PMingLiU" w:cstheme="minorHAnsi" w:hint="eastAsia"/>
            <w:noProof/>
          </w:rPr>
          <w:t>資料傳輸及位置</w:t>
        </w:r>
        <w:r w:rsidR="00837270">
          <w:rPr>
            <w:noProof/>
            <w:webHidden/>
          </w:rPr>
          <w:tab/>
        </w:r>
        <w:r w:rsidR="00837270">
          <w:rPr>
            <w:noProof/>
            <w:webHidden/>
          </w:rPr>
          <w:fldChar w:fldCharType="begin"/>
        </w:r>
        <w:r w:rsidR="00837270">
          <w:rPr>
            <w:noProof/>
            <w:webHidden/>
          </w:rPr>
          <w:instrText xml:space="preserve"> PAGEREF _Toc28660937 \h </w:instrText>
        </w:r>
        <w:r w:rsidR="00837270">
          <w:rPr>
            <w:noProof/>
            <w:webHidden/>
          </w:rPr>
        </w:r>
        <w:r w:rsidR="00837270">
          <w:rPr>
            <w:noProof/>
            <w:webHidden/>
          </w:rPr>
          <w:fldChar w:fldCharType="separate"/>
        </w:r>
        <w:r w:rsidR="00837270">
          <w:rPr>
            <w:noProof/>
            <w:webHidden/>
          </w:rPr>
          <w:t>8</w:t>
        </w:r>
        <w:r w:rsidR="00837270">
          <w:rPr>
            <w:noProof/>
            <w:webHidden/>
          </w:rPr>
          <w:fldChar w:fldCharType="end"/>
        </w:r>
      </w:hyperlink>
    </w:p>
    <w:p w14:paraId="62BCFAA4" w14:textId="77777777" w:rsidR="00837270" w:rsidRDefault="00913810">
      <w:pPr>
        <w:pStyle w:val="TOC5"/>
        <w:tabs>
          <w:tab w:val="right" w:leader="dot" w:pos="5030"/>
        </w:tabs>
        <w:rPr>
          <w:rFonts w:eastAsiaTheme="minorEastAsia"/>
          <w:noProof/>
          <w:sz w:val="22"/>
          <w:lang w:val="en-US" w:eastAsia="zh-CN" w:bidi="ar-SA"/>
        </w:rPr>
      </w:pPr>
      <w:hyperlink w:anchor="_Toc28660938" w:history="1">
        <w:r w:rsidR="00837270" w:rsidRPr="003E5574">
          <w:rPr>
            <w:rStyle w:val="Hyperlink"/>
            <w:rFonts w:eastAsia="PMingLiU" w:cstheme="minorHAnsi" w:hint="eastAsia"/>
            <w:noProof/>
          </w:rPr>
          <w:t>資料保留及刪除</w:t>
        </w:r>
        <w:r w:rsidR="00837270">
          <w:rPr>
            <w:noProof/>
            <w:webHidden/>
          </w:rPr>
          <w:tab/>
        </w:r>
        <w:r w:rsidR="00837270">
          <w:rPr>
            <w:noProof/>
            <w:webHidden/>
          </w:rPr>
          <w:fldChar w:fldCharType="begin"/>
        </w:r>
        <w:r w:rsidR="00837270">
          <w:rPr>
            <w:noProof/>
            <w:webHidden/>
          </w:rPr>
          <w:instrText xml:space="preserve"> PAGEREF _Toc28660938 \h </w:instrText>
        </w:r>
        <w:r w:rsidR="00837270">
          <w:rPr>
            <w:noProof/>
            <w:webHidden/>
          </w:rPr>
        </w:r>
        <w:r w:rsidR="00837270">
          <w:rPr>
            <w:noProof/>
            <w:webHidden/>
          </w:rPr>
          <w:fldChar w:fldCharType="separate"/>
        </w:r>
        <w:r w:rsidR="00837270">
          <w:rPr>
            <w:noProof/>
            <w:webHidden/>
          </w:rPr>
          <w:t>8</w:t>
        </w:r>
        <w:r w:rsidR="00837270">
          <w:rPr>
            <w:noProof/>
            <w:webHidden/>
          </w:rPr>
          <w:fldChar w:fldCharType="end"/>
        </w:r>
      </w:hyperlink>
    </w:p>
    <w:p w14:paraId="62BCFAA5" w14:textId="77777777" w:rsidR="00837270" w:rsidRDefault="00913810">
      <w:pPr>
        <w:pStyle w:val="TOC5"/>
        <w:tabs>
          <w:tab w:val="right" w:leader="dot" w:pos="5030"/>
        </w:tabs>
        <w:rPr>
          <w:rFonts w:eastAsiaTheme="minorEastAsia"/>
          <w:noProof/>
          <w:sz w:val="22"/>
          <w:lang w:val="en-US" w:eastAsia="zh-CN" w:bidi="ar-SA"/>
        </w:rPr>
      </w:pPr>
      <w:hyperlink w:anchor="_Toc28660939" w:history="1">
        <w:r w:rsidR="00837270" w:rsidRPr="003E5574">
          <w:rPr>
            <w:rStyle w:val="Hyperlink"/>
            <w:rFonts w:eastAsia="PMingLiU" w:cstheme="minorHAnsi" w:hint="eastAsia"/>
            <w:noProof/>
          </w:rPr>
          <w:t>處理者保密承諾</w:t>
        </w:r>
        <w:r w:rsidR="00837270">
          <w:rPr>
            <w:noProof/>
            <w:webHidden/>
          </w:rPr>
          <w:tab/>
        </w:r>
        <w:r w:rsidR="00837270">
          <w:rPr>
            <w:noProof/>
            <w:webHidden/>
          </w:rPr>
          <w:fldChar w:fldCharType="begin"/>
        </w:r>
        <w:r w:rsidR="00837270">
          <w:rPr>
            <w:noProof/>
            <w:webHidden/>
          </w:rPr>
          <w:instrText xml:space="preserve"> PAGEREF _Toc28660939 \h </w:instrText>
        </w:r>
        <w:r w:rsidR="00837270">
          <w:rPr>
            <w:noProof/>
            <w:webHidden/>
          </w:rPr>
        </w:r>
        <w:r w:rsidR="00837270">
          <w:rPr>
            <w:noProof/>
            <w:webHidden/>
          </w:rPr>
          <w:fldChar w:fldCharType="separate"/>
        </w:r>
        <w:r w:rsidR="00837270">
          <w:rPr>
            <w:noProof/>
            <w:webHidden/>
          </w:rPr>
          <w:t>8</w:t>
        </w:r>
        <w:r w:rsidR="00837270">
          <w:rPr>
            <w:noProof/>
            <w:webHidden/>
          </w:rPr>
          <w:fldChar w:fldCharType="end"/>
        </w:r>
      </w:hyperlink>
    </w:p>
    <w:p w14:paraId="62BCFAA6" w14:textId="77777777" w:rsidR="00837270" w:rsidRDefault="00913810">
      <w:pPr>
        <w:pStyle w:val="TOC5"/>
        <w:tabs>
          <w:tab w:val="right" w:leader="dot" w:pos="5030"/>
        </w:tabs>
        <w:rPr>
          <w:rFonts w:eastAsiaTheme="minorEastAsia"/>
          <w:noProof/>
          <w:sz w:val="22"/>
          <w:lang w:val="en-US" w:eastAsia="zh-CN" w:bidi="ar-SA"/>
        </w:rPr>
      </w:pPr>
      <w:hyperlink w:anchor="_Toc28660940" w:history="1">
        <w:r w:rsidR="00837270" w:rsidRPr="003E5574">
          <w:rPr>
            <w:rStyle w:val="Hyperlink"/>
            <w:rFonts w:eastAsia="PMingLiU" w:cstheme="minorHAnsi" w:hint="eastAsia"/>
            <w:noProof/>
          </w:rPr>
          <w:t>使用輔助處理者之聲明和控制</w:t>
        </w:r>
        <w:r w:rsidR="00837270">
          <w:rPr>
            <w:noProof/>
            <w:webHidden/>
          </w:rPr>
          <w:tab/>
        </w:r>
        <w:r w:rsidR="00837270">
          <w:rPr>
            <w:noProof/>
            <w:webHidden/>
          </w:rPr>
          <w:fldChar w:fldCharType="begin"/>
        </w:r>
        <w:r w:rsidR="00837270">
          <w:rPr>
            <w:noProof/>
            <w:webHidden/>
          </w:rPr>
          <w:instrText xml:space="preserve"> PAGEREF _Toc28660940 \h </w:instrText>
        </w:r>
        <w:r w:rsidR="00837270">
          <w:rPr>
            <w:noProof/>
            <w:webHidden/>
          </w:rPr>
        </w:r>
        <w:r w:rsidR="00837270">
          <w:rPr>
            <w:noProof/>
            <w:webHidden/>
          </w:rPr>
          <w:fldChar w:fldCharType="separate"/>
        </w:r>
        <w:r w:rsidR="00837270">
          <w:rPr>
            <w:noProof/>
            <w:webHidden/>
          </w:rPr>
          <w:t>8</w:t>
        </w:r>
        <w:r w:rsidR="00837270">
          <w:rPr>
            <w:noProof/>
            <w:webHidden/>
          </w:rPr>
          <w:fldChar w:fldCharType="end"/>
        </w:r>
      </w:hyperlink>
    </w:p>
    <w:p w14:paraId="62BCFAA7" w14:textId="77777777" w:rsidR="00837270" w:rsidRDefault="00913810">
      <w:pPr>
        <w:pStyle w:val="TOC5"/>
        <w:tabs>
          <w:tab w:val="right" w:leader="dot" w:pos="5030"/>
        </w:tabs>
        <w:rPr>
          <w:rFonts w:eastAsiaTheme="minorEastAsia"/>
          <w:noProof/>
          <w:sz w:val="22"/>
          <w:lang w:val="en-US" w:eastAsia="zh-CN" w:bidi="ar-SA"/>
        </w:rPr>
      </w:pPr>
      <w:hyperlink w:anchor="_Toc28660941" w:history="1">
        <w:r w:rsidR="00837270" w:rsidRPr="003E5574">
          <w:rPr>
            <w:rStyle w:val="Hyperlink"/>
            <w:rFonts w:eastAsia="PMingLiU" w:cstheme="minorHAnsi" w:hint="eastAsia"/>
            <w:noProof/>
          </w:rPr>
          <w:t>教育機構</w:t>
        </w:r>
        <w:r w:rsidR="00837270">
          <w:rPr>
            <w:noProof/>
            <w:webHidden/>
          </w:rPr>
          <w:tab/>
        </w:r>
        <w:r w:rsidR="00837270">
          <w:rPr>
            <w:noProof/>
            <w:webHidden/>
          </w:rPr>
          <w:fldChar w:fldCharType="begin"/>
        </w:r>
        <w:r w:rsidR="00837270">
          <w:rPr>
            <w:noProof/>
            <w:webHidden/>
          </w:rPr>
          <w:instrText xml:space="preserve"> PAGEREF _Toc28660941 \h </w:instrText>
        </w:r>
        <w:r w:rsidR="00837270">
          <w:rPr>
            <w:noProof/>
            <w:webHidden/>
          </w:rPr>
        </w:r>
        <w:r w:rsidR="00837270">
          <w:rPr>
            <w:noProof/>
            <w:webHidden/>
          </w:rPr>
          <w:fldChar w:fldCharType="separate"/>
        </w:r>
        <w:r w:rsidR="00837270">
          <w:rPr>
            <w:noProof/>
            <w:webHidden/>
          </w:rPr>
          <w:t>9</w:t>
        </w:r>
        <w:r w:rsidR="00837270">
          <w:rPr>
            <w:noProof/>
            <w:webHidden/>
          </w:rPr>
          <w:fldChar w:fldCharType="end"/>
        </w:r>
      </w:hyperlink>
    </w:p>
    <w:p w14:paraId="62BCFAA8" w14:textId="77777777" w:rsidR="00837270" w:rsidRDefault="00913810">
      <w:pPr>
        <w:pStyle w:val="TOC5"/>
        <w:tabs>
          <w:tab w:val="right" w:leader="dot" w:pos="5030"/>
        </w:tabs>
        <w:rPr>
          <w:rFonts w:eastAsiaTheme="minorEastAsia"/>
          <w:noProof/>
          <w:sz w:val="22"/>
          <w:lang w:val="en-US" w:eastAsia="zh-CN" w:bidi="ar-SA"/>
        </w:rPr>
      </w:pPr>
      <w:hyperlink w:anchor="_Toc28660942" w:history="1">
        <w:r w:rsidR="00837270" w:rsidRPr="003E5574">
          <w:rPr>
            <w:rStyle w:val="Hyperlink"/>
            <w:rFonts w:eastAsia="PMingLiU" w:cstheme="minorHAnsi"/>
            <w:noProof/>
          </w:rPr>
          <w:t xml:space="preserve">CJIS </w:t>
        </w:r>
        <w:r w:rsidR="00837270" w:rsidRPr="003E5574">
          <w:rPr>
            <w:rStyle w:val="Hyperlink"/>
            <w:rFonts w:eastAsia="PMingLiU" w:cstheme="minorHAnsi" w:hint="eastAsia"/>
            <w:noProof/>
          </w:rPr>
          <w:t>客戶合約</w:t>
        </w:r>
        <w:r w:rsidR="00837270">
          <w:rPr>
            <w:noProof/>
            <w:webHidden/>
          </w:rPr>
          <w:tab/>
        </w:r>
        <w:r w:rsidR="00837270">
          <w:rPr>
            <w:noProof/>
            <w:webHidden/>
          </w:rPr>
          <w:fldChar w:fldCharType="begin"/>
        </w:r>
        <w:r w:rsidR="00837270">
          <w:rPr>
            <w:noProof/>
            <w:webHidden/>
          </w:rPr>
          <w:instrText xml:space="preserve"> PAGEREF _Toc28660942 \h </w:instrText>
        </w:r>
        <w:r w:rsidR="00837270">
          <w:rPr>
            <w:noProof/>
            <w:webHidden/>
          </w:rPr>
        </w:r>
        <w:r w:rsidR="00837270">
          <w:rPr>
            <w:noProof/>
            <w:webHidden/>
          </w:rPr>
          <w:fldChar w:fldCharType="separate"/>
        </w:r>
        <w:r w:rsidR="00837270">
          <w:rPr>
            <w:noProof/>
            <w:webHidden/>
          </w:rPr>
          <w:t>9</w:t>
        </w:r>
        <w:r w:rsidR="00837270">
          <w:rPr>
            <w:noProof/>
            <w:webHidden/>
          </w:rPr>
          <w:fldChar w:fldCharType="end"/>
        </w:r>
      </w:hyperlink>
    </w:p>
    <w:p w14:paraId="62BCFAA9" w14:textId="77777777" w:rsidR="00837270" w:rsidRDefault="00913810">
      <w:pPr>
        <w:pStyle w:val="TOC5"/>
        <w:tabs>
          <w:tab w:val="right" w:leader="dot" w:pos="5030"/>
        </w:tabs>
        <w:rPr>
          <w:rFonts w:eastAsiaTheme="minorEastAsia"/>
          <w:noProof/>
          <w:sz w:val="22"/>
          <w:lang w:val="en-US" w:eastAsia="zh-CN" w:bidi="ar-SA"/>
        </w:rPr>
      </w:pPr>
      <w:hyperlink w:anchor="_Toc28660943" w:history="1">
        <w:r w:rsidR="00837270" w:rsidRPr="003E5574">
          <w:rPr>
            <w:rStyle w:val="Hyperlink"/>
            <w:rFonts w:eastAsia="PMingLiU" w:cstheme="minorHAnsi"/>
            <w:noProof/>
          </w:rPr>
          <w:t xml:space="preserve">HIPAA </w:t>
        </w:r>
        <w:r w:rsidR="00837270" w:rsidRPr="003E5574">
          <w:rPr>
            <w:rStyle w:val="Hyperlink"/>
            <w:rFonts w:eastAsia="PMingLiU" w:cstheme="minorHAnsi" w:hint="eastAsia"/>
            <w:noProof/>
          </w:rPr>
          <w:t>商業關係企業</w:t>
        </w:r>
        <w:r w:rsidR="00837270">
          <w:rPr>
            <w:noProof/>
            <w:webHidden/>
          </w:rPr>
          <w:tab/>
        </w:r>
        <w:r w:rsidR="00837270">
          <w:rPr>
            <w:noProof/>
            <w:webHidden/>
          </w:rPr>
          <w:fldChar w:fldCharType="begin"/>
        </w:r>
        <w:r w:rsidR="00837270">
          <w:rPr>
            <w:noProof/>
            <w:webHidden/>
          </w:rPr>
          <w:instrText xml:space="preserve"> PAGEREF _Toc28660943 \h </w:instrText>
        </w:r>
        <w:r w:rsidR="00837270">
          <w:rPr>
            <w:noProof/>
            <w:webHidden/>
          </w:rPr>
        </w:r>
        <w:r w:rsidR="00837270">
          <w:rPr>
            <w:noProof/>
            <w:webHidden/>
          </w:rPr>
          <w:fldChar w:fldCharType="separate"/>
        </w:r>
        <w:r w:rsidR="00837270">
          <w:rPr>
            <w:noProof/>
            <w:webHidden/>
          </w:rPr>
          <w:t>9</w:t>
        </w:r>
        <w:r w:rsidR="00837270">
          <w:rPr>
            <w:noProof/>
            <w:webHidden/>
          </w:rPr>
          <w:fldChar w:fldCharType="end"/>
        </w:r>
      </w:hyperlink>
    </w:p>
    <w:p w14:paraId="62BCFAAA" w14:textId="77777777" w:rsidR="00837270" w:rsidRDefault="00913810">
      <w:pPr>
        <w:pStyle w:val="TOC5"/>
        <w:tabs>
          <w:tab w:val="right" w:leader="dot" w:pos="5030"/>
        </w:tabs>
        <w:rPr>
          <w:rFonts w:eastAsiaTheme="minorEastAsia"/>
          <w:noProof/>
          <w:sz w:val="22"/>
          <w:lang w:val="en-US" w:eastAsia="zh-CN" w:bidi="ar-SA"/>
        </w:rPr>
      </w:pPr>
      <w:hyperlink w:anchor="_Toc28660944" w:history="1">
        <w:r w:rsidR="00837270" w:rsidRPr="003E5574">
          <w:rPr>
            <w:rStyle w:val="Hyperlink"/>
            <w:rFonts w:eastAsia="PMingLiU" w:cstheme="minorHAnsi" w:hint="eastAsia"/>
            <w:noProof/>
          </w:rPr>
          <w:t>加利福尼亞州消費者隱私權法案</w:t>
        </w:r>
        <w:r w:rsidR="00837270" w:rsidRPr="003E5574">
          <w:rPr>
            <w:rStyle w:val="Hyperlink"/>
            <w:rFonts w:eastAsia="PMingLiU" w:cstheme="minorHAnsi"/>
            <w:noProof/>
          </w:rPr>
          <w:t xml:space="preserve"> (CCPA)</w:t>
        </w:r>
        <w:r w:rsidR="00837270">
          <w:rPr>
            <w:noProof/>
            <w:webHidden/>
          </w:rPr>
          <w:tab/>
        </w:r>
        <w:r w:rsidR="00837270">
          <w:rPr>
            <w:noProof/>
            <w:webHidden/>
          </w:rPr>
          <w:fldChar w:fldCharType="begin"/>
        </w:r>
        <w:r w:rsidR="00837270">
          <w:rPr>
            <w:noProof/>
            <w:webHidden/>
          </w:rPr>
          <w:instrText xml:space="preserve"> PAGEREF _Toc28660944 \h </w:instrText>
        </w:r>
        <w:r w:rsidR="00837270">
          <w:rPr>
            <w:noProof/>
            <w:webHidden/>
          </w:rPr>
        </w:r>
        <w:r w:rsidR="00837270">
          <w:rPr>
            <w:noProof/>
            <w:webHidden/>
          </w:rPr>
          <w:fldChar w:fldCharType="separate"/>
        </w:r>
        <w:r w:rsidR="00837270">
          <w:rPr>
            <w:noProof/>
            <w:webHidden/>
          </w:rPr>
          <w:t>9</w:t>
        </w:r>
        <w:r w:rsidR="00837270">
          <w:rPr>
            <w:noProof/>
            <w:webHidden/>
          </w:rPr>
          <w:fldChar w:fldCharType="end"/>
        </w:r>
      </w:hyperlink>
    </w:p>
    <w:p w14:paraId="62BCFAAB" w14:textId="77777777" w:rsidR="00837270" w:rsidRDefault="00913810">
      <w:pPr>
        <w:pStyle w:val="TOC5"/>
        <w:tabs>
          <w:tab w:val="right" w:leader="dot" w:pos="5030"/>
        </w:tabs>
        <w:rPr>
          <w:rFonts w:eastAsiaTheme="minorEastAsia"/>
          <w:noProof/>
          <w:sz w:val="22"/>
          <w:lang w:val="en-US" w:eastAsia="zh-CN" w:bidi="ar-SA"/>
        </w:rPr>
      </w:pPr>
      <w:hyperlink w:anchor="_Toc28660945" w:history="1">
        <w:r w:rsidR="00837270" w:rsidRPr="003E5574">
          <w:rPr>
            <w:rStyle w:val="Hyperlink"/>
            <w:rFonts w:eastAsia="PMingLiU" w:cstheme="minorHAnsi" w:hint="eastAsia"/>
            <w:noProof/>
          </w:rPr>
          <w:t>如何連絡</w:t>
        </w:r>
        <w:r w:rsidR="00837270" w:rsidRPr="003E5574">
          <w:rPr>
            <w:rStyle w:val="Hyperlink"/>
            <w:rFonts w:eastAsia="PMingLiU" w:cstheme="minorHAnsi"/>
            <w:noProof/>
          </w:rPr>
          <w:t xml:space="preserve"> Microsoft</w:t>
        </w:r>
        <w:r w:rsidR="00837270">
          <w:rPr>
            <w:noProof/>
            <w:webHidden/>
          </w:rPr>
          <w:tab/>
        </w:r>
        <w:r w:rsidR="00837270">
          <w:rPr>
            <w:noProof/>
            <w:webHidden/>
          </w:rPr>
          <w:fldChar w:fldCharType="begin"/>
        </w:r>
        <w:r w:rsidR="00837270">
          <w:rPr>
            <w:noProof/>
            <w:webHidden/>
          </w:rPr>
          <w:instrText xml:space="preserve"> PAGEREF _Toc28660945 \h </w:instrText>
        </w:r>
        <w:r w:rsidR="00837270">
          <w:rPr>
            <w:noProof/>
            <w:webHidden/>
          </w:rPr>
        </w:r>
        <w:r w:rsidR="00837270">
          <w:rPr>
            <w:noProof/>
            <w:webHidden/>
          </w:rPr>
          <w:fldChar w:fldCharType="separate"/>
        </w:r>
        <w:r w:rsidR="00837270">
          <w:rPr>
            <w:noProof/>
            <w:webHidden/>
          </w:rPr>
          <w:t>9</w:t>
        </w:r>
        <w:r w:rsidR="00837270">
          <w:rPr>
            <w:noProof/>
            <w:webHidden/>
          </w:rPr>
          <w:fldChar w:fldCharType="end"/>
        </w:r>
      </w:hyperlink>
    </w:p>
    <w:p w14:paraId="62BCFAAC" w14:textId="77777777" w:rsidR="00837270" w:rsidRDefault="00913810">
      <w:pPr>
        <w:pStyle w:val="TOC1"/>
        <w:tabs>
          <w:tab w:val="right" w:leader="dot" w:pos="5030"/>
        </w:tabs>
        <w:rPr>
          <w:rFonts w:eastAsiaTheme="minorEastAsia"/>
          <w:b w:val="0"/>
          <w:caps w:val="0"/>
          <w:noProof/>
          <w:sz w:val="22"/>
          <w:lang w:val="en-US" w:eastAsia="zh-CN" w:bidi="ar-SA"/>
        </w:rPr>
      </w:pPr>
      <w:hyperlink w:anchor="_Toc28660946" w:history="1">
        <w:r w:rsidR="00837270" w:rsidRPr="003E5574">
          <w:rPr>
            <w:rStyle w:val="Hyperlink"/>
            <w:rFonts w:eastAsia="PMingLiU" w:cstheme="minorHAnsi" w:hint="eastAsia"/>
            <w:noProof/>
          </w:rPr>
          <w:t>附錄</w:t>
        </w:r>
        <w:r w:rsidR="00837270" w:rsidRPr="003E5574">
          <w:rPr>
            <w:rStyle w:val="Hyperlink"/>
            <w:rFonts w:eastAsia="PMingLiU" w:cstheme="minorHAnsi"/>
            <w:noProof/>
          </w:rPr>
          <w:t xml:space="preserve"> A – </w:t>
        </w:r>
        <w:r w:rsidR="00837270" w:rsidRPr="003E5574">
          <w:rPr>
            <w:rStyle w:val="Hyperlink"/>
            <w:rFonts w:eastAsia="PMingLiU" w:cstheme="minorHAnsi" w:hint="eastAsia"/>
            <w:noProof/>
          </w:rPr>
          <w:t>安全措施</w:t>
        </w:r>
        <w:r w:rsidR="00837270">
          <w:rPr>
            <w:noProof/>
            <w:webHidden/>
          </w:rPr>
          <w:tab/>
        </w:r>
        <w:r w:rsidR="00837270">
          <w:rPr>
            <w:noProof/>
            <w:webHidden/>
          </w:rPr>
          <w:fldChar w:fldCharType="begin"/>
        </w:r>
        <w:r w:rsidR="00837270">
          <w:rPr>
            <w:noProof/>
            <w:webHidden/>
          </w:rPr>
          <w:instrText xml:space="preserve"> PAGEREF _Toc28660946 \h </w:instrText>
        </w:r>
        <w:r w:rsidR="00837270">
          <w:rPr>
            <w:noProof/>
            <w:webHidden/>
          </w:rPr>
        </w:r>
        <w:r w:rsidR="00837270">
          <w:rPr>
            <w:noProof/>
            <w:webHidden/>
          </w:rPr>
          <w:fldChar w:fldCharType="separate"/>
        </w:r>
        <w:r w:rsidR="00837270">
          <w:rPr>
            <w:noProof/>
            <w:webHidden/>
          </w:rPr>
          <w:t>10</w:t>
        </w:r>
        <w:r w:rsidR="00837270">
          <w:rPr>
            <w:noProof/>
            <w:webHidden/>
          </w:rPr>
          <w:fldChar w:fldCharType="end"/>
        </w:r>
      </w:hyperlink>
    </w:p>
    <w:p w14:paraId="62BCFAAD" w14:textId="77777777" w:rsidR="00837270" w:rsidRDefault="00913810">
      <w:pPr>
        <w:pStyle w:val="TOC1"/>
        <w:tabs>
          <w:tab w:val="right" w:leader="dot" w:pos="5030"/>
        </w:tabs>
        <w:rPr>
          <w:rFonts w:eastAsiaTheme="minorEastAsia"/>
          <w:b w:val="0"/>
          <w:caps w:val="0"/>
          <w:noProof/>
          <w:sz w:val="22"/>
          <w:lang w:val="en-US" w:eastAsia="zh-CN" w:bidi="ar-SA"/>
        </w:rPr>
      </w:pPr>
      <w:hyperlink w:anchor="_Toc28660947" w:history="1">
        <w:r w:rsidR="00837270" w:rsidRPr="003E5574">
          <w:rPr>
            <w:rStyle w:val="Hyperlink"/>
            <w:rFonts w:eastAsia="PMingLiU" w:cstheme="minorHAnsi" w:hint="eastAsia"/>
            <w:noProof/>
          </w:rPr>
          <w:t>附件</w:t>
        </w:r>
        <w:r w:rsidR="00837270" w:rsidRPr="003E5574">
          <w:rPr>
            <w:rStyle w:val="Hyperlink"/>
            <w:rFonts w:eastAsia="PMingLiU" w:cstheme="minorHAnsi"/>
            <w:noProof/>
          </w:rPr>
          <w:t xml:space="preserve"> 1 - </w:t>
        </w:r>
        <w:r w:rsidR="00837270" w:rsidRPr="003E5574">
          <w:rPr>
            <w:rStyle w:val="Hyperlink"/>
            <w:rFonts w:eastAsia="PMingLiU" w:cstheme="minorHAnsi" w:hint="eastAsia"/>
            <w:noProof/>
          </w:rPr>
          <w:t>聲明</w:t>
        </w:r>
        <w:r w:rsidR="00837270">
          <w:rPr>
            <w:noProof/>
            <w:webHidden/>
          </w:rPr>
          <w:tab/>
        </w:r>
        <w:r w:rsidR="00837270">
          <w:rPr>
            <w:noProof/>
            <w:webHidden/>
          </w:rPr>
          <w:fldChar w:fldCharType="begin"/>
        </w:r>
        <w:r w:rsidR="00837270">
          <w:rPr>
            <w:noProof/>
            <w:webHidden/>
          </w:rPr>
          <w:instrText xml:space="preserve"> PAGEREF _Toc28660947 \h </w:instrText>
        </w:r>
        <w:r w:rsidR="00837270">
          <w:rPr>
            <w:noProof/>
            <w:webHidden/>
          </w:rPr>
        </w:r>
        <w:r w:rsidR="00837270">
          <w:rPr>
            <w:noProof/>
            <w:webHidden/>
          </w:rPr>
          <w:fldChar w:fldCharType="separate"/>
        </w:r>
        <w:r w:rsidR="00837270">
          <w:rPr>
            <w:noProof/>
            <w:webHidden/>
          </w:rPr>
          <w:t>12</w:t>
        </w:r>
        <w:r w:rsidR="00837270">
          <w:rPr>
            <w:noProof/>
            <w:webHidden/>
          </w:rPr>
          <w:fldChar w:fldCharType="end"/>
        </w:r>
      </w:hyperlink>
    </w:p>
    <w:p w14:paraId="62BCFAAE" w14:textId="77777777" w:rsidR="00837270" w:rsidRDefault="00913810">
      <w:pPr>
        <w:pStyle w:val="TOC3"/>
        <w:rPr>
          <w:rFonts w:eastAsiaTheme="minorEastAsia"/>
          <w:b w:val="0"/>
          <w:smallCaps w:val="0"/>
          <w:sz w:val="22"/>
          <w:lang w:val="en-US" w:eastAsia="zh-CN" w:bidi="ar-SA"/>
        </w:rPr>
      </w:pPr>
      <w:hyperlink w:anchor="_Toc28660948" w:history="1">
        <w:r w:rsidR="00837270" w:rsidRPr="003E5574">
          <w:rPr>
            <w:rStyle w:val="Hyperlink"/>
            <w:rFonts w:eastAsia="PMingLiU" w:cstheme="minorHAnsi" w:hint="eastAsia"/>
          </w:rPr>
          <w:t>專業服務</w:t>
        </w:r>
        <w:r w:rsidR="00837270">
          <w:rPr>
            <w:webHidden/>
          </w:rPr>
          <w:tab/>
        </w:r>
        <w:r w:rsidR="00837270">
          <w:rPr>
            <w:webHidden/>
          </w:rPr>
          <w:fldChar w:fldCharType="begin"/>
        </w:r>
        <w:r w:rsidR="00837270">
          <w:rPr>
            <w:webHidden/>
          </w:rPr>
          <w:instrText xml:space="preserve"> PAGEREF _Toc28660948 \h </w:instrText>
        </w:r>
        <w:r w:rsidR="00837270">
          <w:rPr>
            <w:webHidden/>
          </w:rPr>
        </w:r>
        <w:r w:rsidR="00837270">
          <w:rPr>
            <w:webHidden/>
          </w:rPr>
          <w:fldChar w:fldCharType="separate"/>
        </w:r>
        <w:r w:rsidR="00837270">
          <w:rPr>
            <w:webHidden/>
          </w:rPr>
          <w:t>12</w:t>
        </w:r>
        <w:r w:rsidR="00837270">
          <w:rPr>
            <w:webHidden/>
          </w:rPr>
          <w:fldChar w:fldCharType="end"/>
        </w:r>
      </w:hyperlink>
    </w:p>
    <w:p w14:paraId="62BCFAAF" w14:textId="77777777" w:rsidR="00837270" w:rsidRDefault="00913810">
      <w:pPr>
        <w:pStyle w:val="TOC5"/>
        <w:tabs>
          <w:tab w:val="right" w:leader="dot" w:pos="5030"/>
        </w:tabs>
        <w:rPr>
          <w:rFonts w:eastAsiaTheme="minorEastAsia"/>
          <w:noProof/>
          <w:sz w:val="22"/>
          <w:lang w:val="en-US" w:eastAsia="zh-CN" w:bidi="ar-SA"/>
        </w:rPr>
      </w:pPr>
      <w:hyperlink w:anchor="_Toc28660949" w:history="1">
        <w:r w:rsidR="00837270" w:rsidRPr="003E5574">
          <w:rPr>
            <w:rStyle w:val="Hyperlink"/>
            <w:rFonts w:eastAsia="PMingLiU" w:cstheme="minorHAnsi" w:hint="eastAsia"/>
            <w:noProof/>
          </w:rPr>
          <w:t>加利福尼亞州消費者隱私權法案</w:t>
        </w:r>
        <w:r w:rsidR="00837270" w:rsidRPr="003E5574">
          <w:rPr>
            <w:rStyle w:val="Hyperlink"/>
            <w:rFonts w:eastAsia="PMingLiU" w:cstheme="minorHAnsi"/>
            <w:noProof/>
          </w:rPr>
          <w:t xml:space="preserve"> (CCPA)</w:t>
        </w:r>
        <w:r w:rsidR="00837270">
          <w:rPr>
            <w:noProof/>
            <w:webHidden/>
          </w:rPr>
          <w:tab/>
        </w:r>
        <w:r w:rsidR="00837270">
          <w:rPr>
            <w:noProof/>
            <w:webHidden/>
          </w:rPr>
          <w:fldChar w:fldCharType="begin"/>
        </w:r>
        <w:r w:rsidR="00837270">
          <w:rPr>
            <w:noProof/>
            <w:webHidden/>
          </w:rPr>
          <w:instrText xml:space="preserve"> PAGEREF _Toc28660949 \h </w:instrText>
        </w:r>
        <w:r w:rsidR="00837270">
          <w:rPr>
            <w:noProof/>
            <w:webHidden/>
          </w:rPr>
        </w:r>
        <w:r w:rsidR="00837270">
          <w:rPr>
            <w:noProof/>
            <w:webHidden/>
          </w:rPr>
          <w:fldChar w:fldCharType="separate"/>
        </w:r>
        <w:r w:rsidR="00837270">
          <w:rPr>
            <w:noProof/>
            <w:webHidden/>
          </w:rPr>
          <w:t>14</w:t>
        </w:r>
        <w:r w:rsidR="00837270">
          <w:rPr>
            <w:noProof/>
            <w:webHidden/>
          </w:rPr>
          <w:fldChar w:fldCharType="end"/>
        </w:r>
      </w:hyperlink>
    </w:p>
    <w:p w14:paraId="62BCFAB0" w14:textId="77777777" w:rsidR="00837270" w:rsidRDefault="00913810">
      <w:pPr>
        <w:pStyle w:val="TOC1"/>
        <w:tabs>
          <w:tab w:val="right" w:leader="dot" w:pos="5030"/>
        </w:tabs>
        <w:rPr>
          <w:rFonts w:eastAsiaTheme="minorEastAsia"/>
          <w:b w:val="0"/>
          <w:caps w:val="0"/>
          <w:noProof/>
          <w:sz w:val="22"/>
          <w:lang w:val="en-US" w:eastAsia="zh-CN" w:bidi="ar-SA"/>
        </w:rPr>
      </w:pPr>
      <w:hyperlink w:anchor="_Toc28660950" w:history="1">
        <w:r w:rsidR="00837270" w:rsidRPr="003E5574">
          <w:rPr>
            <w:rStyle w:val="Hyperlink"/>
            <w:rFonts w:eastAsia="PMingLiU" w:cstheme="minorHAnsi" w:hint="eastAsia"/>
            <w:noProof/>
          </w:rPr>
          <w:t>附件</w:t>
        </w:r>
        <w:r w:rsidR="00837270" w:rsidRPr="003E5574">
          <w:rPr>
            <w:rStyle w:val="Hyperlink"/>
            <w:rFonts w:eastAsia="PMingLiU" w:cstheme="minorHAnsi"/>
            <w:noProof/>
          </w:rPr>
          <w:t xml:space="preserve"> 2 – </w:t>
        </w:r>
        <w:r w:rsidR="00837270" w:rsidRPr="003E5574">
          <w:rPr>
            <w:rStyle w:val="Hyperlink"/>
            <w:rFonts w:eastAsia="PMingLiU" w:cstheme="minorHAnsi" w:hint="eastAsia"/>
            <w:noProof/>
          </w:rPr>
          <w:t>標準合約條款</w:t>
        </w:r>
        <w:r w:rsidR="00837270" w:rsidRPr="003E5574">
          <w:rPr>
            <w:rStyle w:val="Hyperlink"/>
            <w:rFonts w:eastAsia="PMingLiU" w:cstheme="minorHAnsi"/>
            <w:noProof/>
          </w:rPr>
          <w:t xml:space="preserve"> (</w:t>
        </w:r>
        <w:r w:rsidR="00837270" w:rsidRPr="003E5574">
          <w:rPr>
            <w:rStyle w:val="Hyperlink"/>
            <w:rFonts w:eastAsia="PMingLiU" w:cstheme="minorHAnsi" w:hint="eastAsia"/>
            <w:noProof/>
          </w:rPr>
          <w:t>處理者</w:t>
        </w:r>
        <w:r w:rsidR="00837270" w:rsidRPr="003E5574">
          <w:rPr>
            <w:rStyle w:val="Hyperlink"/>
            <w:rFonts w:eastAsia="PMingLiU" w:cstheme="minorHAnsi"/>
            <w:noProof/>
          </w:rPr>
          <w:t>)</w:t>
        </w:r>
        <w:r w:rsidR="00837270">
          <w:rPr>
            <w:noProof/>
            <w:webHidden/>
          </w:rPr>
          <w:tab/>
        </w:r>
        <w:r w:rsidR="00837270">
          <w:rPr>
            <w:noProof/>
            <w:webHidden/>
          </w:rPr>
          <w:fldChar w:fldCharType="begin"/>
        </w:r>
        <w:r w:rsidR="00837270">
          <w:rPr>
            <w:noProof/>
            <w:webHidden/>
          </w:rPr>
          <w:instrText xml:space="preserve"> PAGEREF _Toc28660950 \h </w:instrText>
        </w:r>
        <w:r w:rsidR="00837270">
          <w:rPr>
            <w:noProof/>
            <w:webHidden/>
          </w:rPr>
        </w:r>
        <w:r w:rsidR="00837270">
          <w:rPr>
            <w:noProof/>
            <w:webHidden/>
          </w:rPr>
          <w:fldChar w:fldCharType="separate"/>
        </w:r>
        <w:r w:rsidR="00837270">
          <w:rPr>
            <w:noProof/>
            <w:webHidden/>
          </w:rPr>
          <w:t>15</w:t>
        </w:r>
        <w:r w:rsidR="00837270">
          <w:rPr>
            <w:noProof/>
            <w:webHidden/>
          </w:rPr>
          <w:fldChar w:fldCharType="end"/>
        </w:r>
      </w:hyperlink>
    </w:p>
    <w:p w14:paraId="62BCFAB1" w14:textId="77777777" w:rsidR="00837270" w:rsidRDefault="00913810">
      <w:pPr>
        <w:pStyle w:val="TOC1"/>
        <w:tabs>
          <w:tab w:val="right" w:leader="dot" w:pos="5030"/>
        </w:tabs>
        <w:rPr>
          <w:rFonts w:eastAsiaTheme="minorEastAsia"/>
          <w:b w:val="0"/>
          <w:caps w:val="0"/>
          <w:noProof/>
          <w:sz w:val="22"/>
          <w:lang w:val="en-US" w:eastAsia="zh-CN" w:bidi="ar-SA"/>
        </w:rPr>
      </w:pPr>
      <w:hyperlink w:anchor="_Toc28660951" w:history="1">
        <w:r w:rsidR="00837270" w:rsidRPr="003E5574">
          <w:rPr>
            <w:rStyle w:val="Hyperlink"/>
            <w:rFonts w:eastAsia="PMingLiU" w:cstheme="minorHAnsi" w:hint="eastAsia"/>
            <w:noProof/>
          </w:rPr>
          <w:t>附件</w:t>
        </w:r>
        <w:r w:rsidR="00837270" w:rsidRPr="003E5574">
          <w:rPr>
            <w:rStyle w:val="Hyperlink"/>
            <w:rFonts w:eastAsia="PMingLiU" w:cstheme="minorHAnsi"/>
            <w:noProof/>
          </w:rPr>
          <w:t xml:space="preserve"> 3 – </w:t>
        </w:r>
        <w:r w:rsidR="00837270" w:rsidRPr="003E5574">
          <w:rPr>
            <w:rStyle w:val="Hyperlink"/>
            <w:rFonts w:eastAsia="PMingLiU" w:cstheme="minorHAnsi" w:hint="eastAsia"/>
            <w:noProof/>
          </w:rPr>
          <w:t>歐盟一般資料保護規定條款</w:t>
        </w:r>
        <w:r w:rsidR="00837270">
          <w:rPr>
            <w:noProof/>
            <w:webHidden/>
          </w:rPr>
          <w:tab/>
        </w:r>
        <w:r w:rsidR="00837270">
          <w:rPr>
            <w:noProof/>
            <w:webHidden/>
          </w:rPr>
          <w:fldChar w:fldCharType="begin"/>
        </w:r>
        <w:r w:rsidR="00837270">
          <w:rPr>
            <w:noProof/>
            <w:webHidden/>
          </w:rPr>
          <w:instrText xml:space="preserve"> PAGEREF _Toc28660951 \h </w:instrText>
        </w:r>
        <w:r w:rsidR="00837270">
          <w:rPr>
            <w:noProof/>
            <w:webHidden/>
          </w:rPr>
        </w:r>
        <w:r w:rsidR="00837270">
          <w:rPr>
            <w:noProof/>
            <w:webHidden/>
          </w:rPr>
          <w:fldChar w:fldCharType="separate"/>
        </w:r>
        <w:r w:rsidR="00837270">
          <w:rPr>
            <w:noProof/>
            <w:webHidden/>
          </w:rPr>
          <w:t>20</w:t>
        </w:r>
        <w:r w:rsidR="00837270">
          <w:rPr>
            <w:noProof/>
            <w:webHidden/>
          </w:rPr>
          <w:fldChar w:fldCharType="end"/>
        </w:r>
      </w:hyperlink>
    </w:p>
    <w:p w14:paraId="62BCFAB2" w14:textId="77777777" w:rsidR="002720F2" w:rsidRPr="0045580C" w:rsidRDefault="002720F2" w:rsidP="002720F2">
      <w:pPr>
        <w:pStyle w:val="TOC1"/>
        <w:tabs>
          <w:tab w:val="right" w:leader="dot" w:pos="5030"/>
        </w:tabs>
        <w:rPr>
          <w:rFonts w:eastAsia="PMingLiU" w:cstheme="minorHAnsi"/>
        </w:rPr>
        <w:sectPr w:rsidR="002720F2" w:rsidRPr="0045580C" w:rsidSect="002931C3">
          <w:type w:val="continuous"/>
          <w:pgSz w:w="12240" w:h="15840"/>
          <w:pgMar w:top="1440" w:right="720" w:bottom="1440" w:left="720" w:header="720" w:footer="720" w:gutter="0"/>
          <w:cols w:num="2" w:space="720"/>
          <w:docGrid w:linePitch="360"/>
        </w:sectPr>
      </w:pPr>
      <w:r w:rsidRPr="0045580C">
        <w:rPr>
          <w:rFonts w:eastAsia="PMingLiU" w:cstheme="minorHAnsi"/>
        </w:rPr>
        <w:fldChar w:fldCharType="end"/>
      </w:r>
    </w:p>
    <w:p w14:paraId="62BCFAB3" w14:textId="77777777" w:rsidR="002720F2" w:rsidRPr="0045580C" w:rsidRDefault="002720F2" w:rsidP="002720F2">
      <w:pPr>
        <w:spacing w:after="120"/>
        <w:rPr>
          <w:rFonts w:eastAsia="PMingLiU" w:cstheme="minorHAnsi"/>
        </w:rPr>
      </w:pPr>
      <w:bookmarkStart w:id="3" w:name="_Toc507768531"/>
      <w:bookmarkStart w:id="4" w:name="_Toc6563780"/>
      <w:bookmarkStart w:id="5" w:name="_Toc26883653"/>
      <w:r w:rsidRPr="0045580C">
        <w:rPr>
          <w:rFonts w:eastAsia="PMingLiU" w:cstheme="minorHAnsi"/>
        </w:rPr>
        <w:br w:type="page"/>
      </w:r>
    </w:p>
    <w:p w14:paraId="62BCFAB4" w14:textId="77777777" w:rsidR="002720F2" w:rsidRPr="0045580C" w:rsidRDefault="002720F2" w:rsidP="002720F2">
      <w:pPr>
        <w:pStyle w:val="ProductList-SectionHeading"/>
        <w:spacing w:after="120"/>
        <w:outlineLvl w:val="0"/>
        <w:rPr>
          <w:rFonts w:asciiTheme="minorHAnsi" w:eastAsia="PMingLiU" w:hAnsiTheme="minorHAnsi" w:cstheme="minorHAnsi"/>
        </w:rPr>
      </w:pPr>
      <w:bookmarkStart w:id="6" w:name="Introduction"/>
      <w:bookmarkStart w:id="7" w:name="_Toc28660922"/>
      <w:r w:rsidRPr="0045580C">
        <w:rPr>
          <w:rFonts w:asciiTheme="minorHAnsi" w:eastAsia="PMingLiU" w:hAnsiTheme="minorHAnsi" w:cstheme="minorHAnsi"/>
        </w:rPr>
        <w:lastRenderedPageBreak/>
        <w:t>簡介</w:t>
      </w:r>
      <w:bookmarkEnd w:id="3"/>
      <w:bookmarkEnd w:id="4"/>
      <w:bookmarkEnd w:id="5"/>
      <w:bookmarkEnd w:id="6"/>
      <w:bookmarkEnd w:id="7"/>
    </w:p>
    <w:p w14:paraId="62BCFAB5" w14:textId="77777777" w:rsidR="002720F2" w:rsidRPr="0045580C" w:rsidRDefault="002720F2" w:rsidP="002720F2">
      <w:pPr>
        <w:pStyle w:val="ProductList-Body"/>
        <w:spacing w:after="120"/>
        <w:rPr>
          <w:rFonts w:eastAsia="PMingLiU" w:cstheme="minorHAnsi"/>
        </w:rPr>
      </w:pPr>
      <w:bookmarkStart w:id="8" w:name="_Toc507768532"/>
      <w:bookmarkStart w:id="9" w:name="_Toc6563781"/>
      <w:bookmarkStart w:id="10" w:name="_Toc26883654"/>
      <w:r w:rsidRPr="0045580C">
        <w:rPr>
          <w:rFonts w:eastAsia="PMingLiU" w:cstheme="minorHAnsi"/>
        </w:rPr>
        <w:t>雙方當事人同意本</w:t>
      </w:r>
      <w:r w:rsidRPr="0045580C">
        <w:rPr>
          <w:rFonts w:eastAsia="PMingLiU" w:cstheme="minorHAnsi"/>
        </w:rPr>
        <w:t xml:space="preserve"> Microsoft Online Services </w:t>
      </w:r>
      <w:r w:rsidRPr="0045580C">
        <w:rPr>
          <w:rFonts w:eastAsia="PMingLiU" w:cstheme="minorHAnsi"/>
        </w:rPr>
        <w:t>資料保護增補合約</w:t>
      </w:r>
      <w:r w:rsidRPr="0045580C">
        <w:rPr>
          <w:rFonts w:eastAsia="PMingLiU" w:cstheme="minorHAnsi"/>
        </w:rPr>
        <w:t xml:space="preserve"> (</w:t>
      </w:r>
      <w:r w:rsidRPr="0045580C">
        <w:rPr>
          <w:rFonts w:eastAsia="PMingLiU" w:cstheme="minorHAnsi"/>
        </w:rPr>
        <w:t>「</w:t>
      </w:r>
      <w:r w:rsidRPr="0045580C">
        <w:rPr>
          <w:rFonts w:eastAsia="PMingLiU" w:cstheme="minorHAnsi"/>
        </w:rPr>
        <w:t>DPA</w:t>
      </w:r>
      <w:r w:rsidRPr="0045580C">
        <w:rPr>
          <w:rFonts w:eastAsia="PMingLiU" w:cstheme="minorHAnsi"/>
        </w:rPr>
        <w:t>」</w:t>
      </w:r>
      <w:r w:rsidRPr="0045580C">
        <w:rPr>
          <w:rFonts w:eastAsia="PMingLiU" w:cstheme="minorHAnsi"/>
        </w:rPr>
        <w:t xml:space="preserve">) </w:t>
      </w:r>
      <w:r w:rsidRPr="0045580C">
        <w:rPr>
          <w:rFonts w:eastAsia="PMingLiU" w:cstheme="minorHAnsi"/>
        </w:rPr>
        <w:t>載有雙方當事人就線上服務對客戶資料和個人資料之處理和安全性的義務。雙方當事人亦同意除非另存在個別的專業服務合約，否則本</w:t>
      </w:r>
      <w:r w:rsidRPr="0045580C">
        <w:rPr>
          <w:rFonts w:eastAsia="PMingLiU" w:cstheme="minorHAnsi"/>
        </w:rPr>
        <w:t xml:space="preserve"> DPA </w:t>
      </w:r>
      <w:r w:rsidRPr="0045580C">
        <w:rPr>
          <w:rFonts w:eastAsia="PMingLiU" w:cstheme="minorHAnsi"/>
        </w:rPr>
        <w:t>可規範專業服務資料的處理和安全性。</w:t>
      </w:r>
      <w:bookmarkStart w:id="11" w:name="_Hlk24368805"/>
      <w:r w:rsidRPr="0045580C">
        <w:rPr>
          <w:rFonts w:eastAsia="PMingLiU" w:cstheme="minorHAnsi"/>
        </w:rPr>
        <w:t>個別條款</w:t>
      </w:r>
      <w:r w:rsidRPr="0045580C">
        <w:rPr>
          <w:rFonts w:eastAsia="PMingLiU" w:cstheme="minorHAnsi"/>
        </w:rPr>
        <w:t xml:space="preserve"> (</w:t>
      </w:r>
      <w:r w:rsidRPr="0045580C">
        <w:rPr>
          <w:rFonts w:eastAsia="PMingLiU" w:cstheme="minorHAnsi"/>
        </w:rPr>
        <w:t>包括不同的隱私權和安全性條款</w:t>
      </w:r>
      <w:r w:rsidRPr="0045580C">
        <w:rPr>
          <w:rFonts w:eastAsia="PMingLiU" w:cstheme="minorHAnsi"/>
        </w:rPr>
        <w:t xml:space="preserve">) </w:t>
      </w:r>
      <w:r w:rsidRPr="0045580C">
        <w:rPr>
          <w:rFonts w:eastAsia="PMingLiU" w:cstheme="minorHAnsi"/>
        </w:rPr>
        <w:t>則規範客戶對非</w:t>
      </w:r>
      <w:r w:rsidRPr="0045580C">
        <w:rPr>
          <w:rFonts w:eastAsia="PMingLiU" w:cstheme="minorHAnsi"/>
        </w:rPr>
        <w:t xml:space="preserve"> Microsoft </w:t>
      </w:r>
      <w:r w:rsidRPr="0045580C">
        <w:rPr>
          <w:rFonts w:eastAsia="PMingLiU" w:cstheme="minorHAnsi"/>
        </w:rPr>
        <w:t>產品的使用。</w:t>
      </w:r>
      <w:bookmarkEnd w:id="11"/>
    </w:p>
    <w:p w14:paraId="62BCFAB6" w14:textId="77777777" w:rsidR="002720F2" w:rsidRPr="0045580C" w:rsidRDefault="002720F2" w:rsidP="002720F2">
      <w:pPr>
        <w:pStyle w:val="CommentText"/>
        <w:spacing w:after="120"/>
        <w:rPr>
          <w:rFonts w:eastAsia="PMingLiU" w:cstheme="minorHAnsi"/>
        </w:rPr>
      </w:pPr>
      <w:r w:rsidRPr="0045580C">
        <w:rPr>
          <w:rFonts w:eastAsia="PMingLiU" w:cstheme="minorHAnsi"/>
          <w:sz w:val="18"/>
          <w:szCs w:val="18"/>
        </w:rPr>
        <w:t>若本</w:t>
      </w:r>
      <w:r w:rsidRPr="0045580C">
        <w:rPr>
          <w:rFonts w:eastAsia="PMingLiU" w:cstheme="minorHAnsi"/>
          <w:sz w:val="18"/>
          <w:szCs w:val="18"/>
        </w:rPr>
        <w:t xml:space="preserve"> DPA </w:t>
      </w:r>
      <w:r w:rsidRPr="0045580C">
        <w:rPr>
          <w:rFonts w:eastAsia="PMingLiU" w:cstheme="minorHAnsi"/>
          <w:sz w:val="18"/>
          <w:szCs w:val="18"/>
        </w:rPr>
        <w:t>與客戶的大量授權合約之任何其他條款</w:t>
      </w:r>
      <w:r w:rsidRPr="0045580C">
        <w:rPr>
          <w:rFonts w:eastAsia="PMingLiU" w:cstheme="minorHAnsi"/>
          <w:sz w:val="18"/>
          <w:szCs w:val="18"/>
        </w:rPr>
        <w:t xml:space="preserve"> (</w:t>
      </w:r>
      <w:r w:rsidRPr="0045580C">
        <w:rPr>
          <w:rFonts w:eastAsia="PMingLiU" w:cstheme="minorHAnsi"/>
          <w:sz w:val="18"/>
          <w:szCs w:val="18"/>
        </w:rPr>
        <w:t>包括產品條款或線上服務條款</w:t>
      </w:r>
      <w:r w:rsidRPr="0045580C">
        <w:rPr>
          <w:rFonts w:eastAsia="PMingLiU" w:cstheme="minorHAnsi"/>
          <w:sz w:val="18"/>
          <w:szCs w:val="18"/>
        </w:rPr>
        <w:t xml:space="preserve">) </w:t>
      </w:r>
      <w:r w:rsidRPr="0045580C">
        <w:rPr>
          <w:rFonts w:eastAsia="PMingLiU" w:cstheme="minorHAnsi"/>
          <w:sz w:val="18"/>
          <w:szCs w:val="18"/>
        </w:rPr>
        <w:t>間有任何牴觸或不一致之情形，應以本</w:t>
      </w:r>
      <w:r w:rsidRPr="0045580C">
        <w:rPr>
          <w:rFonts w:eastAsia="PMingLiU" w:cstheme="minorHAnsi"/>
          <w:sz w:val="18"/>
          <w:szCs w:val="18"/>
        </w:rPr>
        <w:t xml:space="preserve"> DPA </w:t>
      </w:r>
      <w:r w:rsidRPr="0045580C">
        <w:rPr>
          <w:rFonts w:eastAsia="PMingLiU" w:cstheme="minorHAnsi"/>
          <w:sz w:val="18"/>
          <w:szCs w:val="18"/>
        </w:rPr>
        <w:t>為準。</w:t>
      </w:r>
      <w:r w:rsidRPr="0045580C">
        <w:rPr>
          <w:rFonts w:eastAsia="PMingLiU" w:cstheme="minorHAnsi"/>
          <w:sz w:val="18"/>
          <w:szCs w:val="18"/>
        </w:rPr>
        <w:t xml:space="preserve">Microsoft </w:t>
      </w:r>
      <w:r w:rsidRPr="0045580C">
        <w:rPr>
          <w:rFonts w:eastAsia="PMingLiU" w:cstheme="minorHAnsi"/>
          <w:sz w:val="18"/>
          <w:szCs w:val="18"/>
        </w:rPr>
        <w:t>隱私權聲明中如有可能適用於本文所定義的客戶資料、個人資料或專業服務資料之處理的條款，其牴觸本</w:t>
      </w:r>
      <w:r w:rsidRPr="0045580C">
        <w:rPr>
          <w:rFonts w:eastAsia="PMingLiU" w:cstheme="minorHAnsi"/>
          <w:sz w:val="18"/>
          <w:szCs w:val="18"/>
        </w:rPr>
        <w:t xml:space="preserve"> DPA </w:t>
      </w:r>
      <w:r w:rsidRPr="0045580C">
        <w:rPr>
          <w:rFonts w:eastAsia="PMingLiU" w:cstheme="minorHAnsi"/>
          <w:sz w:val="18"/>
          <w:szCs w:val="18"/>
        </w:rPr>
        <w:t>時，應以本</w:t>
      </w:r>
      <w:r w:rsidRPr="0045580C">
        <w:rPr>
          <w:rFonts w:eastAsia="PMingLiU" w:cstheme="minorHAnsi"/>
          <w:sz w:val="18"/>
          <w:szCs w:val="18"/>
        </w:rPr>
        <w:t xml:space="preserve"> DPA </w:t>
      </w:r>
      <w:r w:rsidRPr="0045580C">
        <w:rPr>
          <w:rFonts w:eastAsia="PMingLiU" w:cstheme="minorHAnsi"/>
          <w:sz w:val="18"/>
          <w:szCs w:val="18"/>
        </w:rPr>
        <w:t>為準。為求明確，根據</w:t>
      </w:r>
      <w:hyperlink w:anchor="Attachment2" w:history="1">
        <w:r w:rsidRPr="00943931">
          <w:rPr>
            <w:rStyle w:val="Hyperlink"/>
            <w:rFonts w:eastAsia="PMingLiU" w:cstheme="minorHAnsi"/>
            <w:color w:val="0563C1"/>
            <w:sz w:val="18"/>
            <w:szCs w:val="18"/>
          </w:rPr>
          <w:t>附件</w:t>
        </w:r>
        <w:r w:rsidRPr="00943931">
          <w:rPr>
            <w:rStyle w:val="Hyperlink"/>
            <w:rFonts w:eastAsia="PMingLiU" w:cstheme="minorHAnsi"/>
            <w:color w:val="0563C1"/>
            <w:sz w:val="18"/>
            <w:szCs w:val="18"/>
          </w:rPr>
          <w:t xml:space="preserve"> 2</w:t>
        </w:r>
      </w:hyperlink>
      <w:r w:rsidRPr="0045580C">
        <w:rPr>
          <w:rFonts w:eastAsia="PMingLiU" w:cstheme="minorHAnsi"/>
          <w:sz w:val="18"/>
          <w:szCs w:val="18"/>
        </w:rPr>
        <w:t xml:space="preserve"> </w:t>
      </w:r>
      <w:r w:rsidRPr="0045580C">
        <w:rPr>
          <w:rFonts w:eastAsia="PMingLiU" w:cstheme="minorHAnsi"/>
          <w:sz w:val="18"/>
          <w:szCs w:val="18"/>
        </w:rPr>
        <w:t>標準合約條款的條款</w:t>
      </w:r>
      <w:r w:rsidRPr="0045580C">
        <w:rPr>
          <w:rFonts w:eastAsia="PMingLiU" w:cstheme="minorHAnsi"/>
          <w:sz w:val="18"/>
          <w:szCs w:val="18"/>
        </w:rPr>
        <w:t xml:space="preserve"> 10</w:t>
      </w:r>
      <w:r w:rsidRPr="0045580C">
        <w:rPr>
          <w:rFonts w:eastAsia="PMingLiU" w:cstheme="minorHAnsi"/>
          <w:sz w:val="18"/>
          <w:szCs w:val="18"/>
        </w:rPr>
        <w:t>，標準合約條款優先於</w:t>
      </w:r>
      <w:r w:rsidRPr="0045580C">
        <w:rPr>
          <w:rFonts w:eastAsia="PMingLiU" w:cstheme="minorHAnsi"/>
          <w:sz w:val="18"/>
          <w:szCs w:val="18"/>
        </w:rPr>
        <w:t xml:space="preserve"> DPA </w:t>
      </w:r>
      <w:r w:rsidRPr="0045580C">
        <w:rPr>
          <w:rFonts w:eastAsia="PMingLiU" w:cstheme="minorHAnsi"/>
          <w:sz w:val="18"/>
          <w:szCs w:val="18"/>
        </w:rPr>
        <w:t>的其他條款。</w:t>
      </w:r>
    </w:p>
    <w:p w14:paraId="62BCFAB7"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Microsoft </w:t>
      </w:r>
      <w:r w:rsidRPr="0045580C">
        <w:rPr>
          <w:rFonts w:eastAsia="PMingLiU" w:cstheme="minorHAnsi"/>
        </w:rPr>
        <w:t>在本</w:t>
      </w:r>
      <w:r w:rsidRPr="0045580C">
        <w:rPr>
          <w:rFonts w:eastAsia="PMingLiU" w:cstheme="minorHAnsi"/>
        </w:rPr>
        <w:t xml:space="preserve"> DPA </w:t>
      </w:r>
      <w:r w:rsidRPr="0045580C">
        <w:rPr>
          <w:rFonts w:eastAsia="PMingLiU" w:cstheme="minorHAnsi"/>
        </w:rPr>
        <w:t>中對所有具大量授權合約的客戶有所承諾。無論</w:t>
      </w:r>
      <w:r w:rsidRPr="0045580C">
        <w:rPr>
          <w:rFonts w:eastAsia="PMingLiU" w:cstheme="minorHAnsi"/>
        </w:rPr>
        <w:t xml:space="preserve"> (1) </w:t>
      </w:r>
      <w:r w:rsidRPr="0045580C">
        <w:rPr>
          <w:rFonts w:eastAsia="PMingLiU" w:cstheme="minorHAnsi"/>
        </w:rPr>
        <w:t>另行適用於任何指定之線上服務訂閱的</w:t>
      </w:r>
      <w:r w:rsidRPr="0045580C">
        <w:rPr>
          <w:rFonts w:eastAsia="PMingLiU" w:cstheme="minorHAnsi"/>
        </w:rPr>
        <w:t xml:space="preserve"> OST </w:t>
      </w:r>
      <w:r w:rsidRPr="0045580C">
        <w:rPr>
          <w:rFonts w:eastAsia="PMingLiU" w:cstheme="minorHAnsi"/>
        </w:rPr>
        <w:t>版本為何，或</w:t>
      </w:r>
      <w:r w:rsidRPr="0045580C">
        <w:rPr>
          <w:rFonts w:eastAsia="PMingLiU" w:cstheme="minorHAnsi"/>
        </w:rPr>
        <w:t xml:space="preserve"> (2) </w:t>
      </w:r>
      <w:r w:rsidRPr="0045580C">
        <w:rPr>
          <w:rFonts w:eastAsia="PMingLiU" w:cstheme="minorHAnsi"/>
        </w:rPr>
        <w:t>引用</w:t>
      </w:r>
      <w:r w:rsidRPr="0045580C">
        <w:rPr>
          <w:rFonts w:eastAsia="PMingLiU" w:cstheme="minorHAnsi"/>
        </w:rPr>
        <w:t xml:space="preserve"> OST </w:t>
      </w:r>
      <w:r w:rsidRPr="0045580C">
        <w:rPr>
          <w:rFonts w:eastAsia="PMingLiU" w:cstheme="minorHAnsi"/>
        </w:rPr>
        <w:t>的任何其他合約如何規定，與客戶相關之該等承諾對</w:t>
      </w:r>
      <w:r w:rsidRPr="0045580C">
        <w:rPr>
          <w:rFonts w:eastAsia="PMingLiU" w:cstheme="minorHAnsi"/>
        </w:rPr>
        <w:t xml:space="preserve"> Microsoft </w:t>
      </w:r>
      <w:r w:rsidRPr="0045580C">
        <w:rPr>
          <w:rFonts w:eastAsia="PMingLiU" w:cstheme="minorHAnsi"/>
        </w:rPr>
        <w:t>具有拘束力。</w:t>
      </w:r>
    </w:p>
    <w:p w14:paraId="62BCFAB8" w14:textId="77777777" w:rsidR="002720F2" w:rsidRPr="0045580C" w:rsidRDefault="002720F2" w:rsidP="002720F2">
      <w:pPr>
        <w:pStyle w:val="ProductList-SubSubSectionHeading"/>
        <w:spacing w:after="120"/>
        <w:outlineLvl w:val="1"/>
        <w:rPr>
          <w:rFonts w:eastAsia="PMingLiU" w:cstheme="minorHAnsi"/>
        </w:rPr>
      </w:pPr>
      <w:bookmarkStart w:id="12" w:name="_Toc28660923"/>
      <w:bookmarkEnd w:id="8"/>
      <w:bookmarkEnd w:id="9"/>
      <w:bookmarkEnd w:id="10"/>
      <w:r w:rsidRPr="0045580C">
        <w:rPr>
          <w:rFonts w:eastAsia="PMingLiU" w:cstheme="minorHAnsi"/>
        </w:rPr>
        <w:t>適用之</w:t>
      </w:r>
      <w:r w:rsidRPr="0045580C">
        <w:rPr>
          <w:rFonts w:eastAsia="PMingLiU" w:cstheme="minorHAnsi"/>
        </w:rPr>
        <w:t xml:space="preserve"> DPA </w:t>
      </w:r>
      <w:r w:rsidRPr="0045580C">
        <w:rPr>
          <w:rFonts w:eastAsia="PMingLiU" w:cstheme="minorHAnsi"/>
        </w:rPr>
        <w:t>與更新</w:t>
      </w:r>
      <w:bookmarkEnd w:id="12"/>
    </w:p>
    <w:p w14:paraId="62BCFAB9" w14:textId="77777777" w:rsidR="002720F2" w:rsidRPr="0045580C" w:rsidRDefault="002720F2" w:rsidP="002720F2">
      <w:pPr>
        <w:pStyle w:val="ProductList-Body"/>
        <w:spacing w:after="120"/>
        <w:rPr>
          <w:rFonts w:eastAsia="PMingLiU" w:cstheme="minorHAnsi"/>
        </w:rPr>
      </w:pPr>
      <w:r w:rsidRPr="0045580C">
        <w:rPr>
          <w:rFonts w:eastAsia="PMingLiU" w:cstheme="minorHAnsi"/>
        </w:rPr>
        <w:t>當客戶續約或訂購線上服務的新訂閱時，最新</w:t>
      </w:r>
      <w:r w:rsidRPr="0045580C">
        <w:rPr>
          <w:rFonts w:eastAsia="PMingLiU" w:cstheme="minorHAnsi"/>
        </w:rPr>
        <w:t xml:space="preserve"> DPA </w:t>
      </w:r>
      <w:r w:rsidRPr="0045580C">
        <w:rPr>
          <w:rFonts w:eastAsia="PMingLiU" w:cstheme="minorHAnsi"/>
        </w:rPr>
        <w:t>將適用且在客戶對該線上服務之訂閱期間將不會變更。當</w:t>
      </w:r>
      <w:r w:rsidRPr="0045580C">
        <w:rPr>
          <w:rFonts w:eastAsia="PMingLiU" w:cstheme="minorHAnsi"/>
        </w:rPr>
        <w:t xml:space="preserve"> Microsoft </w:t>
      </w:r>
      <w:r w:rsidRPr="0045580C">
        <w:rPr>
          <w:rFonts w:eastAsia="PMingLiU" w:cstheme="minorHAnsi"/>
        </w:rPr>
        <w:t>引進新的功能、增補程式或相關軟體</w:t>
      </w:r>
      <w:r w:rsidRPr="0045580C">
        <w:rPr>
          <w:rFonts w:eastAsia="PMingLiU" w:cstheme="minorHAnsi"/>
        </w:rPr>
        <w:t xml:space="preserve"> (</w:t>
      </w:r>
      <w:r w:rsidRPr="0045580C">
        <w:rPr>
          <w:rFonts w:eastAsia="PMingLiU" w:cstheme="minorHAnsi"/>
        </w:rPr>
        <w:t>亦即先前未納入訂閱中</w:t>
      </w:r>
      <w:r w:rsidRPr="0045580C">
        <w:rPr>
          <w:rFonts w:eastAsia="PMingLiU" w:cstheme="minorHAnsi"/>
        </w:rPr>
        <w:t xml:space="preserve">) </w:t>
      </w:r>
      <w:r w:rsidRPr="0045580C">
        <w:rPr>
          <w:rFonts w:eastAsia="PMingLiU" w:cstheme="minorHAnsi"/>
        </w:rPr>
        <w:t>時，</w:t>
      </w:r>
      <w:r w:rsidRPr="0045580C">
        <w:rPr>
          <w:rFonts w:eastAsia="PMingLiU" w:cstheme="minorHAnsi"/>
        </w:rPr>
        <w:t xml:space="preserve">Microsoft </w:t>
      </w:r>
      <w:r w:rsidRPr="0045580C">
        <w:rPr>
          <w:rFonts w:eastAsia="PMingLiU" w:cstheme="minorHAnsi"/>
        </w:rPr>
        <w:t>得提供條款或對適用於客戶對該等新功能、增補程式或相關軟體的使用之</w:t>
      </w:r>
      <w:r w:rsidRPr="0045580C">
        <w:rPr>
          <w:rFonts w:eastAsia="PMingLiU" w:cstheme="minorHAnsi"/>
        </w:rPr>
        <w:t xml:space="preserve"> DPA </w:t>
      </w:r>
      <w:r w:rsidRPr="0045580C">
        <w:rPr>
          <w:rFonts w:eastAsia="PMingLiU" w:cstheme="minorHAnsi"/>
        </w:rPr>
        <w:t>進行更新。</w:t>
      </w:r>
    </w:p>
    <w:p w14:paraId="62BCFABA" w14:textId="77777777" w:rsidR="002720F2" w:rsidRPr="0045580C" w:rsidRDefault="002720F2" w:rsidP="002720F2">
      <w:pPr>
        <w:pStyle w:val="ProductList-SubSubSectionHeading"/>
        <w:spacing w:after="120"/>
        <w:outlineLvl w:val="1"/>
        <w:rPr>
          <w:rFonts w:eastAsia="PMingLiU" w:cstheme="minorHAnsi"/>
        </w:rPr>
      </w:pPr>
      <w:bookmarkStart w:id="13" w:name="_Toc507768534"/>
      <w:bookmarkStart w:id="14" w:name="_Toc6563783"/>
      <w:bookmarkStart w:id="15" w:name="_Toc26883656"/>
      <w:bookmarkStart w:id="16" w:name="_Toc28660924"/>
      <w:r w:rsidRPr="0045580C">
        <w:rPr>
          <w:rFonts w:eastAsia="PMingLiU" w:cstheme="minorHAnsi"/>
        </w:rPr>
        <w:t>電子通知</w:t>
      </w:r>
      <w:bookmarkEnd w:id="13"/>
      <w:bookmarkEnd w:id="14"/>
      <w:bookmarkEnd w:id="15"/>
      <w:bookmarkEnd w:id="16"/>
    </w:p>
    <w:p w14:paraId="62BCFABB"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Microsoft </w:t>
      </w:r>
      <w:r w:rsidRPr="0045580C">
        <w:rPr>
          <w:rFonts w:eastAsia="PMingLiU" w:cstheme="minorHAnsi"/>
        </w:rPr>
        <w:t>得以電子方式將線上服務之相關資訊及通知提供給客戶，包括透過電子郵件、線上服務之入口網站，或透過</w:t>
      </w:r>
      <w:r w:rsidRPr="0045580C">
        <w:rPr>
          <w:rFonts w:eastAsia="PMingLiU" w:cstheme="minorHAnsi"/>
        </w:rPr>
        <w:t xml:space="preserve"> Microsoft </w:t>
      </w:r>
      <w:r w:rsidRPr="0045580C">
        <w:rPr>
          <w:rFonts w:eastAsia="PMingLiU" w:cstheme="minorHAnsi"/>
        </w:rPr>
        <w:t>指定的網站提供。通知會在</w:t>
      </w:r>
      <w:r w:rsidRPr="0045580C">
        <w:rPr>
          <w:rFonts w:eastAsia="PMingLiU" w:cstheme="minorHAnsi"/>
        </w:rPr>
        <w:t xml:space="preserve"> Microsoft </w:t>
      </w:r>
      <w:r w:rsidRPr="0045580C">
        <w:rPr>
          <w:rFonts w:eastAsia="PMingLiU" w:cstheme="minorHAnsi"/>
        </w:rPr>
        <w:t>可提供通知之日期送出。</w:t>
      </w:r>
    </w:p>
    <w:p w14:paraId="62BCFABC" w14:textId="77777777" w:rsidR="002720F2" w:rsidRPr="0045580C" w:rsidRDefault="002720F2" w:rsidP="002720F2">
      <w:pPr>
        <w:pStyle w:val="ProductList-SubSubSectionHeading"/>
        <w:spacing w:after="120"/>
        <w:outlineLvl w:val="1"/>
        <w:rPr>
          <w:rFonts w:eastAsia="PMingLiU" w:cstheme="minorHAnsi"/>
        </w:rPr>
      </w:pPr>
      <w:bookmarkStart w:id="17" w:name="_Toc507768535"/>
      <w:bookmarkStart w:id="18" w:name="_Toc6563784"/>
      <w:bookmarkStart w:id="19" w:name="_Toc26883657"/>
      <w:bookmarkStart w:id="20" w:name="_Toc28660925"/>
      <w:r w:rsidRPr="0045580C">
        <w:rPr>
          <w:rFonts w:eastAsia="PMingLiU" w:cstheme="minorHAnsi"/>
        </w:rPr>
        <w:t>先前版本</w:t>
      </w:r>
      <w:bookmarkEnd w:id="17"/>
      <w:bookmarkEnd w:id="18"/>
      <w:bookmarkEnd w:id="19"/>
      <w:bookmarkEnd w:id="20"/>
    </w:p>
    <w:p w14:paraId="62BCFABD"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DPA </w:t>
      </w:r>
      <w:r w:rsidRPr="0045580C">
        <w:rPr>
          <w:rFonts w:eastAsia="PMingLiU" w:cstheme="minorHAnsi"/>
        </w:rPr>
        <w:t>與</w:t>
      </w:r>
      <w:r w:rsidRPr="0045580C">
        <w:rPr>
          <w:rFonts w:eastAsia="PMingLiU" w:cstheme="minorHAnsi"/>
        </w:rPr>
        <w:t xml:space="preserve"> OST </w:t>
      </w:r>
      <w:r w:rsidRPr="0045580C">
        <w:rPr>
          <w:rFonts w:eastAsia="PMingLiU" w:cstheme="minorHAnsi"/>
        </w:rPr>
        <w:t>會提供目前可供使用之線上服務的條款。如需較早版本的</w:t>
      </w:r>
      <w:r w:rsidRPr="0045580C">
        <w:rPr>
          <w:rFonts w:eastAsia="PMingLiU" w:cstheme="minorHAnsi"/>
        </w:rPr>
        <w:t xml:space="preserve"> DPA </w:t>
      </w:r>
      <w:r w:rsidRPr="0045580C">
        <w:rPr>
          <w:rFonts w:eastAsia="PMingLiU" w:cstheme="minorHAnsi"/>
        </w:rPr>
        <w:t>與</w:t>
      </w:r>
      <w:r w:rsidRPr="0045580C">
        <w:rPr>
          <w:rFonts w:eastAsia="PMingLiU" w:cstheme="minorHAnsi"/>
        </w:rPr>
        <w:t xml:space="preserve"> OST</w:t>
      </w:r>
      <w:r w:rsidRPr="0045580C">
        <w:rPr>
          <w:rFonts w:eastAsia="PMingLiU" w:cstheme="minorHAnsi"/>
        </w:rPr>
        <w:t>，客戶得參閱</w:t>
      </w:r>
      <w:r w:rsidRPr="00943931">
        <w:rPr>
          <w:rFonts w:eastAsia="PMingLiU" w:cstheme="minorHAnsi"/>
          <w:color w:val="0563C1"/>
        </w:rPr>
        <w:t xml:space="preserve"> </w:t>
      </w:r>
      <w:bookmarkStart w:id="21" w:name="_Hlk27046654"/>
      <w:r w:rsidRPr="00943931">
        <w:rPr>
          <w:rFonts w:eastAsia="PMingLiU" w:cstheme="minorHAnsi"/>
          <w:color w:val="0563C1"/>
        </w:rPr>
        <w:fldChar w:fldCharType="begin"/>
      </w:r>
      <w:r w:rsidRPr="00943931">
        <w:rPr>
          <w:rFonts w:eastAsia="PMingLiU" w:cstheme="minorHAnsi"/>
          <w:color w:val="0563C1"/>
        </w:rPr>
        <w:instrText>HYPERLINK "https://aka.ms/licensingdocs"</w:instrText>
      </w:r>
      <w:r w:rsidRPr="00943931">
        <w:rPr>
          <w:rFonts w:eastAsia="PMingLiU" w:cstheme="minorHAnsi"/>
          <w:color w:val="0563C1"/>
        </w:rPr>
        <w:fldChar w:fldCharType="separate"/>
      </w:r>
      <w:r w:rsidRPr="00943931">
        <w:rPr>
          <w:rStyle w:val="Hyperlink"/>
          <w:rFonts w:eastAsia="PMingLiU" w:cstheme="minorHAnsi"/>
          <w:color w:val="0563C1"/>
        </w:rPr>
        <w:t>https://aka.ms/licensingdocs</w:t>
      </w:r>
      <w:r w:rsidRPr="00943931">
        <w:rPr>
          <w:rFonts w:eastAsia="PMingLiU" w:cstheme="minorHAnsi"/>
          <w:color w:val="0563C1"/>
        </w:rPr>
        <w:fldChar w:fldCharType="end"/>
      </w:r>
      <w:bookmarkEnd w:id="21"/>
      <w:r w:rsidRPr="0045580C">
        <w:rPr>
          <w:rFonts w:eastAsia="PMingLiU" w:cstheme="minorHAnsi"/>
        </w:rPr>
        <w:t xml:space="preserve"> </w:t>
      </w:r>
      <w:r w:rsidRPr="0045580C">
        <w:rPr>
          <w:rFonts w:eastAsia="PMingLiU" w:cstheme="minorHAnsi"/>
        </w:rPr>
        <w:t>或連絡其轉銷商或</w:t>
      </w:r>
      <w:r w:rsidRPr="0045580C">
        <w:rPr>
          <w:rFonts w:eastAsia="PMingLiU" w:cstheme="minorHAnsi"/>
        </w:rPr>
        <w:t xml:space="preserve"> Microsoft </w:t>
      </w:r>
      <w:r w:rsidRPr="0045580C">
        <w:rPr>
          <w:rFonts w:eastAsia="PMingLiU" w:cstheme="minorHAnsi"/>
        </w:rPr>
        <w:t>客戶經理。</w:t>
      </w:r>
    </w:p>
    <w:p w14:paraId="62BCFABE" w14:textId="77777777" w:rsidR="002720F2" w:rsidRPr="0045580C" w:rsidRDefault="002720F2" w:rsidP="002720F2">
      <w:pPr>
        <w:pStyle w:val="ProductList-Offering1Heading"/>
        <w:spacing w:after="120"/>
        <w:outlineLvl w:val="1"/>
        <w:rPr>
          <w:rFonts w:asciiTheme="minorHAnsi" w:eastAsia="PMingLiU" w:hAnsiTheme="minorHAnsi" w:cstheme="minorHAnsi"/>
        </w:rPr>
      </w:pPr>
      <w:bookmarkStart w:id="22" w:name="_Toc378147615"/>
      <w:bookmarkStart w:id="23" w:name="_Toc378151517"/>
      <w:bookmarkStart w:id="24" w:name="_Toc379797094"/>
      <w:bookmarkStart w:id="25" w:name="_Toc380513120"/>
      <w:bookmarkStart w:id="26" w:name="_Toc380655159"/>
      <w:bookmarkStart w:id="27" w:name="_Toc383415077"/>
      <w:bookmarkStart w:id="28" w:name="_Toc783755"/>
      <w:bookmarkStart w:id="29" w:name="_Toc534755209"/>
      <w:bookmarkStart w:id="30" w:name="_Toc507768536"/>
      <w:bookmarkStart w:id="31" w:name="_Toc527036884"/>
      <w:bookmarkStart w:id="32" w:name="_Toc528174036"/>
      <w:bookmarkStart w:id="33" w:name="_Toc531082876"/>
      <w:bookmarkStart w:id="34" w:name="_Toc8394996"/>
      <w:bookmarkStart w:id="35" w:name="_Toc6563785"/>
      <w:bookmarkStart w:id="36" w:name="_Toc26883658"/>
      <w:bookmarkStart w:id="37" w:name="_Toc28660926"/>
      <w:r w:rsidRPr="0045580C">
        <w:rPr>
          <w:rFonts w:asciiTheme="minorHAnsi" w:eastAsia="PMingLiU" w:hAnsiTheme="minorHAnsi" w:cstheme="minorHAnsi"/>
        </w:rPr>
        <w:t>說明以及變更摘要</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2BCFABF" w14:textId="77777777" w:rsidR="002720F2" w:rsidRPr="0045580C" w:rsidRDefault="002720F2" w:rsidP="002720F2">
      <w:pPr>
        <w:pStyle w:val="ProductList-Body"/>
        <w:spacing w:after="120"/>
        <w:rPr>
          <w:rFonts w:eastAsia="PMingLiU" w:cstheme="minorHAnsi"/>
        </w:rPr>
      </w:pPr>
      <w:bookmarkStart w:id="38" w:name="_Hlk494736247"/>
      <w:bookmarkStart w:id="39" w:name="_Hlk494736381"/>
      <w:r w:rsidRPr="0045580C">
        <w:rPr>
          <w:rFonts w:eastAsia="PMingLiU" w:cstheme="minorHAnsi"/>
        </w:rPr>
        <w:t>無</w:t>
      </w:r>
    </w:p>
    <w:p w14:paraId="62BCFAC0" w14:textId="77777777" w:rsidR="002720F2" w:rsidRPr="0093197A" w:rsidRDefault="00913810" w:rsidP="002720F2">
      <w:pPr>
        <w:pStyle w:val="ProductList-Body"/>
        <w:shd w:val="clear" w:color="auto" w:fill="A6A6A6" w:themeFill="background1" w:themeFillShade="A6"/>
        <w:spacing w:after="120"/>
        <w:jc w:val="right"/>
        <w:rPr>
          <w:rFonts w:eastAsia="PMingLiU" w:cstheme="minorHAnsi"/>
          <w:color w:val="0563C1"/>
        </w:rPr>
      </w:pPr>
      <w:hyperlink w:anchor="TableofContents" w:tooltip="目錄" w:history="1">
        <w:r w:rsidR="0093197A" w:rsidRPr="0093197A">
          <w:rPr>
            <w:rStyle w:val="Hyperlink"/>
            <w:rFonts w:eastAsia="PMingLiU" w:cstheme="minorHAnsi"/>
            <w:color w:val="0563C1"/>
            <w:sz w:val="16"/>
            <w:szCs w:val="16"/>
          </w:rPr>
          <w:t>目錄</w:t>
        </w:r>
      </w:hyperlink>
      <w:r w:rsidR="0093197A" w:rsidRPr="0093197A">
        <w:rPr>
          <w:rFonts w:eastAsia="PMingLiU" w:cstheme="minorHAnsi"/>
          <w:color w:val="0563C1"/>
          <w:sz w:val="16"/>
          <w:szCs w:val="16"/>
        </w:rPr>
        <w:t>/</w:t>
      </w:r>
      <w:hyperlink w:anchor="GeneralTerms" w:tooltip="一般條款" w:history="1">
        <w:r w:rsidR="0093197A" w:rsidRPr="0093197A">
          <w:rPr>
            <w:rStyle w:val="Hyperlink"/>
            <w:rFonts w:eastAsia="PMingLiU" w:cstheme="minorHAnsi"/>
            <w:color w:val="0563C1"/>
            <w:sz w:val="16"/>
            <w:szCs w:val="16"/>
          </w:rPr>
          <w:t>一般條款</w:t>
        </w:r>
      </w:hyperlink>
    </w:p>
    <w:p w14:paraId="62BCFAC1" w14:textId="77777777" w:rsidR="002720F2" w:rsidRPr="0045580C" w:rsidRDefault="002720F2" w:rsidP="002720F2">
      <w:pPr>
        <w:pStyle w:val="ProductList-Body"/>
        <w:spacing w:after="120"/>
        <w:rPr>
          <w:rFonts w:eastAsia="PMingLiU" w:cstheme="minorHAnsi"/>
        </w:rPr>
      </w:pPr>
    </w:p>
    <w:p w14:paraId="62BCFAC2" w14:textId="77777777" w:rsidR="002720F2" w:rsidRPr="0045580C" w:rsidRDefault="002720F2" w:rsidP="002720F2">
      <w:pPr>
        <w:pStyle w:val="ProductList-Body"/>
        <w:spacing w:after="120"/>
        <w:rPr>
          <w:rFonts w:eastAsia="PMingLiU" w:cstheme="minorHAnsi"/>
        </w:rPr>
        <w:sectPr w:rsidR="002720F2" w:rsidRPr="0045580C" w:rsidSect="009776B9">
          <w:footerReference w:type="default" r:id="rId14"/>
          <w:footerReference w:type="first" r:id="rId15"/>
          <w:type w:val="continuous"/>
          <w:pgSz w:w="12240" w:h="15840"/>
          <w:pgMar w:top="1440" w:right="720" w:bottom="1440" w:left="720" w:header="720" w:footer="720" w:gutter="0"/>
          <w:cols w:space="720"/>
          <w:titlePg/>
          <w:docGrid w:linePitch="360"/>
        </w:sectPr>
      </w:pPr>
    </w:p>
    <w:p w14:paraId="62BCFAC3" w14:textId="77777777" w:rsidR="002720F2" w:rsidRPr="0045580C" w:rsidRDefault="002720F2" w:rsidP="002720F2">
      <w:pPr>
        <w:pStyle w:val="ProductList-SectionHeading"/>
        <w:spacing w:after="120"/>
        <w:outlineLvl w:val="0"/>
        <w:rPr>
          <w:rFonts w:asciiTheme="minorHAnsi" w:eastAsia="PMingLiU" w:hAnsiTheme="minorHAnsi" w:cstheme="minorHAnsi"/>
        </w:rPr>
      </w:pPr>
      <w:bookmarkStart w:id="40" w:name="_Toc507768537"/>
      <w:bookmarkStart w:id="41" w:name="_Toc6563786"/>
      <w:bookmarkStart w:id="42" w:name="_Toc26883659"/>
      <w:bookmarkStart w:id="43" w:name="_Toc28660927"/>
      <w:bookmarkStart w:id="44" w:name="Definitions"/>
      <w:bookmarkEnd w:id="38"/>
      <w:bookmarkEnd w:id="39"/>
      <w:r w:rsidRPr="0045580C">
        <w:rPr>
          <w:rFonts w:asciiTheme="minorHAnsi" w:eastAsia="PMingLiU" w:hAnsiTheme="minorHAnsi" w:cstheme="minorHAnsi"/>
        </w:rPr>
        <w:lastRenderedPageBreak/>
        <w:t>定義</w:t>
      </w:r>
      <w:bookmarkEnd w:id="40"/>
      <w:bookmarkEnd w:id="41"/>
      <w:bookmarkEnd w:id="42"/>
      <w:bookmarkEnd w:id="43"/>
    </w:p>
    <w:bookmarkEnd w:id="44"/>
    <w:p w14:paraId="62BCFAC4" w14:textId="77777777" w:rsidR="002720F2" w:rsidRPr="0045580C" w:rsidRDefault="002720F2" w:rsidP="002720F2">
      <w:pPr>
        <w:pStyle w:val="ProductList-Body"/>
        <w:spacing w:after="120"/>
        <w:rPr>
          <w:rFonts w:eastAsia="PMingLiU" w:cstheme="minorHAnsi"/>
        </w:rPr>
      </w:pPr>
      <w:r w:rsidRPr="0045580C">
        <w:rPr>
          <w:rFonts w:eastAsia="PMingLiU" w:cstheme="minorHAnsi"/>
        </w:rPr>
        <w:t>本</w:t>
      </w:r>
      <w:r w:rsidRPr="0045580C">
        <w:rPr>
          <w:rFonts w:eastAsia="PMingLiU" w:cstheme="minorHAnsi"/>
        </w:rPr>
        <w:t xml:space="preserve"> DPA </w:t>
      </w:r>
      <w:r w:rsidRPr="0045580C">
        <w:rPr>
          <w:rFonts w:eastAsia="PMingLiU" w:cstheme="minorHAnsi"/>
        </w:rPr>
        <w:t>所使用但未定義之名詞，其定義與大量授權合約所提供之定義相同。下列定義名詞係用於本</w:t>
      </w:r>
      <w:r w:rsidRPr="0045580C">
        <w:rPr>
          <w:rFonts w:eastAsia="PMingLiU" w:cstheme="minorHAnsi"/>
        </w:rPr>
        <w:t xml:space="preserve"> DPA</w:t>
      </w:r>
      <w:r w:rsidRPr="0045580C">
        <w:rPr>
          <w:rFonts w:eastAsia="PMingLiU" w:cstheme="minorHAnsi"/>
        </w:rPr>
        <w:t>：</w:t>
      </w:r>
    </w:p>
    <w:p w14:paraId="62BCFAC5" w14:textId="77777777" w:rsidR="002720F2" w:rsidRPr="0045580C" w:rsidRDefault="002720F2" w:rsidP="002720F2">
      <w:pPr>
        <w:pStyle w:val="ProductList-Body"/>
        <w:spacing w:after="120"/>
        <w:rPr>
          <w:rFonts w:eastAsia="PMingLiU" w:cstheme="minorHAnsi"/>
        </w:rPr>
      </w:pPr>
      <w:r w:rsidRPr="0045580C">
        <w:rPr>
          <w:rFonts w:eastAsia="PMingLiU" w:cstheme="minorHAnsi"/>
        </w:rPr>
        <w:t>「客戶資料」係指由客戶</w:t>
      </w:r>
      <w:r w:rsidRPr="0045580C">
        <w:rPr>
          <w:rFonts w:eastAsia="PMingLiU" w:cstheme="minorHAnsi"/>
        </w:rPr>
        <w:t xml:space="preserve"> (</w:t>
      </w:r>
      <w:r w:rsidRPr="0045580C">
        <w:rPr>
          <w:rFonts w:eastAsia="PMingLiU" w:cstheme="minorHAnsi"/>
        </w:rPr>
        <w:t>或代表客戶</w:t>
      </w:r>
      <w:r w:rsidRPr="0045580C">
        <w:rPr>
          <w:rFonts w:eastAsia="PMingLiU" w:cstheme="minorHAnsi"/>
        </w:rPr>
        <w:t xml:space="preserve">) </w:t>
      </w:r>
      <w:r w:rsidRPr="0045580C">
        <w:rPr>
          <w:rFonts w:eastAsia="PMingLiU" w:cstheme="minorHAnsi"/>
        </w:rPr>
        <w:t>透過使用線上服務提供給</w:t>
      </w:r>
      <w:r w:rsidRPr="0045580C">
        <w:rPr>
          <w:rFonts w:eastAsia="PMingLiU" w:cstheme="minorHAnsi"/>
        </w:rPr>
        <w:t xml:space="preserve"> Microsoft </w:t>
      </w:r>
      <w:r w:rsidRPr="0045580C">
        <w:rPr>
          <w:rFonts w:eastAsia="PMingLiU" w:cstheme="minorHAnsi"/>
        </w:rPr>
        <w:t>的所有資料，包括所有文字、聲音、影片或影像檔案和軟體。客戶資料不包括專業服務資料。</w:t>
      </w:r>
    </w:p>
    <w:p w14:paraId="62BCFAC6" w14:textId="77777777" w:rsidR="002720F2" w:rsidRPr="0045580C" w:rsidRDefault="002720F2" w:rsidP="002720F2">
      <w:pPr>
        <w:pStyle w:val="ProductList-Body"/>
        <w:spacing w:after="120"/>
        <w:rPr>
          <w:rFonts w:eastAsia="PMingLiU" w:cstheme="minorHAnsi"/>
        </w:rPr>
      </w:pPr>
      <w:r w:rsidRPr="0045580C">
        <w:rPr>
          <w:rFonts w:eastAsia="PMingLiU" w:cstheme="minorHAnsi"/>
        </w:rPr>
        <w:t>「診斷資料」係指</w:t>
      </w:r>
      <w:r w:rsidRPr="0045580C">
        <w:rPr>
          <w:rFonts w:eastAsia="PMingLiU" w:cstheme="minorHAnsi"/>
        </w:rPr>
        <w:t xml:space="preserve"> Microsoft </w:t>
      </w:r>
      <w:r w:rsidRPr="0045580C">
        <w:rPr>
          <w:rFonts w:eastAsia="PMingLiU" w:cstheme="minorHAnsi"/>
        </w:rPr>
        <w:t>由客戶因線上服務而安裝於本機的軟體中蒐集或取得的資料。診斷資料亦稱為遙測。診斷資料不包括客戶資料、服務所生資料或專業服務資料。</w:t>
      </w:r>
    </w:p>
    <w:p w14:paraId="62BCFAC7" w14:textId="77777777" w:rsidR="002720F2" w:rsidRPr="0045580C" w:rsidRDefault="002720F2" w:rsidP="002720F2">
      <w:pPr>
        <w:pStyle w:val="ProductList-Body"/>
        <w:spacing w:after="120"/>
        <w:rPr>
          <w:rFonts w:eastAsia="PMingLiU" w:cstheme="minorHAnsi"/>
        </w:rPr>
      </w:pPr>
      <w:r w:rsidRPr="0045580C">
        <w:rPr>
          <w:rFonts w:eastAsia="PMingLiU" w:cstheme="minorHAnsi"/>
        </w:rPr>
        <w:t>「資料保護規定」係指</w:t>
      </w:r>
      <w:r w:rsidRPr="0045580C">
        <w:rPr>
          <w:rFonts w:eastAsia="PMingLiU" w:cstheme="minorHAnsi"/>
        </w:rPr>
        <w:t xml:space="preserve"> GDPR</w:t>
      </w:r>
      <w:r w:rsidRPr="0045580C">
        <w:rPr>
          <w:rFonts w:eastAsia="PMingLiU" w:cstheme="minorHAnsi"/>
        </w:rPr>
        <w:t>、</w:t>
      </w:r>
      <w:r w:rsidRPr="0045580C">
        <w:rPr>
          <w:rFonts w:eastAsia="PMingLiU" w:cstheme="minorHAnsi"/>
        </w:rPr>
        <w:t xml:space="preserve">EU/EEA </w:t>
      </w:r>
      <w:r w:rsidRPr="0045580C">
        <w:rPr>
          <w:rFonts w:eastAsia="PMingLiU" w:cstheme="minorHAnsi"/>
        </w:rPr>
        <w:t>各地資料保護法以及涉及下列項目的相關法律、規範及其他法律要求：</w:t>
      </w:r>
      <w:r w:rsidRPr="0045580C">
        <w:rPr>
          <w:rFonts w:eastAsia="PMingLiU" w:cstheme="minorHAnsi"/>
        </w:rPr>
        <w:t xml:space="preserve">(a) </w:t>
      </w:r>
      <w:r w:rsidRPr="0045580C">
        <w:rPr>
          <w:rFonts w:eastAsia="PMingLiU" w:cstheme="minorHAnsi"/>
        </w:rPr>
        <w:t>隱私權與資料安全；</w:t>
      </w:r>
      <w:r w:rsidRPr="0045580C">
        <w:rPr>
          <w:rFonts w:eastAsia="PMingLiU" w:cstheme="minorHAnsi"/>
        </w:rPr>
        <w:t xml:space="preserve">(b) </w:t>
      </w:r>
      <w:r w:rsidRPr="0045580C">
        <w:rPr>
          <w:rFonts w:eastAsia="PMingLiU" w:cstheme="minorHAnsi"/>
        </w:rPr>
        <w:t>任何個人資料的使用、蒐集、保留、儲存、安全、揭露、移轉、處分與其他處理。</w:t>
      </w:r>
    </w:p>
    <w:p w14:paraId="62BCFAC8" w14:textId="77777777" w:rsidR="002720F2" w:rsidRPr="0045580C" w:rsidRDefault="002720F2" w:rsidP="002720F2">
      <w:pPr>
        <w:pStyle w:val="ProductList-Body"/>
        <w:spacing w:after="120"/>
        <w:rPr>
          <w:rFonts w:eastAsia="PMingLiU" w:cstheme="minorHAnsi"/>
        </w:rPr>
      </w:pPr>
      <w:r w:rsidRPr="0045580C">
        <w:rPr>
          <w:rFonts w:eastAsia="PMingLiU" w:cstheme="minorHAnsi"/>
        </w:rPr>
        <w:t>「</w:t>
      </w:r>
      <w:r w:rsidRPr="0045580C">
        <w:rPr>
          <w:rFonts w:eastAsia="PMingLiU" w:cstheme="minorHAnsi"/>
        </w:rPr>
        <w:t>GDPR</w:t>
      </w:r>
      <w:r w:rsidRPr="0045580C">
        <w:rPr>
          <w:rFonts w:eastAsia="PMingLiU" w:cstheme="minorHAnsi"/>
        </w:rPr>
        <w:t>」係指歐洲議會與理事會於</w:t>
      </w:r>
      <w:r w:rsidRPr="0045580C">
        <w:rPr>
          <w:rFonts w:eastAsia="PMingLiU" w:cstheme="minorHAnsi"/>
        </w:rPr>
        <w:t xml:space="preserve"> 2016 </w:t>
      </w:r>
      <w:r w:rsidRPr="0045580C">
        <w:rPr>
          <w:rFonts w:eastAsia="PMingLiU" w:cstheme="minorHAnsi"/>
        </w:rPr>
        <w:t>年</w:t>
      </w:r>
      <w:r w:rsidRPr="0045580C">
        <w:rPr>
          <w:rFonts w:eastAsia="PMingLiU" w:cstheme="minorHAnsi"/>
        </w:rPr>
        <w:t xml:space="preserve"> 4 </w:t>
      </w:r>
      <w:r w:rsidRPr="0045580C">
        <w:rPr>
          <w:rFonts w:eastAsia="PMingLiU" w:cstheme="minorHAnsi"/>
        </w:rPr>
        <w:t>月</w:t>
      </w:r>
      <w:r w:rsidRPr="0045580C">
        <w:rPr>
          <w:rFonts w:eastAsia="PMingLiU" w:cstheme="minorHAnsi"/>
        </w:rPr>
        <w:t xml:space="preserve"> 27 </w:t>
      </w:r>
      <w:r w:rsidRPr="0045580C">
        <w:rPr>
          <w:rFonts w:eastAsia="PMingLiU" w:cstheme="minorHAnsi"/>
        </w:rPr>
        <w:t>日就處理個人資料之自然人保護及該等資料之自由流通事宜所頒布，並廢止</w:t>
      </w:r>
      <w:r w:rsidRPr="0045580C">
        <w:rPr>
          <w:rFonts w:eastAsia="PMingLiU" w:cstheme="minorHAnsi"/>
        </w:rPr>
        <w:t xml:space="preserve"> Directive 95/46/EC </w:t>
      </w:r>
      <w:r w:rsidRPr="0045580C">
        <w:rPr>
          <w:rFonts w:eastAsia="PMingLiU" w:cstheme="minorHAnsi"/>
        </w:rPr>
        <w:t>之法規</w:t>
      </w:r>
      <w:r w:rsidRPr="0045580C">
        <w:rPr>
          <w:rFonts w:eastAsia="PMingLiU" w:cstheme="minorHAnsi"/>
        </w:rPr>
        <w:t xml:space="preserve"> (EU) 2016/679 (</w:t>
      </w:r>
      <w:r w:rsidRPr="0045580C">
        <w:rPr>
          <w:rFonts w:eastAsia="PMingLiU" w:cstheme="minorHAnsi"/>
        </w:rPr>
        <w:t>一般資料保護規定</w:t>
      </w:r>
      <w:r w:rsidRPr="0045580C">
        <w:rPr>
          <w:rFonts w:eastAsia="PMingLiU" w:cstheme="minorHAnsi"/>
        </w:rPr>
        <w:t>)</w:t>
      </w:r>
      <w:r w:rsidRPr="0045580C">
        <w:rPr>
          <w:rFonts w:eastAsia="PMingLiU" w:cstheme="minorHAnsi"/>
        </w:rPr>
        <w:t>。</w:t>
      </w:r>
    </w:p>
    <w:p w14:paraId="62BCFAC9" w14:textId="77777777" w:rsidR="002720F2" w:rsidRPr="0045580C" w:rsidRDefault="002720F2" w:rsidP="002720F2">
      <w:pPr>
        <w:pStyle w:val="ProductList-Body"/>
        <w:spacing w:after="120"/>
        <w:rPr>
          <w:rFonts w:eastAsia="PMingLiU" w:cstheme="minorHAnsi"/>
        </w:rPr>
      </w:pPr>
      <w:r w:rsidRPr="0045580C">
        <w:rPr>
          <w:rFonts w:eastAsia="PMingLiU" w:cstheme="minorHAnsi"/>
        </w:rPr>
        <w:t>「</w:t>
      </w:r>
      <w:r w:rsidRPr="0045580C">
        <w:rPr>
          <w:rFonts w:eastAsia="PMingLiU" w:cstheme="minorHAnsi"/>
        </w:rPr>
        <w:t xml:space="preserve">EU/EEA </w:t>
      </w:r>
      <w:r w:rsidRPr="0045580C">
        <w:rPr>
          <w:rFonts w:eastAsia="PMingLiU" w:cstheme="minorHAnsi"/>
        </w:rPr>
        <w:t>各地資料保護法」係指實施</w:t>
      </w:r>
      <w:r w:rsidRPr="0045580C">
        <w:rPr>
          <w:rFonts w:eastAsia="PMingLiU" w:cstheme="minorHAnsi"/>
        </w:rPr>
        <w:t xml:space="preserve"> GDPR </w:t>
      </w:r>
      <w:r w:rsidRPr="0045580C">
        <w:rPr>
          <w:rFonts w:eastAsia="PMingLiU" w:cstheme="minorHAnsi"/>
        </w:rPr>
        <w:t>的任何從屬法律與規範。</w:t>
      </w:r>
    </w:p>
    <w:p w14:paraId="62BCFACA" w14:textId="77777777" w:rsidR="002720F2" w:rsidRPr="0045580C" w:rsidRDefault="002720F2" w:rsidP="002720F2">
      <w:pPr>
        <w:pStyle w:val="ProductList-Body"/>
        <w:spacing w:after="120"/>
        <w:rPr>
          <w:rFonts w:eastAsia="PMingLiU" w:cstheme="minorHAnsi"/>
        </w:rPr>
      </w:pPr>
      <w:r w:rsidRPr="0045580C">
        <w:rPr>
          <w:rFonts w:eastAsia="PMingLiU" w:cstheme="minorHAnsi"/>
        </w:rPr>
        <w:t>「</w:t>
      </w:r>
      <w:r w:rsidRPr="0045580C">
        <w:rPr>
          <w:rFonts w:eastAsia="PMingLiU" w:cstheme="minorHAnsi"/>
        </w:rPr>
        <w:t xml:space="preserve">GDPR </w:t>
      </w:r>
      <w:r w:rsidRPr="0045580C">
        <w:rPr>
          <w:rFonts w:eastAsia="PMingLiU" w:cstheme="minorHAnsi"/>
        </w:rPr>
        <w:t>條款」係指</w:t>
      </w:r>
      <w:hyperlink w:anchor="Attachment3" w:tooltip="附件 3" w:history="1">
        <w:r w:rsidRPr="00943931">
          <w:rPr>
            <w:rStyle w:val="Hyperlink"/>
            <w:rFonts w:eastAsia="PMingLiU" w:cstheme="minorHAnsi"/>
            <w:color w:val="0563C1"/>
          </w:rPr>
          <w:t>附件</w:t>
        </w:r>
        <w:r w:rsidRPr="00943931">
          <w:rPr>
            <w:rStyle w:val="Hyperlink"/>
            <w:rFonts w:eastAsia="PMingLiU" w:cstheme="minorHAnsi"/>
            <w:color w:val="0563C1"/>
          </w:rPr>
          <w:t xml:space="preserve"> 3</w:t>
        </w:r>
      </w:hyperlink>
      <w:r w:rsidRPr="0045580C">
        <w:rPr>
          <w:rFonts w:eastAsia="PMingLiU" w:cstheme="minorHAnsi"/>
        </w:rPr>
        <w:t xml:space="preserve"> </w:t>
      </w:r>
      <w:r w:rsidRPr="0045580C">
        <w:rPr>
          <w:rFonts w:eastAsia="PMingLiU" w:cstheme="minorHAnsi"/>
        </w:rPr>
        <w:t>中的條款，其中</w:t>
      </w:r>
      <w:r w:rsidRPr="0045580C">
        <w:rPr>
          <w:rFonts w:eastAsia="PMingLiU" w:cstheme="minorHAnsi"/>
        </w:rPr>
        <w:t xml:space="preserve"> Microsoft </w:t>
      </w:r>
      <w:r w:rsidRPr="0045580C">
        <w:rPr>
          <w:rFonts w:eastAsia="PMingLiU" w:cstheme="minorHAnsi"/>
        </w:rPr>
        <w:t>根據</w:t>
      </w:r>
      <w:r w:rsidRPr="0045580C">
        <w:rPr>
          <w:rFonts w:eastAsia="PMingLiU" w:cstheme="minorHAnsi"/>
        </w:rPr>
        <w:t xml:space="preserve"> GDPR </w:t>
      </w:r>
      <w:r w:rsidRPr="0045580C">
        <w:rPr>
          <w:rFonts w:eastAsia="PMingLiU" w:cstheme="minorHAnsi"/>
        </w:rPr>
        <w:t>第</w:t>
      </w:r>
      <w:r w:rsidRPr="0045580C">
        <w:rPr>
          <w:rFonts w:eastAsia="PMingLiU" w:cstheme="minorHAnsi"/>
        </w:rPr>
        <w:t xml:space="preserve"> 28 </w:t>
      </w:r>
      <w:r w:rsidRPr="0045580C">
        <w:rPr>
          <w:rFonts w:eastAsia="PMingLiU" w:cstheme="minorHAnsi"/>
        </w:rPr>
        <w:t>條的要求對其處理個人資料做出具拘束力的承諾。</w:t>
      </w:r>
    </w:p>
    <w:p w14:paraId="62BCFACB" w14:textId="77777777" w:rsidR="002720F2" w:rsidRPr="0045580C" w:rsidRDefault="002720F2" w:rsidP="002720F2">
      <w:pPr>
        <w:pStyle w:val="ProductList-Body"/>
        <w:spacing w:after="120"/>
        <w:rPr>
          <w:rFonts w:eastAsia="PMingLiU" w:cstheme="minorHAnsi"/>
        </w:rPr>
      </w:pPr>
      <w:r w:rsidRPr="0045580C">
        <w:rPr>
          <w:rFonts w:eastAsia="PMingLiU" w:cstheme="minorHAnsi"/>
        </w:rPr>
        <w:t>「個人資料」係指與已識別的自然人或足資識別之自然人相關的任何資訊。可識別自然人係指所有可直接或間接識別出之個人，特別是透過參考身分識別項目，例如姓名、身分證字號、位置資料、線上識別碼，或是和該自然人之身體、生理、遺傳、心智、經濟、文化或社會認同明確相關之一個或多個因素。</w:t>
      </w:r>
    </w:p>
    <w:p w14:paraId="62BCFACC" w14:textId="77777777" w:rsidR="002720F2" w:rsidRPr="0045580C" w:rsidRDefault="002720F2" w:rsidP="002720F2">
      <w:pPr>
        <w:pStyle w:val="ProductList-Body"/>
        <w:spacing w:after="120"/>
        <w:rPr>
          <w:rFonts w:eastAsia="PMingLiU" w:cstheme="minorHAnsi"/>
        </w:rPr>
      </w:pPr>
      <w:r w:rsidRPr="0045580C">
        <w:rPr>
          <w:rFonts w:eastAsia="PMingLiU" w:cstheme="minorHAnsi"/>
        </w:rPr>
        <w:t>「專業服務資料」係指為透過與</w:t>
      </w:r>
      <w:r w:rsidRPr="0045580C">
        <w:rPr>
          <w:rFonts w:eastAsia="PMingLiU" w:cstheme="minorHAnsi"/>
        </w:rPr>
        <w:t xml:space="preserve"> Microsoft </w:t>
      </w:r>
      <w:r w:rsidRPr="0045580C">
        <w:rPr>
          <w:rFonts w:eastAsia="PMingLiU" w:cstheme="minorHAnsi"/>
        </w:rPr>
        <w:t>訂立協議取得專業服務，由客戶本身或客戶之代表向</w:t>
      </w:r>
      <w:r w:rsidRPr="0045580C">
        <w:rPr>
          <w:rFonts w:eastAsia="PMingLiU" w:cstheme="minorHAnsi"/>
        </w:rPr>
        <w:t xml:space="preserve"> Microsoft </w:t>
      </w:r>
      <w:r w:rsidRPr="0045580C">
        <w:rPr>
          <w:rFonts w:eastAsia="PMingLiU" w:cstheme="minorHAnsi"/>
        </w:rPr>
        <w:t>提供</w:t>
      </w:r>
      <w:r w:rsidRPr="0045580C">
        <w:rPr>
          <w:rFonts w:eastAsia="PMingLiU" w:cstheme="minorHAnsi"/>
        </w:rPr>
        <w:t xml:space="preserve"> (</w:t>
      </w:r>
      <w:r w:rsidRPr="0045580C">
        <w:rPr>
          <w:rFonts w:eastAsia="PMingLiU" w:cstheme="minorHAnsi"/>
        </w:rPr>
        <w:t>或客戶授權</w:t>
      </w:r>
      <w:r w:rsidRPr="0045580C">
        <w:rPr>
          <w:rFonts w:eastAsia="PMingLiU" w:cstheme="minorHAnsi"/>
        </w:rPr>
        <w:t xml:space="preserve"> Microsoft </w:t>
      </w:r>
      <w:r w:rsidRPr="0045580C">
        <w:rPr>
          <w:rFonts w:eastAsia="PMingLiU" w:cstheme="minorHAnsi"/>
        </w:rPr>
        <w:t>從線上服務取得</w:t>
      </w:r>
      <w:r w:rsidRPr="0045580C">
        <w:rPr>
          <w:rFonts w:eastAsia="PMingLiU" w:cstheme="minorHAnsi"/>
        </w:rPr>
        <w:t xml:space="preserve">) </w:t>
      </w:r>
      <w:r w:rsidRPr="0045580C">
        <w:rPr>
          <w:rFonts w:eastAsia="PMingLiU" w:cstheme="minorHAnsi"/>
        </w:rPr>
        <w:t>或</w:t>
      </w:r>
      <w:r w:rsidRPr="0045580C">
        <w:rPr>
          <w:rFonts w:eastAsia="PMingLiU" w:cstheme="minorHAnsi"/>
        </w:rPr>
        <w:t xml:space="preserve"> Microsoft </w:t>
      </w:r>
      <w:r w:rsidRPr="0045580C">
        <w:rPr>
          <w:rFonts w:eastAsia="PMingLiU" w:cstheme="minorHAnsi"/>
        </w:rPr>
        <w:t>本身或其代表以其他方式取得或處理之所有資料，包括所有文字、聲音、影片、影像檔案或軟體。</w:t>
      </w:r>
      <w:r w:rsidRPr="0045580C">
        <w:rPr>
          <w:rFonts w:eastAsia="PMingLiU" w:cstheme="minorHAnsi"/>
          <w:szCs w:val="18"/>
        </w:rPr>
        <w:t>專業服務</w:t>
      </w:r>
      <w:r w:rsidRPr="0045580C">
        <w:rPr>
          <w:rFonts w:eastAsia="PMingLiU" w:cstheme="minorHAnsi"/>
        </w:rPr>
        <w:t>資料</w:t>
      </w:r>
      <w:r w:rsidRPr="0045580C">
        <w:rPr>
          <w:rFonts w:eastAsia="PMingLiU" w:cstheme="minorHAnsi"/>
          <w:szCs w:val="18"/>
        </w:rPr>
        <w:t>包括</w:t>
      </w:r>
      <w:r w:rsidRPr="0045580C">
        <w:rPr>
          <w:rFonts w:eastAsia="PMingLiU" w:cstheme="minorHAnsi"/>
        </w:rPr>
        <w:t>支援資料。</w:t>
      </w:r>
    </w:p>
    <w:p w14:paraId="62BCFACD" w14:textId="77777777" w:rsidR="002720F2" w:rsidRPr="0045580C" w:rsidRDefault="002720F2" w:rsidP="002720F2">
      <w:pPr>
        <w:pStyle w:val="ProductList-Body"/>
        <w:spacing w:after="120"/>
        <w:rPr>
          <w:rFonts w:eastAsia="PMingLiU" w:cstheme="minorHAnsi"/>
        </w:rPr>
      </w:pPr>
      <w:r w:rsidRPr="0045580C">
        <w:rPr>
          <w:rFonts w:eastAsia="PMingLiU" w:cstheme="minorHAnsi"/>
        </w:rPr>
        <w:t>「服務所生資料」係指</w:t>
      </w:r>
      <w:r w:rsidRPr="0045580C">
        <w:rPr>
          <w:rFonts w:eastAsia="PMingLiU" w:cstheme="minorHAnsi"/>
        </w:rPr>
        <w:t xml:space="preserve"> Microsoft </w:t>
      </w:r>
      <w:r w:rsidRPr="0045580C">
        <w:rPr>
          <w:rFonts w:eastAsia="PMingLiU" w:cstheme="minorHAnsi"/>
        </w:rPr>
        <w:t>透過線上服務的運作而產生或獲得的資料。服務所生資料不包括客戶資料、診斷資料或專業服務資料。</w:t>
      </w:r>
    </w:p>
    <w:p w14:paraId="62BCFACE" w14:textId="77777777" w:rsidR="002720F2" w:rsidRPr="0045580C" w:rsidRDefault="002720F2" w:rsidP="002720F2">
      <w:pPr>
        <w:pStyle w:val="ProductList-Body"/>
        <w:spacing w:after="120"/>
        <w:rPr>
          <w:rFonts w:eastAsia="PMingLiU" w:cstheme="minorHAnsi"/>
        </w:rPr>
      </w:pPr>
      <w:r w:rsidRPr="0045580C">
        <w:rPr>
          <w:rFonts w:eastAsia="PMingLiU" w:cstheme="minorHAnsi"/>
        </w:rPr>
        <w:t>「標準合約條款」係指針對將個人資料移轉至設立於第三國家</w:t>
      </w:r>
      <w:r w:rsidRPr="0045580C">
        <w:rPr>
          <w:rFonts w:eastAsia="PMingLiU" w:cstheme="minorHAnsi"/>
        </w:rPr>
        <w:t>/</w:t>
      </w:r>
      <w:r w:rsidRPr="0045580C">
        <w:rPr>
          <w:rFonts w:eastAsia="PMingLiU" w:cstheme="minorHAnsi"/>
        </w:rPr>
        <w:t>地區的處理者，且該第三國家</w:t>
      </w:r>
      <w:r w:rsidRPr="0045580C">
        <w:rPr>
          <w:rFonts w:eastAsia="PMingLiU" w:cstheme="minorHAnsi"/>
        </w:rPr>
        <w:t>/</w:t>
      </w:r>
      <w:r w:rsidRPr="0045580C">
        <w:rPr>
          <w:rFonts w:eastAsia="PMingLiU" w:cstheme="minorHAnsi"/>
        </w:rPr>
        <w:t>地區無法確保適當等級的資料保護時訂定的標準資料保護條款，其載於</w:t>
      </w:r>
      <w:r w:rsidRPr="0045580C">
        <w:rPr>
          <w:rFonts w:eastAsia="PMingLiU" w:cstheme="minorHAnsi"/>
        </w:rPr>
        <w:t xml:space="preserve"> GDPR </w:t>
      </w:r>
      <w:r w:rsidRPr="0045580C">
        <w:rPr>
          <w:rFonts w:eastAsia="PMingLiU" w:cstheme="minorHAnsi"/>
        </w:rPr>
        <w:t>第</w:t>
      </w:r>
      <w:r w:rsidRPr="0045580C">
        <w:rPr>
          <w:rFonts w:eastAsia="PMingLiU" w:cstheme="minorHAnsi"/>
        </w:rPr>
        <w:t xml:space="preserve"> 46 </w:t>
      </w:r>
      <w:r w:rsidRPr="0045580C">
        <w:rPr>
          <w:rFonts w:eastAsia="PMingLiU" w:cstheme="minorHAnsi"/>
        </w:rPr>
        <w:t>條並經歐盟執行委員會於</w:t>
      </w:r>
      <w:r w:rsidRPr="0045580C">
        <w:rPr>
          <w:rFonts w:eastAsia="PMingLiU" w:cstheme="minorHAnsi"/>
        </w:rPr>
        <w:t xml:space="preserve"> 2010 </w:t>
      </w:r>
      <w:r w:rsidRPr="0045580C">
        <w:rPr>
          <w:rFonts w:eastAsia="PMingLiU" w:cstheme="minorHAnsi"/>
        </w:rPr>
        <w:t>年</w:t>
      </w:r>
      <w:r w:rsidRPr="0045580C">
        <w:rPr>
          <w:rFonts w:eastAsia="PMingLiU" w:cstheme="minorHAnsi"/>
        </w:rPr>
        <w:t xml:space="preserve"> 2 </w:t>
      </w:r>
      <w:r w:rsidRPr="0045580C">
        <w:rPr>
          <w:rFonts w:eastAsia="PMingLiU" w:cstheme="minorHAnsi"/>
        </w:rPr>
        <w:t>月</w:t>
      </w:r>
      <w:r w:rsidRPr="0045580C">
        <w:rPr>
          <w:rFonts w:eastAsia="PMingLiU" w:cstheme="minorHAnsi"/>
        </w:rPr>
        <w:t xml:space="preserve"> 5 </w:t>
      </w:r>
      <w:r w:rsidRPr="0045580C">
        <w:rPr>
          <w:rFonts w:eastAsia="PMingLiU" w:cstheme="minorHAnsi"/>
        </w:rPr>
        <w:t>日做出的</w:t>
      </w:r>
      <w:r w:rsidRPr="0045580C">
        <w:rPr>
          <w:rFonts w:eastAsia="PMingLiU" w:cstheme="minorHAnsi"/>
        </w:rPr>
        <w:t xml:space="preserve"> 2010/87/EC </w:t>
      </w:r>
      <w:r w:rsidRPr="0045580C">
        <w:rPr>
          <w:rFonts w:eastAsia="PMingLiU" w:cstheme="minorHAnsi"/>
        </w:rPr>
        <w:t>決議核可。標準合約條款見</w:t>
      </w:r>
      <w:hyperlink w:anchor="Attachment2" w:tooltip="附件 2" w:history="1">
        <w:r w:rsidRPr="00943931">
          <w:rPr>
            <w:rStyle w:val="Hyperlink"/>
            <w:rFonts w:eastAsia="PMingLiU" w:cstheme="minorHAnsi"/>
            <w:color w:val="0563C1"/>
          </w:rPr>
          <w:t>附件</w:t>
        </w:r>
        <w:r w:rsidRPr="00943931">
          <w:rPr>
            <w:rStyle w:val="Hyperlink"/>
            <w:rFonts w:eastAsia="PMingLiU" w:cstheme="minorHAnsi"/>
            <w:color w:val="0563C1"/>
          </w:rPr>
          <w:t xml:space="preserve"> 2</w:t>
        </w:r>
      </w:hyperlink>
      <w:r w:rsidRPr="0045580C">
        <w:rPr>
          <w:rFonts w:eastAsia="PMingLiU" w:cstheme="minorHAnsi"/>
        </w:rPr>
        <w:t>。</w:t>
      </w:r>
    </w:p>
    <w:p w14:paraId="62BCFACF" w14:textId="77777777" w:rsidR="002720F2" w:rsidRPr="0045580C" w:rsidRDefault="002720F2" w:rsidP="002720F2">
      <w:pPr>
        <w:pStyle w:val="ProductList-Body"/>
        <w:spacing w:after="120"/>
        <w:rPr>
          <w:rFonts w:eastAsia="PMingLiU" w:cstheme="minorHAnsi"/>
        </w:rPr>
      </w:pPr>
      <w:r w:rsidRPr="0045580C">
        <w:rPr>
          <w:rFonts w:eastAsia="PMingLiU" w:cstheme="minorHAnsi"/>
        </w:rPr>
        <w:t>「輔助處理者」係指</w:t>
      </w:r>
      <w:r w:rsidRPr="0045580C">
        <w:rPr>
          <w:rFonts w:eastAsia="PMingLiU" w:cstheme="minorHAnsi"/>
        </w:rPr>
        <w:t xml:space="preserve"> Microsoft </w:t>
      </w:r>
      <w:r w:rsidRPr="0045580C">
        <w:rPr>
          <w:rFonts w:eastAsia="PMingLiU" w:cstheme="minorHAnsi"/>
        </w:rPr>
        <w:t>用以處理客戶資料及個人資料的其他處理者，包括處理客戶資料及個人資料的分包商。</w:t>
      </w:r>
    </w:p>
    <w:p w14:paraId="62BCFAD0" w14:textId="77777777" w:rsidR="002720F2" w:rsidRPr="0045580C" w:rsidRDefault="002720F2" w:rsidP="002720F2">
      <w:pPr>
        <w:pStyle w:val="ProductList-Body"/>
        <w:spacing w:after="120"/>
        <w:rPr>
          <w:rFonts w:eastAsia="PMingLiU" w:cstheme="minorHAnsi"/>
        </w:rPr>
      </w:pPr>
      <w:r w:rsidRPr="0045580C">
        <w:rPr>
          <w:rFonts w:eastAsia="PMingLiU" w:cstheme="minorHAnsi"/>
        </w:rPr>
        <w:t>「支援資料」係指為透過與</w:t>
      </w:r>
      <w:r w:rsidRPr="0045580C">
        <w:rPr>
          <w:rFonts w:eastAsia="PMingLiU" w:cstheme="minorHAnsi"/>
        </w:rPr>
        <w:t xml:space="preserve"> Microsoft </w:t>
      </w:r>
      <w:r w:rsidRPr="0045580C">
        <w:rPr>
          <w:rFonts w:eastAsia="PMingLiU" w:cstheme="minorHAnsi"/>
        </w:rPr>
        <w:t>合作取得本合約所涵蓋的線上服務之技術支援，由客戶本身或客戶之代表，提供給</w:t>
      </w:r>
      <w:r w:rsidRPr="0045580C">
        <w:rPr>
          <w:rFonts w:eastAsia="PMingLiU" w:cstheme="minorHAnsi"/>
        </w:rPr>
        <w:t xml:space="preserve"> Microsoft (</w:t>
      </w:r>
      <w:r w:rsidRPr="0045580C">
        <w:rPr>
          <w:rFonts w:eastAsia="PMingLiU" w:cstheme="minorHAnsi"/>
        </w:rPr>
        <w:t>或客戶授權</w:t>
      </w:r>
      <w:r w:rsidRPr="0045580C">
        <w:rPr>
          <w:rFonts w:eastAsia="PMingLiU" w:cstheme="minorHAnsi"/>
        </w:rPr>
        <w:t xml:space="preserve"> Microsoft </w:t>
      </w:r>
      <w:r w:rsidRPr="0045580C">
        <w:rPr>
          <w:rFonts w:eastAsia="PMingLiU" w:cstheme="minorHAnsi"/>
        </w:rPr>
        <w:t>從線上服務取得</w:t>
      </w:r>
      <w:r w:rsidRPr="0045580C">
        <w:rPr>
          <w:rFonts w:eastAsia="PMingLiU" w:cstheme="minorHAnsi"/>
        </w:rPr>
        <w:t xml:space="preserve">) </w:t>
      </w:r>
      <w:r w:rsidRPr="0045580C">
        <w:rPr>
          <w:rFonts w:eastAsia="PMingLiU" w:cstheme="minorHAnsi"/>
        </w:rPr>
        <w:t>之所有資料，包括所有文字、聲音、影片、影像檔案或軟體。</w:t>
      </w:r>
      <w:r w:rsidRPr="0045580C">
        <w:rPr>
          <w:rFonts w:eastAsia="PMingLiU" w:cstheme="minorHAnsi"/>
          <w:szCs w:val="18"/>
        </w:rPr>
        <w:t>支援資料為專業服務資料的子集。</w:t>
      </w:r>
    </w:p>
    <w:p w14:paraId="62BCFAD1" w14:textId="77777777" w:rsidR="002720F2" w:rsidRPr="0045580C" w:rsidRDefault="002720F2" w:rsidP="002720F2">
      <w:pPr>
        <w:pStyle w:val="ProductList-Body"/>
        <w:spacing w:after="120"/>
        <w:rPr>
          <w:rFonts w:eastAsia="PMingLiU" w:cstheme="minorHAnsi"/>
        </w:rPr>
      </w:pPr>
      <w:r w:rsidRPr="0045580C">
        <w:rPr>
          <w:rFonts w:eastAsia="PMingLiU" w:cstheme="minorHAnsi"/>
        </w:rPr>
        <w:t>本</w:t>
      </w:r>
      <w:r w:rsidRPr="0045580C">
        <w:rPr>
          <w:rFonts w:eastAsia="PMingLiU" w:cstheme="minorHAnsi"/>
        </w:rPr>
        <w:t xml:space="preserve"> DPA </w:t>
      </w:r>
      <w:r w:rsidRPr="0045580C">
        <w:rPr>
          <w:rFonts w:eastAsia="PMingLiU" w:cstheme="minorHAnsi"/>
        </w:rPr>
        <w:t>中所使用但未加以定義之名詞，例如「個人資料外洩」、「處理」、「控制者」、「處理者」、「剖析」、「個人資料」及「資料當事人」，皆與</w:t>
      </w:r>
      <w:r w:rsidRPr="0045580C">
        <w:rPr>
          <w:rFonts w:eastAsia="PMingLiU" w:cstheme="minorHAnsi"/>
        </w:rPr>
        <w:t xml:space="preserve"> GDPR </w:t>
      </w:r>
      <w:r w:rsidRPr="0045580C">
        <w:rPr>
          <w:rFonts w:eastAsia="PMingLiU" w:cstheme="minorHAnsi"/>
        </w:rPr>
        <w:t>第</w:t>
      </w:r>
      <w:r w:rsidRPr="0045580C">
        <w:rPr>
          <w:rFonts w:eastAsia="PMingLiU" w:cstheme="minorHAnsi"/>
        </w:rPr>
        <w:t xml:space="preserve"> 4 </w:t>
      </w:r>
      <w:r w:rsidRPr="0045580C">
        <w:rPr>
          <w:rFonts w:eastAsia="PMingLiU" w:cstheme="minorHAnsi"/>
        </w:rPr>
        <w:t>條中所述之定義相同，無論是否適用</w:t>
      </w:r>
      <w:r w:rsidRPr="0045580C">
        <w:rPr>
          <w:rFonts w:eastAsia="PMingLiU" w:cstheme="minorHAnsi"/>
        </w:rPr>
        <w:t xml:space="preserve"> GDPR</w:t>
      </w:r>
      <w:r w:rsidRPr="0045580C">
        <w:rPr>
          <w:rFonts w:eastAsia="PMingLiU" w:cstheme="minorHAnsi"/>
        </w:rPr>
        <w:t>。「資料匯入者」與「資料匯出者」等詞彙的定義見標準合約條款。</w:t>
      </w:r>
    </w:p>
    <w:p w14:paraId="62BCFAD2" w14:textId="77777777" w:rsidR="002720F2" w:rsidRPr="0045580C" w:rsidRDefault="00913810" w:rsidP="002720F2">
      <w:pPr>
        <w:pStyle w:val="ProductList-Body"/>
        <w:shd w:val="clear" w:color="auto" w:fill="A6A6A6" w:themeFill="background1" w:themeFillShade="A6"/>
        <w:spacing w:after="120"/>
        <w:jc w:val="right"/>
        <w:rPr>
          <w:rFonts w:eastAsia="PMingLiU" w:cstheme="minorHAnsi"/>
        </w:rPr>
      </w:pPr>
      <w:hyperlink w:anchor="TableofContents" w:tooltip="目錄" w:history="1">
        <w:r w:rsidR="0093197A" w:rsidRPr="0093197A">
          <w:rPr>
            <w:rStyle w:val="Hyperlink"/>
            <w:rFonts w:eastAsia="PMingLiU" w:cstheme="minorHAnsi"/>
            <w:color w:val="0563C1"/>
            <w:sz w:val="16"/>
            <w:szCs w:val="16"/>
          </w:rPr>
          <w:t>目錄</w:t>
        </w:r>
      </w:hyperlink>
      <w:r w:rsidR="0093197A" w:rsidRPr="0093197A">
        <w:rPr>
          <w:rFonts w:eastAsia="PMingLiU" w:cstheme="minorHAnsi"/>
          <w:color w:val="0563C1"/>
          <w:sz w:val="16"/>
          <w:szCs w:val="16"/>
        </w:rPr>
        <w:t>/</w:t>
      </w:r>
      <w:hyperlink w:anchor="GeneralTerms" w:tooltip="一般條款" w:history="1">
        <w:r w:rsidR="0093197A" w:rsidRPr="0093197A">
          <w:rPr>
            <w:rStyle w:val="Hyperlink"/>
            <w:rFonts w:eastAsia="PMingLiU" w:cstheme="minorHAnsi"/>
            <w:color w:val="0563C1"/>
            <w:sz w:val="16"/>
            <w:szCs w:val="16"/>
          </w:rPr>
          <w:t>一般條款</w:t>
        </w:r>
      </w:hyperlink>
    </w:p>
    <w:p w14:paraId="62BCFAD3" w14:textId="77777777" w:rsidR="002720F2" w:rsidRPr="0045580C" w:rsidRDefault="002720F2" w:rsidP="002720F2">
      <w:pPr>
        <w:spacing w:after="120"/>
        <w:rPr>
          <w:rFonts w:eastAsia="PMingLiU" w:cstheme="minorHAnsi"/>
        </w:rPr>
      </w:pPr>
      <w:r w:rsidRPr="0045580C">
        <w:rPr>
          <w:rFonts w:eastAsia="PMingLiU" w:cstheme="minorHAnsi"/>
        </w:rPr>
        <w:br w:type="page"/>
      </w:r>
    </w:p>
    <w:p w14:paraId="62BCFAD4" w14:textId="77777777" w:rsidR="002720F2" w:rsidRPr="0045580C" w:rsidRDefault="002720F2" w:rsidP="002720F2">
      <w:pPr>
        <w:pStyle w:val="ProductList-SectionHeading"/>
        <w:keepNext/>
        <w:spacing w:after="120"/>
        <w:outlineLvl w:val="0"/>
        <w:rPr>
          <w:rFonts w:asciiTheme="minorHAnsi" w:eastAsia="PMingLiU" w:hAnsiTheme="minorHAnsi" w:cstheme="minorHAnsi"/>
        </w:rPr>
      </w:pPr>
      <w:bookmarkStart w:id="45" w:name="_Toc507768538"/>
      <w:bookmarkStart w:id="46" w:name="_Toc6563787"/>
      <w:bookmarkStart w:id="47" w:name="_Toc26883660"/>
      <w:bookmarkStart w:id="48" w:name="_Toc28660928"/>
      <w:bookmarkStart w:id="49" w:name="GeneralTerms"/>
      <w:r w:rsidRPr="0045580C">
        <w:rPr>
          <w:rFonts w:asciiTheme="minorHAnsi" w:eastAsia="PMingLiU" w:hAnsiTheme="minorHAnsi" w:cstheme="minorHAnsi"/>
        </w:rPr>
        <w:lastRenderedPageBreak/>
        <w:t>一般條款</w:t>
      </w:r>
      <w:bookmarkEnd w:id="45"/>
      <w:bookmarkEnd w:id="46"/>
      <w:bookmarkEnd w:id="47"/>
      <w:bookmarkEnd w:id="48"/>
    </w:p>
    <w:p w14:paraId="62BCFAD5" w14:textId="77777777" w:rsidR="002720F2" w:rsidRPr="0045580C" w:rsidRDefault="002720F2" w:rsidP="002720F2">
      <w:pPr>
        <w:pStyle w:val="ProductList-SubSubSectionHeading"/>
        <w:spacing w:after="120"/>
        <w:outlineLvl w:val="1"/>
        <w:rPr>
          <w:rFonts w:eastAsia="PMingLiU" w:cstheme="minorHAnsi"/>
        </w:rPr>
      </w:pPr>
      <w:bookmarkStart w:id="50" w:name="_Toc28660929"/>
      <w:bookmarkEnd w:id="49"/>
      <w:r w:rsidRPr="0045580C">
        <w:rPr>
          <w:rFonts w:eastAsia="PMingLiU" w:cstheme="minorHAnsi"/>
        </w:rPr>
        <w:t>法律遵循</w:t>
      </w:r>
      <w:bookmarkEnd w:id="50"/>
    </w:p>
    <w:p w14:paraId="62BCFAD6"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Microsoft </w:t>
      </w:r>
      <w:r w:rsidRPr="0045580C">
        <w:rPr>
          <w:rFonts w:eastAsia="PMingLiU" w:cstheme="minorHAnsi"/>
        </w:rPr>
        <w:t>均將遵守線上服務之提供所適用之所有法令規定，包括安全性漏洞通知法律及資料保護規定。然而，</w:t>
      </w:r>
      <w:r w:rsidRPr="0045580C">
        <w:rPr>
          <w:rFonts w:eastAsia="PMingLiU" w:cstheme="minorHAnsi"/>
        </w:rPr>
        <w:t xml:space="preserve">Microsoft </w:t>
      </w:r>
      <w:r w:rsidRPr="0045580C">
        <w:rPr>
          <w:rFonts w:eastAsia="PMingLiU" w:cstheme="minorHAnsi"/>
        </w:rPr>
        <w:t>並無義務遵守任何適用於客戶或其產業，而非資訊技術服務提供者一般適用之法律或規定。</w:t>
      </w:r>
      <w:r w:rsidRPr="0045580C">
        <w:rPr>
          <w:rFonts w:eastAsia="PMingLiU" w:cstheme="minorHAnsi"/>
        </w:rPr>
        <w:t xml:space="preserve">Microsoft </w:t>
      </w:r>
      <w:r w:rsidRPr="0045580C">
        <w:rPr>
          <w:rFonts w:eastAsia="PMingLiU" w:cstheme="minorHAnsi"/>
        </w:rPr>
        <w:t>不會決定客戶資料是否包含受任何特定法律或規定所拘束之資訊。所有安全性事件係受以下安全性事件通知條款所拘束。</w:t>
      </w:r>
    </w:p>
    <w:p w14:paraId="62BCFAD7" w14:textId="77777777" w:rsidR="002720F2" w:rsidRPr="0045580C" w:rsidRDefault="002720F2" w:rsidP="002720F2">
      <w:pPr>
        <w:pStyle w:val="ProductList-Body"/>
        <w:spacing w:after="120"/>
        <w:rPr>
          <w:rFonts w:eastAsia="PMingLiU" w:cstheme="minorHAnsi"/>
        </w:rPr>
      </w:pPr>
      <w:r w:rsidRPr="0045580C">
        <w:rPr>
          <w:rFonts w:eastAsia="PMingLiU" w:cstheme="minorHAnsi"/>
        </w:rPr>
        <w:t>客戶使用線上服務時，必須遵守一切相關之法令規定，包括生物識別資料、通訊保密相關法律及資料保護規定。客戶應負責決定線上服務是否適合儲存和處理受任何特定法律或規定所拘束之資訊，以及線上服務之使用方式是否符合客戶之法律和法規義務。客戶應負責回應第三人就客戶對線上服務之使用所提出之任何要求，例如依照「美國千禧年數位著作權法」</w:t>
      </w:r>
      <w:r w:rsidRPr="0045580C">
        <w:rPr>
          <w:rFonts w:eastAsia="PMingLiU" w:cstheme="minorHAnsi"/>
        </w:rPr>
        <w:t xml:space="preserve"> (U.S. Digital Millennium Copyright Act) </w:t>
      </w:r>
      <w:r w:rsidRPr="0045580C">
        <w:rPr>
          <w:rFonts w:eastAsia="PMingLiU" w:cstheme="minorHAnsi"/>
        </w:rPr>
        <w:t>或其他相關法律要求撤下內容。</w:t>
      </w:r>
    </w:p>
    <w:p w14:paraId="62BCFAD8" w14:textId="77777777" w:rsidR="002720F2" w:rsidRPr="0045580C" w:rsidRDefault="002720F2" w:rsidP="002720F2">
      <w:pPr>
        <w:pStyle w:val="ProductList-SectionHeading"/>
        <w:spacing w:after="120"/>
        <w:outlineLvl w:val="0"/>
        <w:rPr>
          <w:rFonts w:asciiTheme="minorHAnsi" w:eastAsia="PMingLiU" w:hAnsiTheme="minorHAnsi" w:cstheme="minorHAnsi"/>
        </w:rPr>
      </w:pPr>
      <w:bookmarkStart w:id="51" w:name="OnlineServiceSpecificTerms"/>
      <w:bookmarkStart w:id="52" w:name="_Toc6563813"/>
      <w:bookmarkStart w:id="53" w:name="_Toc26883688"/>
      <w:bookmarkStart w:id="54" w:name="_Toc28660930"/>
      <w:bookmarkStart w:id="55" w:name="DatProtectionTerms"/>
      <w:r w:rsidRPr="0045580C">
        <w:rPr>
          <w:rFonts w:asciiTheme="minorHAnsi" w:eastAsia="PMingLiU" w:hAnsiTheme="minorHAnsi" w:cstheme="minorHAnsi"/>
        </w:rPr>
        <w:t>資料保護條款</w:t>
      </w:r>
      <w:bookmarkEnd w:id="51"/>
      <w:bookmarkEnd w:id="52"/>
      <w:bookmarkEnd w:id="53"/>
      <w:bookmarkEnd w:id="54"/>
    </w:p>
    <w:bookmarkEnd w:id="55"/>
    <w:p w14:paraId="62BCFAD9" w14:textId="77777777" w:rsidR="002720F2" w:rsidRPr="0045580C" w:rsidRDefault="002720F2" w:rsidP="002720F2">
      <w:pPr>
        <w:pStyle w:val="ProductList-Body"/>
        <w:spacing w:after="120"/>
        <w:rPr>
          <w:rFonts w:eastAsia="PMingLiU" w:cstheme="minorHAnsi"/>
        </w:rPr>
      </w:pPr>
      <w:r w:rsidRPr="0045580C">
        <w:rPr>
          <w:rFonts w:eastAsia="PMingLiU" w:cstheme="minorHAnsi"/>
        </w:rPr>
        <w:t>本</w:t>
      </w:r>
      <w:r w:rsidRPr="0045580C">
        <w:rPr>
          <w:rFonts w:eastAsia="PMingLiU" w:cstheme="minorHAnsi"/>
        </w:rPr>
        <w:t xml:space="preserve"> DPA </w:t>
      </w:r>
      <w:r w:rsidRPr="0045580C">
        <w:rPr>
          <w:rFonts w:eastAsia="PMingLiU" w:cstheme="minorHAnsi"/>
        </w:rPr>
        <w:t>小節包含下款內容：</w:t>
      </w:r>
    </w:p>
    <w:p w14:paraId="62BCFADA" w14:textId="77777777" w:rsidR="002720F2" w:rsidRPr="0045580C" w:rsidRDefault="002720F2" w:rsidP="002720F2">
      <w:pPr>
        <w:pStyle w:val="ProductList-Body"/>
        <w:numPr>
          <w:ilvl w:val="0"/>
          <w:numId w:val="5"/>
        </w:numPr>
        <w:spacing w:after="120"/>
        <w:rPr>
          <w:rFonts w:eastAsia="PMingLiU" w:cstheme="minorHAnsi"/>
        </w:rPr>
        <w:sectPr w:rsidR="002720F2" w:rsidRPr="0045580C" w:rsidSect="00DB4910">
          <w:footerReference w:type="default" r:id="rId16"/>
          <w:footerReference w:type="first" r:id="rId17"/>
          <w:pgSz w:w="12240" w:h="15840"/>
          <w:pgMar w:top="1440" w:right="720" w:bottom="1440" w:left="720" w:header="720" w:footer="720" w:gutter="0"/>
          <w:cols w:space="720"/>
          <w:titlePg/>
          <w:docGrid w:linePitch="360"/>
        </w:sectPr>
      </w:pPr>
    </w:p>
    <w:p w14:paraId="62BCFADB" w14:textId="77777777" w:rsidR="002720F2" w:rsidRPr="0045580C" w:rsidRDefault="002720F2" w:rsidP="002720F2">
      <w:pPr>
        <w:pStyle w:val="ProductList-Body"/>
        <w:numPr>
          <w:ilvl w:val="0"/>
          <w:numId w:val="5"/>
        </w:numPr>
        <w:rPr>
          <w:rFonts w:eastAsia="PMingLiU" w:cstheme="minorHAnsi"/>
        </w:rPr>
      </w:pPr>
      <w:r w:rsidRPr="0045580C">
        <w:rPr>
          <w:rFonts w:eastAsia="PMingLiU" w:cstheme="minorHAnsi"/>
        </w:rPr>
        <w:t>涵蓋範圍</w:t>
      </w:r>
    </w:p>
    <w:p w14:paraId="62BCFADC" w14:textId="77777777" w:rsidR="002720F2" w:rsidRPr="0045580C" w:rsidRDefault="002720F2" w:rsidP="002720F2">
      <w:pPr>
        <w:pStyle w:val="ProductList-Body"/>
        <w:numPr>
          <w:ilvl w:val="0"/>
          <w:numId w:val="5"/>
        </w:numPr>
        <w:rPr>
          <w:rFonts w:eastAsia="PMingLiU" w:cstheme="minorHAnsi"/>
        </w:rPr>
      </w:pPr>
      <w:r w:rsidRPr="0045580C">
        <w:rPr>
          <w:rFonts w:eastAsia="PMingLiU" w:cstheme="minorHAnsi"/>
        </w:rPr>
        <w:t>處理之性質；所有權</w:t>
      </w:r>
    </w:p>
    <w:p w14:paraId="62BCFADD" w14:textId="77777777" w:rsidR="002720F2" w:rsidRPr="0045580C" w:rsidRDefault="002720F2" w:rsidP="002720F2">
      <w:pPr>
        <w:pStyle w:val="ProductList-Body"/>
        <w:numPr>
          <w:ilvl w:val="0"/>
          <w:numId w:val="5"/>
        </w:numPr>
        <w:rPr>
          <w:rFonts w:eastAsia="PMingLiU" w:cstheme="minorHAnsi"/>
        </w:rPr>
      </w:pPr>
      <w:r w:rsidRPr="0045580C">
        <w:rPr>
          <w:rFonts w:eastAsia="PMingLiU" w:cstheme="minorHAnsi"/>
        </w:rPr>
        <w:t>處理後資料之揭露</w:t>
      </w:r>
    </w:p>
    <w:p w14:paraId="62BCFADE" w14:textId="77777777" w:rsidR="002720F2" w:rsidRPr="0045580C" w:rsidRDefault="002720F2" w:rsidP="002720F2">
      <w:pPr>
        <w:pStyle w:val="ProductList-Body"/>
        <w:numPr>
          <w:ilvl w:val="0"/>
          <w:numId w:val="5"/>
        </w:numPr>
        <w:rPr>
          <w:rFonts w:eastAsia="PMingLiU" w:cstheme="minorHAnsi"/>
        </w:rPr>
      </w:pPr>
      <w:r w:rsidRPr="0045580C">
        <w:rPr>
          <w:rFonts w:eastAsia="PMingLiU" w:cstheme="minorHAnsi"/>
        </w:rPr>
        <w:t>個人資料之處理；</w:t>
      </w:r>
      <w:r w:rsidRPr="0045580C">
        <w:rPr>
          <w:rFonts w:eastAsia="PMingLiU" w:cstheme="minorHAnsi"/>
        </w:rPr>
        <w:t>GDPR</w:t>
      </w:r>
    </w:p>
    <w:p w14:paraId="62BCFADF" w14:textId="77777777" w:rsidR="002720F2" w:rsidRPr="0045580C" w:rsidRDefault="002720F2" w:rsidP="002720F2">
      <w:pPr>
        <w:pStyle w:val="ProductList-Body"/>
        <w:numPr>
          <w:ilvl w:val="0"/>
          <w:numId w:val="5"/>
        </w:numPr>
        <w:rPr>
          <w:rFonts w:eastAsia="PMingLiU" w:cstheme="minorHAnsi"/>
        </w:rPr>
      </w:pPr>
      <w:r w:rsidRPr="0045580C">
        <w:rPr>
          <w:rFonts w:eastAsia="PMingLiU" w:cstheme="minorHAnsi"/>
        </w:rPr>
        <w:t>資料安全性</w:t>
      </w:r>
    </w:p>
    <w:p w14:paraId="62BCFAE0" w14:textId="77777777" w:rsidR="002720F2" w:rsidRPr="0045580C" w:rsidRDefault="002720F2" w:rsidP="002720F2">
      <w:pPr>
        <w:pStyle w:val="ProductList-Body"/>
        <w:numPr>
          <w:ilvl w:val="0"/>
          <w:numId w:val="5"/>
        </w:numPr>
        <w:rPr>
          <w:rFonts w:eastAsia="PMingLiU" w:cstheme="minorHAnsi"/>
        </w:rPr>
      </w:pPr>
      <w:r w:rsidRPr="0045580C">
        <w:rPr>
          <w:rFonts w:eastAsia="PMingLiU" w:cstheme="minorHAnsi"/>
        </w:rPr>
        <w:t>安全性事件通知</w:t>
      </w:r>
    </w:p>
    <w:p w14:paraId="62BCFAE1" w14:textId="77777777" w:rsidR="002720F2" w:rsidRPr="0045580C" w:rsidRDefault="002720F2" w:rsidP="002720F2">
      <w:pPr>
        <w:pStyle w:val="ProductList-Body"/>
        <w:numPr>
          <w:ilvl w:val="0"/>
          <w:numId w:val="5"/>
        </w:numPr>
        <w:rPr>
          <w:rFonts w:eastAsia="PMingLiU" w:cstheme="minorHAnsi"/>
        </w:rPr>
      </w:pPr>
      <w:r w:rsidRPr="0045580C">
        <w:rPr>
          <w:rFonts w:eastAsia="PMingLiU" w:cstheme="minorHAnsi"/>
        </w:rPr>
        <w:t>資料傳輸及位置</w:t>
      </w:r>
    </w:p>
    <w:p w14:paraId="62BCFAE2" w14:textId="77777777" w:rsidR="002720F2" w:rsidRPr="0045580C" w:rsidRDefault="002720F2" w:rsidP="002720F2">
      <w:pPr>
        <w:pStyle w:val="ProductList-Body"/>
        <w:numPr>
          <w:ilvl w:val="0"/>
          <w:numId w:val="5"/>
        </w:numPr>
        <w:rPr>
          <w:rFonts w:eastAsia="PMingLiU" w:cstheme="minorHAnsi"/>
        </w:rPr>
      </w:pPr>
      <w:r w:rsidRPr="0045580C">
        <w:rPr>
          <w:rFonts w:eastAsia="PMingLiU" w:cstheme="minorHAnsi"/>
        </w:rPr>
        <w:t>資料保留及刪除</w:t>
      </w:r>
    </w:p>
    <w:p w14:paraId="62BCFAE3" w14:textId="77777777" w:rsidR="002720F2" w:rsidRPr="0045580C" w:rsidRDefault="002720F2" w:rsidP="002720F2">
      <w:pPr>
        <w:pStyle w:val="ProductList-Body"/>
        <w:numPr>
          <w:ilvl w:val="0"/>
          <w:numId w:val="5"/>
        </w:numPr>
        <w:rPr>
          <w:rFonts w:eastAsia="PMingLiU" w:cstheme="minorHAnsi"/>
        </w:rPr>
      </w:pPr>
      <w:r w:rsidRPr="0045580C">
        <w:rPr>
          <w:rFonts w:eastAsia="PMingLiU" w:cstheme="minorHAnsi"/>
        </w:rPr>
        <w:t>處理者保密承諾</w:t>
      </w:r>
    </w:p>
    <w:p w14:paraId="62BCFAE4" w14:textId="77777777" w:rsidR="002720F2" w:rsidRPr="0045580C" w:rsidRDefault="002720F2" w:rsidP="002720F2">
      <w:pPr>
        <w:pStyle w:val="ProductList-Body"/>
        <w:numPr>
          <w:ilvl w:val="0"/>
          <w:numId w:val="5"/>
        </w:numPr>
        <w:rPr>
          <w:rFonts w:eastAsia="PMingLiU" w:cstheme="minorHAnsi"/>
        </w:rPr>
      </w:pPr>
      <w:r w:rsidRPr="0045580C">
        <w:rPr>
          <w:rFonts w:eastAsia="PMingLiU" w:cstheme="minorHAnsi"/>
        </w:rPr>
        <w:t>使用輔助處理者之聲明和控制</w:t>
      </w:r>
    </w:p>
    <w:p w14:paraId="62BCFAE5" w14:textId="77777777" w:rsidR="002720F2" w:rsidRPr="0045580C" w:rsidRDefault="002720F2" w:rsidP="002720F2">
      <w:pPr>
        <w:pStyle w:val="ProductList-Body"/>
        <w:numPr>
          <w:ilvl w:val="0"/>
          <w:numId w:val="5"/>
        </w:numPr>
        <w:rPr>
          <w:rFonts w:eastAsia="PMingLiU" w:cstheme="minorHAnsi"/>
        </w:rPr>
      </w:pPr>
      <w:r w:rsidRPr="0045580C">
        <w:rPr>
          <w:rFonts w:eastAsia="PMingLiU" w:cstheme="minorHAnsi"/>
        </w:rPr>
        <w:t>教育機構</w:t>
      </w:r>
    </w:p>
    <w:p w14:paraId="62BCFAE6" w14:textId="77777777" w:rsidR="002720F2" w:rsidRPr="0045580C" w:rsidRDefault="002720F2" w:rsidP="002720F2">
      <w:pPr>
        <w:pStyle w:val="ProductList-Body"/>
        <w:numPr>
          <w:ilvl w:val="0"/>
          <w:numId w:val="5"/>
        </w:numPr>
        <w:rPr>
          <w:rFonts w:eastAsia="PMingLiU" w:cstheme="minorHAnsi"/>
        </w:rPr>
      </w:pPr>
      <w:r w:rsidRPr="0045580C">
        <w:rPr>
          <w:rFonts w:eastAsia="PMingLiU" w:cstheme="minorHAnsi"/>
        </w:rPr>
        <w:t xml:space="preserve">CJIS </w:t>
      </w:r>
      <w:r w:rsidRPr="0045580C">
        <w:rPr>
          <w:rFonts w:eastAsia="PMingLiU" w:cstheme="minorHAnsi"/>
        </w:rPr>
        <w:t>客戶合約</w:t>
      </w:r>
    </w:p>
    <w:p w14:paraId="62BCFAE7" w14:textId="77777777" w:rsidR="002720F2" w:rsidRPr="0045580C" w:rsidRDefault="002720F2" w:rsidP="002720F2">
      <w:pPr>
        <w:pStyle w:val="ProductList-Body"/>
        <w:numPr>
          <w:ilvl w:val="0"/>
          <w:numId w:val="5"/>
        </w:numPr>
        <w:rPr>
          <w:rFonts w:eastAsia="PMingLiU" w:cstheme="minorHAnsi"/>
        </w:rPr>
      </w:pPr>
      <w:r w:rsidRPr="0045580C">
        <w:rPr>
          <w:rFonts w:eastAsia="PMingLiU" w:cstheme="minorHAnsi"/>
        </w:rPr>
        <w:t xml:space="preserve">HIPAA </w:t>
      </w:r>
      <w:r w:rsidRPr="0045580C">
        <w:rPr>
          <w:rFonts w:eastAsia="PMingLiU" w:cstheme="minorHAnsi"/>
        </w:rPr>
        <w:t>商業關係企業</w:t>
      </w:r>
    </w:p>
    <w:p w14:paraId="62BCFAE8" w14:textId="77777777" w:rsidR="002720F2" w:rsidRPr="0045580C" w:rsidRDefault="002720F2" w:rsidP="002720F2">
      <w:pPr>
        <w:pStyle w:val="ProductList-Body"/>
        <w:numPr>
          <w:ilvl w:val="0"/>
          <w:numId w:val="5"/>
        </w:numPr>
        <w:rPr>
          <w:rFonts w:eastAsia="PMingLiU" w:cstheme="minorHAnsi"/>
        </w:rPr>
      </w:pPr>
      <w:r w:rsidRPr="0045580C">
        <w:rPr>
          <w:rFonts w:eastAsia="PMingLiU" w:cstheme="minorHAnsi"/>
        </w:rPr>
        <w:t>加利福尼亞州消費者隱私權法案</w:t>
      </w:r>
      <w:r w:rsidRPr="0045580C">
        <w:rPr>
          <w:rFonts w:eastAsia="PMingLiU" w:cstheme="minorHAnsi"/>
        </w:rPr>
        <w:t xml:space="preserve"> (CCPA) </w:t>
      </w:r>
      <w:r w:rsidRPr="0045580C">
        <w:rPr>
          <w:rFonts w:eastAsia="PMingLiU" w:cstheme="minorHAnsi"/>
        </w:rPr>
        <w:t>條款</w:t>
      </w:r>
    </w:p>
    <w:p w14:paraId="62BCFAE9" w14:textId="77777777" w:rsidR="002720F2" w:rsidRPr="0045580C" w:rsidRDefault="002720F2" w:rsidP="002720F2">
      <w:pPr>
        <w:pStyle w:val="ProductList-Body"/>
        <w:numPr>
          <w:ilvl w:val="0"/>
          <w:numId w:val="5"/>
        </w:numPr>
        <w:rPr>
          <w:rFonts w:eastAsia="PMingLiU" w:cstheme="minorHAnsi"/>
        </w:rPr>
      </w:pPr>
      <w:r w:rsidRPr="0045580C">
        <w:rPr>
          <w:rFonts w:eastAsia="PMingLiU" w:cstheme="minorHAnsi"/>
        </w:rPr>
        <w:t>如何連絡</w:t>
      </w:r>
      <w:r w:rsidRPr="0045580C">
        <w:rPr>
          <w:rFonts w:eastAsia="PMingLiU" w:cstheme="minorHAnsi"/>
        </w:rPr>
        <w:t xml:space="preserve"> Microsoft</w:t>
      </w:r>
    </w:p>
    <w:p w14:paraId="62BCFAEA" w14:textId="77777777" w:rsidR="002720F2" w:rsidRPr="0045580C" w:rsidRDefault="002720F2" w:rsidP="002720F2">
      <w:pPr>
        <w:pStyle w:val="ProductList-Body"/>
        <w:numPr>
          <w:ilvl w:val="0"/>
          <w:numId w:val="5"/>
        </w:numPr>
        <w:rPr>
          <w:rFonts w:eastAsia="PMingLiU" w:cstheme="minorHAnsi"/>
        </w:rPr>
        <w:sectPr w:rsidR="002720F2" w:rsidRPr="0045580C" w:rsidSect="009776B9">
          <w:footerReference w:type="default" r:id="rId18"/>
          <w:footerReference w:type="first" r:id="rId19"/>
          <w:type w:val="continuous"/>
          <w:pgSz w:w="12240" w:h="15840"/>
          <w:pgMar w:top="1440" w:right="720" w:bottom="1440" w:left="720" w:header="720" w:footer="720" w:gutter="0"/>
          <w:cols w:num="2" w:space="720"/>
          <w:titlePg/>
          <w:docGrid w:linePitch="360"/>
        </w:sectPr>
      </w:pPr>
      <w:r w:rsidRPr="0045580C">
        <w:rPr>
          <w:rFonts w:eastAsia="PMingLiU" w:cstheme="minorHAnsi"/>
        </w:rPr>
        <w:t>附錄</w:t>
      </w:r>
      <w:r w:rsidRPr="0045580C">
        <w:rPr>
          <w:rFonts w:eastAsia="PMingLiU" w:cstheme="minorHAnsi"/>
        </w:rPr>
        <w:t xml:space="preserve"> A – </w:t>
      </w:r>
      <w:r w:rsidRPr="0045580C">
        <w:rPr>
          <w:rFonts w:eastAsia="PMingLiU" w:cstheme="minorHAnsi"/>
        </w:rPr>
        <w:t>安全措施</w:t>
      </w:r>
    </w:p>
    <w:p w14:paraId="62BCFAEB" w14:textId="77777777" w:rsidR="002720F2" w:rsidRPr="0045580C" w:rsidRDefault="002720F2" w:rsidP="002720F2">
      <w:pPr>
        <w:pStyle w:val="ProductList-Body"/>
        <w:ind w:left="720"/>
        <w:rPr>
          <w:rFonts w:eastAsia="PMingLiU" w:cstheme="minorHAnsi"/>
        </w:rPr>
      </w:pPr>
    </w:p>
    <w:p w14:paraId="62BCFAEC" w14:textId="77777777" w:rsidR="002720F2" w:rsidRPr="0045580C" w:rsidRDefault="002720F2" w:rsidP="002720F2">
      <w:pPr>
        <w:pStyle w:val="ProductList-SubSubSectionHeading"/>
        <w:spacing w:after="120"/>
        <w:outlineLvl w:val="1"/>
        <w:rPr>
          <w:rFonts w:eastAsia="PMingLiU" w:cstheme="minorHAnsi"/>
        </w:rPr>
      </w:pPr>
      <w:bookmarkStart w:id="56" w:name="_Toc507768549"/>
      <w:bookmarkStart w:id="57" w:name="_Toc8395009"/>
      <w:bookmarkStart w:id="58" w:name="_Toc6563798"/>
      <w:bookmarkStart w:id="59" w:name="_Toc21617016"/>
      <w:bookmarkStart w:id="60" w:name="_Toc26972836"/>
      <w:bookmarkStart w:id="61" w:name="_Toc28660931"/>
      <w:r w:rsidRPr="0045580C">
        <w:rPr>
          <w:rFonts w:eastAsia="PMingLiU" w:cstheme="minorHAnsi"/>
        </w:rPr>
        <w:t>涵蓋範圍</w:t>
      </w:r>
      <w:bookmarkEnd w:id="56"/>
      <w:bookmarkEnd w:id="57"/>
      <w:bookmarkEnd w:id="58"/>
      <w:bookmarkEnd w:id="59"/>
      <w:bookmarkEnd w:id="60"/>
      <w:bookmarkEnd w:id="61"/>
    </w:p>
    <w:p w14:paraId="62BCFAED" w14:textId="77777777" w:rsidR="002720F2" w:rsidRPr="0045580C" w:rsidRDefault="002720F2" w:rsidP="002720F2">
      <w:pPr>
        <w:pStyle w:val="ProductList-Body"/>
        <w:spacing w:after="120"/>
        <w:rPr>
          <w:rFonts w:eastAsia="PMingLiU" w:cstheme="minorHAnsi"/>
        </w:rPr>
      </w:pPr>
      <w:r w:rsidRPr="0045580C">
        <w:rPr>
          <w:rFonts w:eastAsia="PMingLiU" w:cstheme="minorHAnsi"/>
        </w:rPr>
        <w:t>本</w:t>
      </w:r>
      <w:r w:rsidRPr="0045580C">
        <w:rPr>
          <w:rFonts w:eastAsia="PMingLiU" w:cstheme="minorHAnsi"/>
        </w:rPr>
        <w:t xml:space="preserve"> DPA </w:t>
      </w:r>
      <w:r w:rsidRPr="0045580C">
        <w:rPr>
          <w:rFonts w:eastAsia="PMingLiU" w:cstheme="minorHAnsi"/>
        </w:rPr>
        <w:t>之條款適用於所有線上服務，但</w:t>
      </w:r>
      <w:r w:rsidRPr="0045580C">
        <w:rPr>
          <w:rFonts w:eastAsia="PMingLiU" w:cstheme="minorHAnsi"/>
        </w:rPr>
        <w:t xml:space="preserve"> OST </w:t>
      </w:r>
      <w:r w:rsidRPr="0045580C">
        <w:rPr>
          <w:rFonts w:eastAsia="PMingLiU" w:cstheme="minorHAnsi"/>
        </w:rPr>
        <w:t>附件</w:t>
      </w:r>
      <w:r w:rsidRPr="0045580C">
        <w:rPr>
          <w:rFonts w:eastAsia="PMingLiU" w:cstheme="minorHAnsi"/>
        </w:rPr>
        <w:t xml:space="preserve"> 1 </w:t>
      </w:r>
      <w:r w:rsidRPr="0045580C">
        <w:rPr>
          <w:rFonts w:eastAsia="PMingLiU" w:cstheme="minorHAnsi"/>
        </w:rPr>
        <w:t>中特別指定的線上服務受相關線上服務特定條款之隱私權及</w:t>
      </w:r>
      <w:r w:rsidRPr="0045580C">
        <w:rPr>
          <w:rFonts w:eastAsia="PMingLiU" w:cstheme="minorHAnsi"/>
        </w:rPr>
        <w:t>/</w:t>
      </w:r>
      <w:r w:rsidRPr="0045580C">
        <w:rPr>
          <w:rFonts w:eastAsia="PMingLiU" w:cstheme="minorHAnsi"/>
        </w:rPr>
        <w:t>或安全性條款所規範。</w:t>
      </w:r>
    </w:p>
    <w:p w14:paraId="62BCFAEE" w14:textId="77777777" w:rsidR="002720F2" w:rsidRPr="0045580C" w:rsidRDefault="002720F2" w:rsidP="002720F2">
      <w:pPr>
        <w:pStyle w:val="ProductList-Body"/>
        <w:spacing w:after="120"/>
        <w:rPr>
          <w:rFonts w:eastAsia="PMingLiU" w:cstheme="minorHAnsi"/>
        </w:rPr>
      </w:pPr>
      <w:r w:rsidRPr="0045580C">
        <w:rPr>
          <w:rFonts w:eastAsia="PMingLiU" w:cstheme="minorHAnsi"/>
        </w:rPr>
        <w:t>預覽版所採用的隱私權及安全措施可能少於或不同於線上服務中一般採用的措施。除另有規定外，客戶不得該使用預覽版來處理個人資料或受法定或法規遵循要求所拘束的其他資料。本</w:t>
      </w:r>
      <w:r w:rsidRPr="0045580C">
        <w:rPr>
          <w:rFonts w:eastAsia="PMingLiU" w:cstheme="minorHAnsi"/>
        </w:rPr>
        <w:t xml:space="preserve"> DPA </w:t>
      </w:r>
      <w:r w:rsidRPr="0045580C">
        <w:rPr>
          <w:rFonts w:eastAsia="PMingLiU" w:cstheme="minorHAnsi"/>
        </w:rPr>
        <w:t>的下列條款不適用於預覽版：個人資料之處理；</w:t>
      </w:r>
      <w:r w:rsidRPr="0045580C">
        <w:rPr>
          <w:rFonts w:eastAsia="PMingLiU" w:cstheme="minorHAnsi"/>
        </w:rPr>
        <w:t>GDPR</w:t>
      </w:r>
      <w:r w:rsidRPr="0045580C">
        <w:rPr>
          <w:rFonts w:eastAsia="PMingLiU" w:cstheme="minorHAnsi"/>
        </w:rPr>
        <w:t>、資料安全性及</w:t>
      </w:r>
      <w:r w:rsidRPr="0045580C">
        <w:rPr>
          <w:rFonts w:eastAsia="PMingLiU" w:cstheme="minorHAnsi"/>
        </w:rPr>
        <w:t xml:space="preserve"> HIPAA </w:t>
      </w:r>
      <w:r w:rsidRPr="0045580C">
        <w:rPr>
          <w:rFonts w:eastAsia="PMingLiU" w:cstheme="minorHAnsi"/>
        </w:rPr>
        <w:t>商業關係企業。</w:t>
      </w:r>
    </w:p>
    <w:p w14:paraId="62BCFAEF"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DPA </w:t>
      </w:r>
      <w:hyperlink w:anchor="Attachment1" w:history="1">
        <w:r w:rsidRPr="0045580C">
          <w:rPr>
            <w:rStyle w:val="Hyperlink"/>
            <w:rFonts w:eastAsia="PMingLiU" w:cstheme="minorHAnsi"/>
          </w:rPr>
          <w:t>附件</w:t>
        </w:r>
        <w:r w:rsidRPr="0045580C">
          <w:rPr>
            <w:rStyle w:val="Hyperlink"/>
            <w:rFonts w:eastAsia="PMingLiU" w:cstheme="minorHAnsi"/>
          </w:rPr>
          <w:t xml:space="preserve"> 1</w:t>
        </w:r>
      </w:hyperlink>
      <w:r w:rsidRPr="0045580C">
        <w:rPr>
          <w:rFonts w:eastAsia="PMingLiU" w:cstheme="minorHAnsi"/>
        </w:rPr>
        <w:t xml:space="preserve"> </w:t>
      </w:r>
      <w:r w:rsidRPr="0045580C">
        <w:rPr>
          <w:rFonts w:eastAsia="PMingLiU" w:cstheme="minorHAnsi"/>
        </w:rPr>
        <w:t>包括涉及專業服務提供的專業服務資料</w:t>
      </w:r>
      <w:r w:rsidRPr="0045580C">
        <w:rPr>
          <w:rFonts w:eastAsia="PMingLiU" w:cstheme="minorHAnsi"/>
        </w:rPr>
        <w:t xml:space="preserve"> (</w:t>
      </w:r>
      <w:r w:rsidRPr="0045580C">
        <w:rPr>
          <w:rFonts w:eastAsia="PMingLiU" w:cstheme="minorHAnsi"/>
        </w:rPr>
        <w:t>含其中的個人資料</w:t>
      </w:r>
      <w:r w:rsidRPr="0045580C">
        <w:rPr>
          <w:rFonts w:eastAsia="PMingLiU" w:cstheme="minorHAnsi"/>
        </w:rPr>
        <w:t xml:space="preserve">) </w:t>
      </w:r>
      <w:r w:rsidRPr="0045580C">
        <w:rPr>
          <w:rFonts w:eastAsia="PMingLiU" w:cstheme="minorHAnsi"/>
        </w:rPr>
        <w:t>隱私權與安全性條款。因此，除非</w:t>
      </w:r>
      <w:hyperlink w:anchor="Attachment1" w:tooltip="附件 1" w:history="1">
        <w:r w:rsidRPr="00943931">
          <w:rPr>
            <w:rStyle w:val="Hyperlink"/>
            <w:rFonts w:eastAsia="PMingLiU" w:cstheme="minorHAnsi"/>
            <w:color w:val="0563C1"/>
          </w:rPr>
          <w:t>附件</w:t>
        </w:r>
        <w:r w:rsidRPr="00943931">
          <w:rPr>
            <w:rStyle w:val="Hyperlink"/>
            <w:rFonts w:eastAsia="PMingLiU" w:cstheme="minorHAnsi"/>
            <w:color w:val="0563C1"/>
          </w:rPr>
          <w:t xml:space="preserve"> 1</w:t>
        </w:r>
      </w:hyperlink>
      <w:r w:rsidRPr="0045580C">
        <w:rPr>
          <w:rFonts w:eastAsia="PMingLiU" w:cstheme="minorHAnsi"/>
        </w:rPr>
        <w:t xml:space="preserve"> </w:t>
      </w:r>
      <w:r w:rsidRPr="0045580C">
        <w:rPr>
          <w:rFonts w:eastAsia="PMingLiU" w:cstheme="minorHAnsi"/>
        </w:rPr>
        <w:t>中明文規定，否則本</w:t>
      </w:r>
      <w:r w:rsidRPr="0045580C">
        <w:rPr>
          <w:rFonts w:eastAsia="PMingLiU" w:cstheme="minorHAnsi"/>
        </w:rPr>
        <w:t xml:space="preserve"> DPA </w:t>
      </w:r>
      <w:r w:rsidRPr="0045580C">
        <w:rPr>
          <w:rFonts w:eastAsia="PMingLiU" w:cstheme="minorHAnsi"/>
        </w:rPr>
        <w:t>不適用於專業服務之提供。</w:t>
      </w:r>
    </w:p>
    <w:p w14:paraId="62BCFAF0" w14:textId="77777777" w:rsidR="002720F2" w:rsidRPr="0045580C" w:rsidRDefault="002720F2" w:rsidP="002720F2">
      <w:pPr>
        <w:pStyle w:val="ProductList-SubSubSectionHeading"/>
        <w:keepNext/>
        <w:spacing w:after="120"/>
        <w:outlineLvl w:val="1"/>
        <w:rPr>
          <w:rFonts w:eastAsia="PMingLiU" w:cstheme="minorHAnsi"/>
        </w:rPr>
      </w:pPr>
      <w:bookmarkStart w:id="62" w:name="_Toc26972837"/>
      <w:bookmarkStart w:id="63" w:name="_Toc28660932"/>
      <w:bookmarkStart w:id="64" w:name="_Toc507768552"/>
      <w:bookmarkStart w:id="65" w:name="_Toc8395012"/>
      <w:r w:rsidRPr="0045580C">
        <w:rPr>
          <w:rFonts w:eastAsia="PMingLiU" w:cstheme="minorHAnsi"/>
        </w:rPr>
        <w:t>資料處理之</w:t>
      </w:r>
      <w:bookmarkStart w:id="66" w:name="_Toc6563799"/>
      <w:bookmarkStart w:id="67" w:name="_Toc21617017"/>
      <w:r w:rsidRPr="0045580C">
        <w:rPr>
          <w:rFonts w:eastAsia="PMingLiU" w:cstheme="minorHAnsi"/>
        </w:rPr>
        <w:t>性質；所有權</w:t>
      </w:r>
      <w:bookmarkEnd w:id="62"/>
      <w:bookmarkEnd w:id="66"/>
      <w:bookmarkEnd w:id="67"/>
      <w:bookmarkEnd w:id="63"/>
    </w:p>
    <w:p w14:paraId="62BCFAF1"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Microsoft </w:t>
      </w:r>
      <w:r w:rsidRPr="0045580C">
        <w:rPr>
          <w:rFonts w:eastAsia="PMingLiU" w:cstheme="minorHAnsi"/>
        </w:rPr>
        <w:t>將僅為下列目的而使用及以其他方式處理客戶資料與個人資料：</w:t>
      </w:r>
      <w:r w:rsidRPr="0045580C">
        <w:rPr>
          <w:rFonts w:eastAsia="PMingLiU" w:cstheme="minorHAnsi"/>
        </w:rPr>
        <w:t xml:space="preserve">(a) </w:t>
      </w:r>
      <w:r w:rsidRPr="0045580C">
        <w:rPr>
          <w:rFonts w:eastAsia="PMingLiU" w:cstheme="minorHAnsi"/>
        </w:rPr>
        <w:t>依照客戶的書面指示向客戶提供線上服務，以及</w:t>
      </w:r>
      <w:r w:rsidRPr="0045580C">
        <w:rPr>
          <w:rFonts w:eastAsia="PMingLiU" w:cstheme="minorHAnsi"/>
        </w:rPr>
        <w:t xml:space="preserve"> (b) </w:t>
      </w:r>
      <w:r w:rsidRPr="0045580C">
        <w:rPr>
          <w:rFonts w:eastAsia="PMingLiU" w:cstheme="minorHAnsi"/>
        </w:rPr>
        <w:t>用於</w:t>
      </w:r>
      <w:r w:rsidRPr="0045580C">
        <w:rPr>
          <w:rFonts w:eastAsia="PMingLiU" w:cstheme="minorHAnsi"/>
        </w:rPr>
        <w:t xml:space="preserve"> Microsoft </w:t>
      </w:r>
      <w:r w:rsidRPr="0045580C">
        <w:rPr>
          <w:rFonts w:eastAsia="PMingLiU" w:cstheme="minorHAnsi"/>
        </w:rPr>
        <w:t>的合法商業營運，其詳情與限制如下。就雙方當事人間而言，客戶保留客戶資料之所有權利、所有權和利益。除客戶於本節授與</w:t>
      </w:r>
      <w:r w:rsidRPr="0045580C">
        <w:rPr>
          <w:rFonts w:eastAsia="PMingLiU" w:cstheme="minorHAnsi"/>
        </w:rPr>
        <w:t xml:space="preserve"> Microsoft </w:t>
      </w:r>
      <w:r w:rsidRPr="0045580C">
        <w:rPr>
          <w:rFonts w:eastAsia="PMingLiU" w:cstheme="minorHAnsi"/>
        </w:rPr>
        <w:t>之權利外，</w:t>
      </w:r>
      <w:r w:rsidRPr="0045580C">
        <w:rPr>
          <w:rFonts w:eastAsia="PMingLiU" w:cstheme="minorHAnsi"/>
        </w:rPr>
        <w:t xml:space="preserve">Microsoft </w:t>
      </w:r>
      <w:r w:rsidRPr="0045580C">
        <w:rPr>
          <w:rFonts w:eastAsia="PMingLiU" w:cstheme="minorHAnsi"/>
        </w:rPr>
        <w:t>對客戶資料並未取得任何權利。本段落並不影響</w:t>
      </w:r>
      <w:r w:rsidRPr="0045580C">
        <w:rPr>
          <w:rFonts w:eastAsia="PMingLiU" w:cstheme="minorHAnsi"/>
        </w:rPr>
        <w:t xml:space="preserve"> Microsoft </w:t>
      </w:r>
      <w:r w:rsidRPr="0045580C">
        <w:rPr>
          <w:rFonts w:eastAsia="PMingLiU" w:cstheme="minorHAnsi"/>
        </w:rPr>
        <w:t>在</w:t>
      </w:r>
      <w:r w:rsidRPr="0045580C">
        <w:rPr>
          <w:rFonts w:eastAsia="PMingLiU" w:cstheme="minorHAnsi"/>
        </w:rPr>
        <w:t xml:space="preserve"> Microsoft </w:t>
      </w:r>
      <w:r w:rsidRPr="0045580C">
        <w:rPr>
          <w:rFonts w:eastAsia="PMingLiU" w:cstheme="minorHAnsi"/>
        </w:rPr>
        <w:t>授權予客戶之軟體或服務中之權利。</w:t>
      </w:r>
    </w:p>
    <w:p w14:paraId="62BCFAF2" w14:textId="77777777" w:rsidR="002720F2" w:rsidRPr="0045580C" w:rsidRDefault="002720F2" w:rsidP="002720F2">
      <w:pPr>
        <w:pStyle w:val="ProductList-Body"/>
        <w:spacing w:after="120"/>
        <w:ind w:left="187"/>
        <w:outlineLvl w:val="2"/>
        <w:rPr>
          <w:rFonts w:eastAsia="PMingLiU" w:cstheme="minorHAnsi"/>
        </w:rPr>
      </w:pPr>
      <w:bookmarkStart w:id="68" w:name="_Toc6563800"/>
      <w:bookmarkStart w:id="69" w:name="_Toc26972838"/>
      <w:bookmarkStart w:id="70" w:name="_Toc13858350"/>
      <w:bookmarkStart w:id="71" w:name="_Toc21617018"/>
      <w:r w:rsidRPr="0045580C">
        <w:rPr>
          <w:rFonts w:eastAsia="PMingLiU" w:cstheme="minorHAnsi"/>
          <w:b/>
          <w:color w:val="0072C6"/>
        </w:rPr>
        <w:t>為向客戶提供</w:t>
      </w:r>
      <w:bookmarkEnd w:id="68"/>
      <w:r w:rsidRPr="0045580C">
        <w:rPr>
          <w:rFonts w:eastAsia="PMingLiU" w:cstheme="minorHAnsi"/>
          <w:b/>
          <w:color w:val="0072C6"/>
        </w:rPr>
        <w:t>線上服務而處理</w:t>
      </w:r>
      <w:bookmarkEnd w:id="69"/>
    </w:p>
    <w:p w14:paraId="62BCFAF3"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rPr>
        <w:t>本</w:t>
      </w:r>
      <w:r w:rsidRPr="0045580C">
        <w:rPr>
          <w:rFonts w:eastAsia="PMingLiU" w:cstheme="minorHAnsi"/>
        </w:rPr>
        <w:t xml:space="preserve"> DPA </w:t>
      </w:r>
      <w:r w:rsidRPr="0045580C">
        <w:rPr>
          <w:rFonts w:eastAsia="PMingLiU" w:cstheme="minorHAnsi"/>
        </w:rPr>
        <w:t>所稱「提供」線上服務包括：</w:t>
      </w:r>
    </w:p>
    <w:p w14:paraId="62BCFAF4" w14:textId="77777777" w:rsidR="002720F2" w:rsidRPr="0045580C" w:rsidRDefault="002720F2" w:rsidP="002720F2">
      <w:pPr>
        <w:pStyle w:val="ProductList-Body"/>
        <w:numPr>
          <w:ilvl w:val="0"/>
          <w:numId w:val="7"/>
        </w:numPr>
        <w:rPr>
          <w:rFonts w:eastAsia="PMingLiU" w:cstheme="minorHAnsi"/>
        </w:rPr>
      </w:pPr>
      <w:r w:rsidRPr="0045580C">
        <w:rPr>
          <w:rFonts w:eastAsia="PMingLiU" w:cstheme="minorHAnsi"/>
        </w:rPr>
        <w:t>於客戶及其使用者授權、設定及</w:t>
      </w:r>
      <w:bookmarkEnd w:id="70"/>
      <w:bookmarkEnd w:id="71"/>
      <w:r w:rsidRPr="0045580C">
        <w:rPr>
          <w:rFonts w:eastAsia="PMingLiU" w:cstheme="minorHAnsi"/>
        </w:rPr>
        <w:t>使用時提供作用功能，包括提供個人化的使用者體驗；</w:t>
      </w:r>
    </w:p>
    <w:p w14:paraId="62BCFAF5" w14:textId="77777777" w:rsidR="002720F2" w:rsidRPr="0045580C" w:rsidRDefault="002720F2" w:rsidP="002720F2">
      <w:pPr>
        <w:pStyle w:val="ProductList-Body"/>
        <w:numPr>
          <w:ilvl w:val="0"/>
          <w:numId w:val="7"/>
        </w:numPr>
        <w:rPr>
          <w:rFonts w:eastAsia="PMingLiU" w:cstheme="minorHAnsi"/>
        </w:rPr>
      </w:pPr>
      <w:r w:rsidRPr="0045580C">
        <w:rPr>
          <w:rFonts w:eastAsia="PMingLiU" w:cstheme="minorHAnsi"/>
        </w:rPr>
        <w:t>疑難排解</w:t>
      </w:r>
      <w:r w:rsidRPr="0045580C">
        <w:rPr>
          <w:rFonts w:eastAsia="PMingLiU" w:cstheme="minorHAnsi"/>
        </w:rPr>
        <w:t xml:space="preserve"> (</w:t>
      </w:r>
      <w:r w:rsidRPr="0045580C">
        <w:rPr>
          <w:rFonts w:eastAsia="PMingLiU" w:cstheme="minorHAnsi"/>
        </w:rPr>
        <w:t>預防、偵測與修復問題</w:t>
      </w:r>
      <w:r w:rsidRPr="0045580C">
        <w:rPr>
          <w:rFonts w:eastAsia="PMingLiU" w:cstheme="minorHAnsi"/>
        </w:rPr>
        <w:t>)</w:t>
      </w:r>
      <w:r w:rsidRPr="0045580C">
        <w:rPr>
          <w:rFonts w:eastAsia="PMingLiU" w:cstheme="minorHAnsi"/>
        </w:rPr>
        <w:t>；及</w:t>
      </w:r>
    </w:p>
    <w:p w14:paraId="62BCFAF6" w14:textId="77777777" w:rsidR="002720F2" w:rsidRPr="0045580C" w:rsidRDefault="002720F2" w:rsidP="002720F2">
      <w:pPr>
        <w:pStyle w:val="ProductList-Body"/>
        <w:numPr>
          <w:ilvl w:val="0"/>
          <w:numId w:val="7"/>
        </w:numPr>
        <w:spacing w:after="120"/>
        <w:rPr>
          <w:rFonts w:eastAsia="PMingLiU" w:cstheme="minorHAnsi"/>
        </w:rPr>
      </w:pPr>
      <w:r w:rsidRPr="0045580C">
        <w:rPr>
          <w:rFonts w:eastAsia="PMingLiU" w:cstheme="minorHAnsi"/>
        </w:rPr>
        <w:t>持續改善</w:t>
      </w:r>
      <w:r w:rsidRPr="0045580C">
        <w:rPr>
          <w:rFonts w:eastAsia="PMingLiU" w:cstheme="minorHAnsi"/>
        </w:rPr>
        <w:t xml:space="preserve"> (</w:t>
      </w:r>
      <w:r w:rsidRPr="0045580C">
        <w:rPr>
          <w:rFonts w:eastAsia="PMingLiU" w:cstheme="minorHAnsi"/>
        </w:rPr>
        <w:t>安裝最新更新並改善使用者的生產力、可靠性、效率與安全性</w:t>
      </w:r>
      <w:r w:rsidRPr="0045580C">
        <w:rPr>
          <w:rFonts w:eastAsia="PMingLiU" w:cstheme="minorHAnsi"/>
        </w:rPr>
        <w:t>)</w:t>
      </w:r>
      <w:r w:rsidRPr="0045580C">
        <w:rPr>
          <w:rFonts w:eastAsia="PMingLiU" w:cstheme="minorHAnsi"/>
        </w:rPr>
        <w:t>。</w:t>
      </w:r>
    </w:p>
    <w:p w14:paraId="62BCFAF7"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rPr>
        <w:t>提供線上服務時，</w:t>
      </w:r>
      <w:r w:rsidRPr="0045580C">
        <w:rPr>
          <w:rFonts w:eastAsia="PMingLiU" w:cstheme="minorHAnsi"/>
        </w:rPr>
        <w:t xml:space="preserve">Microsoft </w:t>
      </w:r>
      <w:r w:rsidRPr="0045580C">
        <w:rPr>
          <w:rFonts w:eastAsia="PMingLiU" w:cstheme="minorHAnsi"/>
        </w:rPr>
        <w:t>不會為下列目的而使用或以其他方式處理客戶資料或個人資料：</w:t>
      </w:r>
      <w:r w:rsidRPr="0045580C">
        <w:rPr>
          <w:rFonts w:eastAsia="PMingLiU" w:cstheme="minorHAnsi"/>
        </w:rPr>
        <w:t xml:space="preserve">(a) </w:t>
      </w:r>
      <w:r w:rsidRPr="0045580C">
        <w:rPr>
          <w:rFonts w:eastAsia="PMingLiU" w:cstheme="minorHAnsi"/>
        </w:rPr>
        <w:t>使用者剖析，</w:t>
      </w:r>
      <w:r w:rsidRPr="0045580C">
        <w:rPr>
          <w:rFonts w:eastAsia="PMingLiU" w:cstheme="minorHAnsi"/>
        </w:rPr>
        <w:t xml:space="preserve">(b) </w:t>
      </w:r>
      <w:r w:rsidRPr="0045580C">
        <w:rPr>
          <w:rFonts w:eastAsia="PMingLiU" w:cstheme="minorHAnsi"/>
        </w:rPr>
        <w:t>廣告或類似商業目的，或</w:t>
      </w:r>
      <w:r w:rsidRPr="0045580C">
        <w:rPr>
          <w:rFonts w:eastAsia="PMingLiU" w:cstheme="minorHAnsi"/>
        </w:rPr>
        <w:t xml:space="preserve"> (c) </w:t>
      </w:r>
      <w:r w:rsidRPr="0045580C">
        <w:rPr>
          <w:rFonts w:eastAsia="PMingLiU" w:cstheme="minorHAnsi"/>
        </w:rPr>
        <w:t>旨在建立新功能、服務或產品或為其他用途而進行的市場研究；但依照客戶的書面指示而使用或處理時，不在此限。</w:t>
      </w:r>
    </w:p>
    <w:p w14:paraId="62BCFAF8" w14:textId="77777777" w:rsidR="002720F2" w:rsidRPr="0045580C" w:rsidRDefault="002720F2" w:rsidP="002720F2">
      <w:pPr>
        <w:pStyle w:val="ProductList-Body"/>
        <w:keepNext/>
        <w:spacing w:after="120"/>
        <w:ind w:left="187"/>
        <w:outlineLvl w:val="2"/>
        <w:rPr>
          <w:rFonts w:eastAsia="PMingLiU" w:cstheme="minorHAnsi"/>
        </w:rPr>
      </w:pPr>
      <w:bookmarkStart w:id="72" w:name="_Toc26972839"/>
      <w:r w:rsidRPr="0045580C">
        <w:rPr>
          <w:rFonts w:eastAsia="PMingLiU" w:cstheme="minorHAnsi"/>
          <w:b/>
          <w:color w:val="0072C6"/>
        </w:rPr>
        <w:t>為</w:t>
      </w:r>
      <w:r w:rsidRPr="0045580C">
        <w:rPr>
          <w:rFonts w:eastAsia="PMingLiU" w:cstheme="minorHAnsi"/>
          <w:b/>
          <w:color w:val="0072C6"/>
        </w:rPr>
        <w:t xml:space="preserve"> Microsoft </w:t>
      </w:r>
      <w:r w:rsidRPr="0045580C">
        <w:rPr>
          <w:rFonts w:eastAsia="PMingLiU" w:cstheme="minorHAnsi"/>
          <w:b/>
          <w:color w:val="0072C6"/>
        </w:rPr>
        <w:t>的合法商業營運而處理</w:t>
      </w:r>
      <w:bookmarkEnd w:id="72"/>
    </w:p>
    <w:p w14:paraId="62BCFAF9"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rPr>
        <w:t>本</w:t>
      </w:r>
      <w:r w:rsidRPr="0045580C">
        <w:rPr>
          <w:rFonts w:eastAsia="PMingLiU" w:cstheme="minorHAnsi"/>
        </w:rPr>
        <w:t xml:space="preserve"> DPA </w:t>
      </w:r>
      <w:r w:rsidRPr="0045580C">
        <w:rPr>
          <w:rFonts w:eastAsia="PMingLiU" w:cstheme="minorHAnsi"/>
        </w:rPr>
        <w:t>所稱「</w:t>
      </w:r>
      <w:r w:rsidRPr="0045580C">
        <w:rPr>
          <w:rFonts w:eastAsia="PMingLiU" w:cstheme="minorHAnsi"/>
        </w:rPr>
        <w:t xml:space="preserve">Microsoft </w:t>
      </w:r>
      <w:r w:rsidRPr="0045580C">
        <w:rPr>
          <w:rFonts w:eastAsia="PMingLiU" w:cstheme="minorHAnsi"/>
        </w:rPr>
        <w:t>的合法商業營運」包括向客戶提供線上服務所生的下列事項：</w:t>
      </w:r>
      <w:r w:rsidRPr="0045580C">
        <w:rPr>
          <w:rFonts w:eastAsia="PMingLiU" w:cstheme="minorHAnsi"/>
        </w:rPr>
        <w:t xml:space="preserve">(1) </w:t>
      </w:r>
      <w:r w:rsidRPr="0045580C">
        <w:rPr>
          <w:rFonts w:eastAsia="PMingLiU" w:cstheme="minorHAnsi"/>
        </w:rPr>
        <w:t>計費與帳戶管理；</w:t>
      </w:r>
      <w:r w:rsidRPr="0045580C">
        <w:rPr>
          <w:rFonts w:eastAsia="PMingLiU" w:cstheme="minorHAnsi"/>
        </w:rPr>
        <w:t xml:space="preserve">(2) </w:t>
      </w:r>
      <w:r w:rsidRPr="0045580C">
        <w:rPr>
          <w:rFonts w:eastAsia="PMingLiU" w:cstheme="minorHAnsi"/>
        </w:rPr>
        <w:t>報酬</w:t>
      </w:r>
      <w:r w:rsidRPr="0045580C">
        <w:rPr>
          <w:rFonts w:eastAsia="PMingLiU" w:cstheme="minorHAnsi"/>
        </w:rPr>
        <w:t xml:space="preserve"> (</w:t>
      </w:r>
      <w:r w:rsidRPr="0045580C">
        <w:rPr>
          <w:rFonts w:eastAsia="PMingLiU" w:cstheme="minorHAnsi"/>
        </w:rPr>
        <w:t>如計算員工佣金與合作夥伴獎勵</w:t>
      </w:r>
      <w:r w:rsidRPr="0045580C">
        <w:rPr>
          <w:rFonts w:eastAsia="PMingLiU" w:cstheme="minorHAnsi"/>
        </w:rPr>
        <w:t>)</w:t>
      </w:r>
      <w:r w:rsidRPr="0045580C">
        <w:rPr>
          <w:rFonts w:eastAsia="PMingLiU" w:cstheme="minorHAnsi"/>
        </w:rPr>
        <w:t>；</w:t>
      </w:r>
      <w:r w:rsidRPr="0045580C">
        <w:rPr>
          <w:rFonts w:eastAsia="PMingLiU" w:cstheme="minorHAnsi"/>
        </w:rPr>
        <w:t xml:space="preserve">(3) </w:t>
      </w:r>
      <w:r w:rsidRPr="0045580C">
        <w:rPr>
          <w:rFonts w:eastAsia="PMingLiU" w:cstheme="minorHAnsi"/>
        </w:rPr>
        <w:t>內部報告與建模</w:t>
      </w:r>
      <w:r w:rsidRPr="0045580C">
        <w:rPr>
          <w:rFonts w:eastAsia="PMingLiU" w:cstheme="minorHAnsi"/>
        </w:rPr>
        <w:t xml:space="preserve"> (</w:t>
      </w:r>
      <w:r w:rsidRPr="0045580C">
        <w:rPr>
          <w:rFonts w:eastAsia="PMingLiU" w:cstheme="minorHAnsi"/>
        </w:rPr>
        <w:t>如預測、營收、產能計劃、產品策略</w:t>
      </w:r>
      <w:r w:rsidRPr="0045580C">
        <w:rPr>
          <w:rFonts w:eastAsia="PMingLiU" w:cstheme="minorHAnsi"/>
        </w:rPr>
        <w:t>)</w:t>
      </w:r>
      <w:r w:rsidRPr="0045580C">
        <w:rPr>
          <w:rFonts w:eastAsia="PMingLiU" w:cstheme="minorHAnsi"/>
        </w:rPr>
        <w:t>；</w:t>
      </w:r>
      <w:r w:rsidRPr="0045580C">
        <w:rPr>
          <w:rFonts w:eastAsia="PMingLiU" w:cstheme="minorHAnsi"/>
        </w:rPr>
        <w:t xml:space="preserve">(4) </w:t>
      </w:r>
      <w:r w:rsidRPr="0045580C">
        <w:rPr>
          <w:rFonts w:eastAsia="PMingLiU" w:cstheme="minorHAnsi"/>
        </w:rPr>
        <w:t>打擊可能影響</w:t>
      </w:r>
      <w:r w:rsidRPr="0045580C">
        <w:rPr>
          <w:rFonts w:eastAsia="PMingLiU" w:cstheme="minorHAnsi"/>
        </w:rPr>
        <w:t xml:space="preserve"> Microsoft </w:t>
      </w:r>
      <w:r w:rsidRPr="0045580C">
        <w:rPr>
          <w:rFonts w:eastAsia="PMingLiU" w:cstheme="minorHAnsi"/>
        </w:rPr>
        <w:t>或</w:t>
      </w:r>
      <w:r w:rsidRPr="0045580C">
        <w:rPr>
          <w:rFonts w:eastAsia="PMingLiU" w:cstheme="minorHAnsi"/>
        </w:rPr>
        <w:t xml:space="preserve"> Microsoft </w:t>
      </w:r>
      <w:r w:rsidRPr="0045580C">
        <w:rPr>
          <w:rFonts w:eastAsia="PMingLiU" w:cstheme="minorHAnsi"/>
        </w:rPr>
        <w:t>產品的詐欺、網路犯罪或網路攻擊；</w:t>
      </w:r>
      <w:r w:rsidRPr="0045580C">
        <w:rPr>
          <w:rFonts w:eastAsia="PMingLiU" w:cstheme="minorHAnsi"/>
        </w:rPr>
        <w:t xml:space="preserve">(5) </w:t>
      </w:r>
      <w:r w:rsidRPr="0045580C">
        <w:rPr>
          <w:rFonts w:eastAsia="PMingLiU" w:cstheme="minorHAnsi"/>
        </w:rPr>
        <w:t>改善可用性、隱私權或能源效率的核心功能；</w:t>
      </w:r>
      <w:r w:rsidRPr="0045580C">
        <w:rPr>
          <w:rFonts w:eastAsia="PMingLiU" w:cstheme="minorHAnsi"/>
        </w:rPr>
        <w:t xml:space="preserve">(6) </w:t>
      </w:r>
      <w:r w:rsidRPr="0045580C">
        <w:rPr>
          <w:rFonts w:eastAsia="PMingLiU" w:cstheme="minorHAnsi"/>
        </w:rPr>
        <w:t>財務報告與遵守法律義務</w:t>
      </w:r>
      <w:r w:rsidRPr="0045580C">
        <w:rPr>
          <w:rFonts w:eastAsia="PMingLiU" w:cstheme="minorHAnsi"/>
        </w:rPr>
        <w:t xml:space="preserve"> (</w:t>
      </w:r>
      <w:r w:rsidRPr="0045580C">
        <w:rPr>
          <w:rFonts w:eastAsia="PMingLiU" w:cstheme="minorHAnsi"/>
        </w:rPr>
        <w:t>但受以下所述揭露限制拘束</w:t>
      </w:r>
      <w:r w:rsidRPr="0045580C">
        <w:rPr>
          <w:rFonts w:eastAsia="PMingLiU" w:cstheme="minorHAnsi"/>
        </w:rPr>
        <w:t>)</w:t>
      </w:r>
      <w:r w:rsidRPr="0045580C">
        <w:rPr>
          <w:rFonts w:eastAsia="PMingLiU" w:cstheme="minorHAnsi"/>
        </w:rPr>
        <w:t>。</w:t>
      </w:r>
    </w:p>
    <w:p w14:paraId="62BCFAFA"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rPr>
        <w:lastRenderedPageBreak/>
        <w:t>為</w:t>
      </w:r>
      <w:r w:rsidRPr="0045580C">
        <w:rPr>
          <w:rFonts w:eastAsia="PMingLiU" w:cstheme="minorHAnsi"/>
        </w:rPr>
        <w:t xml:space="preserve"> Microsoft </w:t>
      </w:r>
      <w:r w:rsidRPr="0045580C">
        <w:rPr>
          <w:rFonts w:eastAsia="PMingLiU" w:cstheme="minorHAnsi"/>
        </w:rPr>
        <w:t>的合法商業營運而處理時，</w:t>
      </w:r>
      <w:r w:rsidRPr="0045580C">
        <w:rPr>
          <w:rFonts w:eastAsia="PMingLiU" w:cstheme="minorHAnsi"/>
        </w:rPr>
        <w:t xml:space="preserve">Microsoft </w:t>
      </w:r>
      <w:r w:rsidRPr="0045580C">
        <w:rPr>
          <w:rFonts w:eastAsia="PMingLiU" w:cstheme="minorHAnsi"/>
        </w:rPr>
        <w:t>不會為下列目的而使用或以其他方式處理客戶資料或個人資料：</w:t>
      </w:r>
      <w:r w:rsidRPr="0045580C">
        <w:rPr>
          <w:rFonts w:eastAsia="PMingLiU" w:cstheme="minorHAnsi"/>
        </w:rPr>
        <w:t xml:space="preserve">(a) </w:t>
      </w:r>
      <w:r w:rsidRPr="0045580C">
        <w:rPr>
          <w:rFonts w:eastAsia="PMingLiU" w:cstheme="minorHAnsi"/>
        </w:rPr>
        <w:t>使用者剖析，或</w:t>
      </w:r>
      <w:r w:rsidRPr="0045580C">
        <w:rPr>
          <w:rFonts w:eastAsia="PMingLiU" w:cstheme="minorHAnsi"/>
        </w:rPr>
        <w:t xml:space="preserve"> (b) </w:t>
      </w:r>
      <w:r w:rsidRPr="0045580C">
        <w:rPr>
          <w:rFonts w:eastAsia="PMingLiU" w:cstheme="minorHAnsi"/>
        </w:rPr>
        <w:t>廣告或類似商業目的。</w:t>
      </w:r>
      <w:bookmarkStart w:id="73" w:name="_Hlk24466161"/>
      <w:r w:rsidRPr="0045580C">
        <w:rPr>
          <w:rFonts w:eastAsia="PMingLiU" w:cstheme="minorHAnsi"/>
        </w:rPr>
        <w:t>此外，</w:t>
      </w:r>
      <w:r w:rsidRPr="0045580C">
        <w:rPr>
          <w:rFonts w:eastAsia="PMingLiU" w:cstheme="minorHAnsi"/>
        </w:rPr>
        <w:t xml:space="preserve">Microsoft </w:t>
      </w:r>
      <w:r w:rsidRPr="0045580C">
        <w:rPr>
          <w:rFonts w:eastAsia="PMingLiU" w:cstheme="minorHAnsi"/>
        </w:rPr>
        <w:t>為合法商業營運而處理此類資料時，只會為本節所述目的處理。</w:t>
      </w:r>
      <w:bookmarkEnd w:id="73"/>
    </w:p>
    <w:p w14:paraId="62BCFAFB" w14:textId="77777777" w:rsidR="002720F2" w:rsidRPr="0045580C" w:rsidRDefault="002720F2" w:rsidP="002720F2">
      <w:pPr>
        <w:pStyle w:val="ProductList-SubSubSectionHeading"/>
        <w:spacing w:after="120"/>
        <w:outlineLvl w:val="1"/>
        <w:rPr>
          <w:rFonts w:eastAsia="PMingLiU" w:cstheme="minorHAnsi"/>
        </w:rPr>
      </w:pPr>
      <w:bookmarkStart w:id="74" w:name="_Toc507768551"/>
      <w:bookmarkStart w:id="75" w:name="_Toc8395011"/>
      <w:bookmarkStart w:id="76" w:name="_Toc26972840"/>
      <w:bookmarkStart w:id="77" w:name="_Toc28660933"/>
      <w:r w:rsidRPr="0045580C">
        <w:rPr>
          <w:rFonts w:eastAsia="PMingLiU" w:cstheme="minorHAnsi"/>
        </w:rPr>
        <w:t>處理後資料之揭露</w:t>
      </w:r>
      <w:bookmarkEnd w:id="74"/>
      <w:bookmarkEnd w:id="75"/>
      <w:bookmarkEnd w:id="76"/>
      <w:bookmarkEnd w:id="77"/>
    </w:p>
    <w:p w14:paraId="62BCFAFC" w14:textId="77777777" w:rsidR="002720F2" w:rsidRPr="0045580C" w:rsidRDefault="002720F2" w:rsidP="002720F2">
      <w:pPr>
        <w:pStyle w:val="ProductList-Body"/>
        <w:spacing w:after="120"/>
        <w:rPr>
          <w:rFonts w:eastAsia="PMingLiU" w:cstheme="minorHAnsi"/>
        </w:rPr>
      </w:pPr>
      <w:r w:rsidRPr="0045580C">
        <w:rPr>
          <w:rFonts w:eastAsia="PMingLiU" w:cstheme="minorHAnsi"/>
        </w:rPr>
        <w:t>除下列情形外，</w:t>
      </w:r>
      <w:r w:rsidRPr="0045580C">
        <w:rPr>
          <w:rFonts w:eastAsia="PMingLiU" w:cstheme="minorHAnsi"/>
        </w:rPr>
        <w:t xml:space="preserve">Microsoft </w:t>
      </w:r>
      <w:r w:rsidRPr="0045580C">
        <w:rPr>
          <w:rFonts w:eastAsia="PMingLiU" w:cstheme="minorHAnsi"/>
        </w:rPr>
        <w:t>不會揭露處理後資料：</w:t>
      </w:r>
      <w:r w:rsidRPr="0045580C">
        <w:rPr>
          <w:rFonts w:eastAsia="PMingLiU" w:cstheme="minorHAnsi"/>
        </w:rPr>
        <w:t xml:space="preserve">(1) </w:t>
      </w:r>
      <w:r w:rsidRPr="0045580C">
        <w:rPr>
          <w:rFonts w:eastAsia="PMingLiU" w:cstheme="minorHAnsi"/>
        </w:rPr>
        <w:t>依客戶指示；</w:t>
      </w:r>
      <w:r w:rsidRPr="0045580C">
        <w:rPr>
          <w:rFonts w:eastAsia="PMingLiU" w:cstheme="minorHAnsi"/>
        </w:rPr>
        <w:t xml:space="preserve">(2) </w:t>
      </w:r>
      <w:r w:rsidRPr="0045580C">
        <w:rPr>
          <w:rFonts w:eastAsia="PMingLiU" w:cstheme="minorHAnsi"/>
        </w:rPr>
        <w:t>依本</w:t>
      </w:r>
      <w:r w:rsidRPr="0045580C">
        <w:rPr>
          <w:rFonts w:eastAsia="PMingLiU" w:cstheme="minorHAnsi"/>
        </w:rPr>
        <w:t xml:space="preserve"> DPA </w:t>
      </w:r>
      <w:r w:rsidRPr="0045580C">
        <w:rPr>
          <w:rFonts w:eastAsia="PMingLiU" w:cstheme="minorHAnsi"/>
        </w:rPr>
        <w:t>所述；或</w:t>
      </w:r>
      <w:r w:rsidRPr="0045580C">
        <w:rPr>
          <w:rFonts w:eastAsia="PMingLiU" w:cstheme="minorHAnsi"/>
        </w:rPr>
        <w:t xml:space="preserve"> (3) </w:t>
      </w:r>
      <w:r w:rsidRPr="0045580C">
        <w:rPr>
          <w:rFonts w:eastAsia="PMingLiU" w:cstheme="minorHAnsi"/>
        </w:rPr>
        <w:t>根據法律要求。本節所稱「處理後資料」指：</w:t>
      </w:r>
      <w:r w:rsidRPr="0045580C">
        <w:rPr>
          <w:rFonts w:eastAsia="PMingLiU" w:cstheme="minorHAnsi"/>
        </w:rPr>
        <w:t xml:space="preserve">(a) </w:t>
      </w:r>
      <w:r w:rsidRPr="0045580C">
        <w:rPr>
          <w:rFonts w:eastAsia="PMingLiU" w:cstheme="minorHAnsi"/>
        </w:rPr>
        <w:t>客戶資料；</w:t>
      </w:r>
      <w:r w:rsidRPr="0045580C">
        <w:rPr>
          <w:rFonts w:eastAsia="PMingLiU" w:cstheme="minorHAnsi"/>
        </w:rPr>
        <w:t xml:space="preserve">(b) </w:t>
      </w:r>
      <w:r w:rsidRPr="0045580C">
        <w:rPr>
          <w:rFonts w:eastAsia="PMingLiU" w:cstheme="minorHAnsi"/>
        </w:rPr>
        <w:t>個人資料；</w:t>
      </w:r>
      <w:r w:rsidRPr="0045580C">
        <w:rPr>
          <w:rFonts w:eastAsia="PMingLiU" w:cstheme="minorHAnsi"/>
        </w:rPr>
        <w:t xml:space="preserve">(c) Microsoft </w:t>
      </w:r>
      <w:r w:rsidRPr="0045580C">
        <w:rPr>
          <w:rFonts w:eastAsia="PMingLiU" w:cstheme="minorHAnsi"/>
        </w:rPr>
        <w:t>因線上服務而處理、根據大量授權協議屬客戶機密資訊的其他資料。根據大量授權協議，對處理後資料的所有處理均受</w:t>
      </w:r>
      <w:r w:rsidRPr="0045580C">
        <w:rPr>
          <w:rFonts w:eastAsia="PMingLiU" w:cstheme="minorHAnsi"/>
        </w:rPr>
        <w:t xml:space="preserve"> Microsoft </w:t>
      </w:r>
      <w:r w:rsidRPr="0045580C">
        <w:rPr>
          <w:rFonts w:eastAsia="PMingLiU" w:cstheme="minorHAnsi"/>
        </w:rPr>
        <w:t>的保密義務拘束。</w:t>
      </w:r>
    </w:p>
    <w:p w14:paraId="62BCFAFD" w14:textId="77777777" w:rsidR="002720F2" w:rsidRPr="0045580C" w:rsidRDefault="002720F2" w:rsidP="002720F2">
      <w:pPr>
        <w:pStyle w:val="ProductList-Body"/>
        <w:spacing w:after="120"/>
        <w:rPr>
          <w:rFonts w:eastAsia="PMingLiU" w:cstheme="minorHAnsi"/>
        </w:rPr>
      </w:pPr>
      <w:r w:rsidRPr="0045580C">
        <w:rPr>
          <w:rFonts w:eastAsia="PMingLiU" w:cstheme="minorHAnsi"/>
        </w:rPr>
        <w:t>除非法律強制規定，否則</w:t>
      </w:r>
      <w:r w:rsidRPr="0045580C">
        <w:rPr>
          <w:rFonts w:eastAsia="PMingLiU" w:cstheme="minorHAnsi"/>
        </w:rPr>
        <w:t xml:space="preserve"> Microsoft </w:t>
      </w:r>
      <w:r w:rsidRPr="0045580C">
        <w:rPr>
          <w:rFonts w:eastAsia="PMingLiU" w:cstheme="minorHAnsi"/>
        </w:rPr>
        <w:t>不會向執法機構揭露處理後資料。如果執法機關連絡</w:t>
      </w:r>
      <w:r w:rsidRPr="0045580C">
        <w:rPr>
          <w:rFonts w:eastAsia="PMingLiU" w:cstheme="minorHAnsi"/>
        </w:rPr>
        <w:t xml:space="preserve"> Microsoft </w:t>
      </w:r>
      <w:r w:rsidRPr="0045580C">
        <w:rPr>
          <w:rFonts w:eastAsia="PMingLiU" w:cstheme="minorHAnsi"/>
        </w:rPr>
        <w:t>索取處理後資料，</w:t>
      </w:r>
      <w:r w:rsidRPr="0045580C">
        <w:rPr>
          <w:rFonts w:eastAsia="PMingLiU" w:cstheme="minorHAnsi"/>
        </w:rPr>
        <w:t xml:space="preserve">Microsoft </w:t>
      </w:r>
      <w:r w:rsidRPr="0045580C">
        <w:rPr>
          <w:rFonts w:eastAsia="PMingLiU" w:cstheme="minorHAnsi"/>
        </w:rPr>
        <w:t>會盡可能請執法機關直接向客戶索取該等資料。若依命令必須向執法機構揭露處理後資料，則除非法律明文禁止，否則</w:t>
      </w:r>
      <w:r w:rsidRPr="0045580C">
        <w:rPr>
          <w:rFonts w:eastAsia="PMingLiU" w:cstheme="minorHAnsi"/>
        </w:rPr>
        <w:t xml:space="preserve"> Microsoft </w:t>
      </w:r>
      <w:r w:rsidRPr="0045580C">
        <w:rPr>
          <w:rFonts w:eastAsia="PMingLiU" w:cstheme="minorHAnsi"/>
        </w:rPr>
        <w:t>將立即通知客戶並提供該項命令之複本。</w:t>
      </w:r>
    </w:p>
    <w:p w14:paraId="62BCFAFE" w14:textId="77777777" w:rsidR="002720F2" w:rsidRPr="0045580C" w:rsidRDefault="002720F2" w:rsidP="002720F2">
      <w:pPr>
        <w:pStyle w:val="ProductList-Body"/>
        <w:spacing w:after="120"/>
        <w:rPr>
          <w:rFonts w:eastAsia="PMingLiU" w:cstheme="minorHAnsi"/>
        </w:rPr>
      </w:pPr>
      <w:r w:rsidRPr="0045580C">
        <w:rPr>
          <w:rFonts w:eastAsia="PMingLiU" w:cstheme="minorHAnsi"/>
        </w:rPr>
        <w:t>一旦第三人索取處理後資料，除非法律禁止，否則</w:t>
      </w:r>
      <w:r w:rsidRPr="0045580C">
        <w:rPr>
          <w:rFonts w:eastAsia="PMingLiU" w:cstheme="minorHAnsi"/>
        </w:rPr>
        <w:t xml:space="preserve"> Microsoft </w:t>
      </w:r>
      <w:r w:rsidRPr="0045580C">
        <w:rPr>
          <w:rFonts w:eastAsia="PMingLiU" w:cstheme="minorHAnsi"/>
        </w:rPr>
        <w:t>將立即通知客戶。除非法律強制規定遵守，</w:t>
      </w:r>
      <w:r w:rsidRPr="0045580C">
        <w:rPr>
          <w:rFonts w:eastAsia="PMingLiU" w:cstheme="minorHAnsi"/>
        </w:rPr>
        <w:t xml:space="preserve">Microsoft </w:t>
      </w:r>
      <w:r w:rsidRPr="0045580C">
        <w:rPr>
          <w:rFonts w:eastAsia="PMingLiU" w:cstheme="minorHAnsi"/>
        </w:rPr>
        <w:t>將拒絕該要求。若要求係屬有效，</w:t>
      </w:r>
      <w:r w:rsidRPr="0045580C">
        <w:rPr>
          <w:rFonts w:eastAsia="PMingLiU" w:cstheme="minorHAnsi"/>
        </w:rPr>
        <w:t xml:space="preserve">Microsoft </w:t>
      </w:r>
      <w:r w:rsidRPr="0045580C">
        <w:rPr>
          <w:rFonts w:eastAsia="PMingLiU" w:cstheme="minorHAnsi"/>
        </w:rPr>
        <w:t>將盡可能請第三方直接向客戶索取資料。</w:t>
      </w:r>
    </w:p>
    <w:p w14:paraId="62BCFAFF"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Microsoft </w:t>
      </w:r>
      <w:r w:rsidRPr="0045580C">
        <w:rPr>
          <w:rFonts w:eastAsia="PMingLiU" w:cstheme="minorHAnsi"/>
        </w:rPr>
        <w:t>不會向第三人提供：</w:t>
      </w:r>
      <w:r w:rsidRPr="0045580C">
        <w:rPr>
          <w:rFonts w:eastAsia="PMingLiU" w:cstheme="minorHAnsi"/>
        </w:rPr>
        <w:t xml:space="preserve">(a) </w:t>
      </w:r>
      <w:r w:rsidRPr="0045580C">
        <w:rPr>
          <w:rFonts w:eastAsia="PMingLiU" w:cstheme="minorHAnsi"/>
        </w:rPr>
        <w:t>直接、間接、完全或不受拘束存取處理後資料；</w:t>
      </w:r>
      <w:r w:rsidRPr="0045580C">
        <w:rPr>
          <w:rFonts w:eastAsia="PMingLiU" w:cstheme="minorHAnsi"/>
        </w:rPr>
        <w:t xml:space="preserve">(b) </w:t>
      </w:r>
      <w:r w:rsidRPr="0045580C">
        <w:rPr>
          <w:rFonts w:eastAsia="PMingLiU" w:cstheme="minorHAnsi"/>
        </w:rPr>
        <w:t>用於保全處理後資料之平台加密金鑰，或破解此等加密之能力；</w:t>
      </w:r>
      <w:r w:rsidRPr="0045580C">
        <w:rPr>
          <w:rFonts w:eastAsia="PMingLiU" w:cstheme="minorHAnsi"/>
        </w:rPr>
        <w:t xml:space="preserve">(c) </w:t>
      </w:r>
      <w:r w:rsidRPr="0045580C">
        <w:rPr>
          <w:rFonts w:eastAsia="PMingLiU" w:cstheme="minorHAnsi"/>
        </w:rPr>
        <w:t>對處理後資料之存取，特別是</w:t>
      </w:r>
      <w:r w:rsidRPr="0045580C">
        <w:rPr>
          <w:rFonts w:eastAsia="PMingLiU" w:cstheme="minorHAnsi"/>
        </w:rPr>
        <w:t xml:space="preserve"> Microsoft </w:t>
      </w:r>
      <w:r w:rsidRPr="0045580C">
        <w:rPr>
          <w:rFonts w:eastAsia="PMingLiU" w:cstheme="minorHAnsi"/>
        </w:rPr>
        <w:t>知悉此等資料並非用於第三人要求中所述之目的。</w:t>
      </w:r>
    </w:p>
    <w:p w14:paraId="62BCFB00" w14:textId="77777777" w:rsidR="002720F2" w:rsidRPr="0045580C" w:rsidRDefault="002720F2" w:rsidP="002720F2">
      <w:pPr>
        <w:pStyle w:val="ProductList-Body"/>
        <w:spacing w:after="120"/>
        <w:rPr>
          <w:rFonts w:eastAsia="PMingLiU" w:cstheme="minorHAnsi"/>
        </w:rPr>
      </w:pPr>
      <w:r w:rsidRPr="0045580C">
        <w:rPr>
          <w:rFonts w:eastAsia="PMingLiU" w:cstheme="minorHAnsi"/>
        </w:rPr>
        <w:t>基於支援上述項目，</w:t>
      </w:r>
      <w:r w:rsidRPr="0045580C">
        <w:rPr>
          <w:rFonts w:eastAsia="PMingLiU" w:cstheme="minorHAnsi"/>
        </w:rPr>
        <w:t xml:space="preserve">Microsoft </w:t>
      </w:r>
      <w:r w:rsidRPr="0045580C">
        <w:rPr>
          <w:rFonts w:eastAsia="PMingLiU" w:cstheme="minorHAnsi"/>
        </w:rPr>
        <w:t>可能會將客戶的基本連絡資訊提供給第三方。</w:t>
      </w:r>
    </w:p>
    <w:p w14:paraId="62BCFB01" w14:textId="77777777" w:rsidR="002720F2" w:rsidRPr="0045580C" w:rsidRDefault="002720F2" w:rsidP="002720F2">
      <w:pPr>
        <w:pStyle w:val="ProductList-SubSubSectionHeading"/>
        <w:keepNext/>
        <w:spacing w:after="120"/>
        <w:outlineLvl w:val="1"/>
        <w:rPr>
          <w:rFonts w:eastAsia="PMingLiU" w:cstheme="minorHAnsi"/>
        </w:rPr>
      </w:pPr>
      <w:bookmarkStart w:id="78" w:name="_Toc6563801"/>
      <w:bookmarkStart w:id="79" w:name="_Toc21617019"/>
      <w:bookmarkStart w:id="80" w:name="_Toc26972841"/>
      <w:bookmarkStart w:id="81" w:name="_Toc28660934"/>
      <w:r w:rsidRPr="0045580C">
        <w:rPr>
          <w:rFonts w:eastAsia="PMingLiU" w:cstheme="minorHAnsi"/>
        </w:rPr>
        <w:t>個人資料之處理；</w:t>
      </w:r>
      <w:r w:rsidRPr="0045580C">
        <w:rPr>
          <w:rFonts w:eastAsia="PMingLiU" w:cstheme="minorHAnsi"/>
        </w:rPr>
        <w:t>GDPR</w:t>
      </w:r>
      <w:bookmarkEnd w:id="64"/>
      <w:bookmarkEnd w:id="65"/>
      <w:bookmarkEnd w:id="78"/>
      <w:bookmarkEnd w:id="79"/>
      <w:bookmarkEnd w:id="80"/>
      <w:bookmarkEnd w:id="81"/>
    </w:p>
    <w:p w14:paraId="62BCFB02" w14:textId="77777777" w:rsidR="002720F2" w:rsidRPr="0045580C" w:rsidRDefault="002720F2" w:rsidP="002720F2">
      <w:pPr>
        <w:pStyle w:val="ProductList-Body"/>
        <w:spacing w:after="120"/>
        <w:rPr>
          <w:rFonts w:eastAsia="PMingLiU" w:cstheme="minorHAnsi"/>
        </w:rPr>
      </w:pPr>
      <w:bookmarkStart w:id="82" w:name="_Toc489605577"/>
      <w:r w:rsidRPr="0045580C">
        <w:rPr>
          <w:rFonts w:eastAsia="PMingLiU" w:cstheme="minorHAnsi"/>
        </w:rPr>
        <w:t xml:space="preserve">Microsoft </w:t>
      </w:r>
      <w:r w:rsidRPr="0045580C">
        <w:rPr>
          <w:rFonts w:eastAsia="PMingLiU" w:cstheme="minorHAnsi"/>
        </w:rPr>
        <w:t>因線上服務而處理的所有個人資料均做為客戶資料、診斷資料或服務所生資料取得。由客戶</w:t>
      </w:r>
      <w:r w:rsidRPr="0045580C">
        <w:rPr>
          <w:rFonts w:eastAsia="PMingLiU" w:cstheme="minorHAnsi"/>
        </w:rPr>
        <w:t xml:space="preserve"> (</w:t>
      </w:r>
      <w:r w:rsidRPr="0045580C">
        <w:rPr>
          <w:rFonts w:eastAsia="PMingLiU" w:cstheme="minorHAnsi"/>
        </w:rPr>
        <w:t>或代表客戶</w:t>
      </w:r>
      <w:r w:rsidRPr="0045580C">
        <w:rPr>
          <w:rFonts w:eastAsia="PMingLiU" w:cstheme="minorHAnsi"/>
        </w:rPr>
        <w:t xml:space="preserve">) </w:t>
      </w:r>
      <w:r w:rsidRPr="0045580C">
        <w:rPr>
          <w:rFonts w:eastAsia="PMingLiU" w:cstheme="minorHAnsi"/>
        </w:rPr>
        <w:t>透過使用線上服務提供給</w:t>
      </w:r>
      <w:r w:rsidRPr="0045580C">
        <w:rPr>
          <w:rFonts w:eastAsia="PMingLiU" w:cstheme="minorHAnsi"/>
        </w:rPr>
        <w:t xml:space="preserve"> Microsoft </w:t>
      </w:r>
      <w:r w:rsidRPr="0045580C">
        <w:rPr>
          <w:rFonts w:eastAsia="PMingLiU" w:cstheme="minorHAnsi"/>
        </w:rPr>
        <w:t>的個人資料，亦屬於客戶資料。假名識別號碼可能包含於診斷資料或服務所生資料內，其亦屬於個人資料。假名化、去識別化但未匿名的個人資料，或由個人資料取得的個人資料，亦為個人資料。</w:t>
      </w:r>
    </w:p>
    <w:p w14:paraId="62BCFB03" w14:textId="77777777" w:rsidR="002720F2" w:rsidRPr="0045580C" w:rsidRDefault="002720F2" w:rsidP="002720F2">
      <w:pPr>
        <w:pStyle w:val="ProductList-Body"/>
        <w:spacing w:after="120"/>
        <w:rPr>
          <w:rFonts w:eastAsia="PMingLiU" w:cstheme="minorHAnsi"/>
        </w:rPr>
      </w:pPr>
      <w:r w:rsidRPr="0045580C">
        <w:rPr>
          <w:rFonts w:eastAsia="PMingLiU" w:cstheme="minorHAnsi"/>
        </w:rPr>
        <w:t>若</w:t>
      </w:r>
      <w:r w:rsidRPr="0045580C">
        <w:rPr>
          <w:rFonts w:eastAsia="PMingLiU" w:cstheme="minorHAnsi"/>
        </w:rPr>
        <w:t xml:space="preserve"> Microsoft </w:t>
      </w:r>
      <w:r w:rsidRPr="0045580C">
        <w:rPr>
          <w:rFonts w:eastAsia="PMingLiU" w:cstheme="minorHAnsi"/>
        </w:rPr>
        <w:t>是受</w:t>
      </w:r>
      <w:r w:rsidRPr="0045580C">
        <w:rPr>
          <w:rFonts w:eastAsia="PMingLiU" w:cstheme="minorHAnsi"/>
        </w:rPr>
        <w:t xml:space="preserve"> GDPR </w:t>
      </w:r>
      <w:r w:rsidRPr="0045580C">
        <w:rPr>
          <w:rFonts w:eastAsia="PMingLiU" w:cstheme="minorHAnsi"/>
        </w:rPr>
        <w:t>所拘束之個人資料的處理者或輔助處理者，</w:t>
      </w:r>
      <w:hyperlink w:anchor="Attachment3" w:history="1">
        <w:r w:rsidRPr="00943931">
          <w:rPr>
            <w:rStyle w:val="Hyperlink"/>
            <w:rFonts w:eastAsia="PMingLiU" w:cstheme="minorHAnsi"/>
            <w:color w:val="0563C1"/>
          </w:rPr>
          <w:t>附件</w:t>
        </w:r>
        <w:r w:rsidRPr="00943931">
          <w:rPr>
            <w:rStyle w:val="Hyperlink"/>
            <w:rFonts w:eastAsia="PMingLiU" w:cstheme="minorHAnsi"/>
            <w:color w:val="0563C1"/>
          </w:rPr>
          <w:t xml:space="preserve"> 3</w:t>
        </w:r>
      </w:hyperlink>
      <w:r w:rsidRPr="0045580C">
        <w:rPr>
          <w:rFonts w:eastAsia="PMingLiU" w:cstheme="minorHAnsi"/>
        </w:rPr>
        <w:t xml:space="preserve"> </w:t>
      </w:r>
      <w:r w:rsidRPr="0045580C">
        <w:rPr>
          <w:rFonts w:eastAsia="PMingLiU" w:cstheme="minorHAnsi"/>
        </w:rPr>
        <w:t>中的</w:t>
      </w:r>
      <w:r w:rsidRPr="0045580C">
        <w:rPr>
          <w:rFonts w:eastAsia="PMingLiU" w:cstheme="minorHAnsi"/>
        </w:rPr>
        <w:t xml:space="preserve"> GDPR </w:t>
      </w:r>
      <w:r w:rsidRPr="0045580C">
        <w:rPr>
          <w:rFonts w:eastAsia="PMingLiU" w:cstheme="minorHAnsi"/>
        </w:rPr>
        <w:t>條款可規範該項處理作業，且雙方當事人亦同意本款中之下列條款</w:t>
      </w:r>
      <w:r w:rsidRPr="0045580C">
        <w:rPr>
          <w:rFonts w:eastAsia="PMingLiU" w:cstheme="minorHAnsi"/>
        </w:rPr>
        <w:t xml:space="preserve"> (</w:t>
      </w:r>
      <w:r w:rsidRPr="0045580C">
        <w:rPr>
          <w:rFonts w:eastAsia="PMingLiU" w:cstheme="minorHAnsi"/>
        </w:rPr>
        <w:t>以下稱「個人資料之處理；</w:t>
      </w:r>
      <w:r w:rsidRPr="0045580C">
        <w:rPr>
          <w:rFonts w:eastAsia="PMingLiU" w:cstheme="minorHAnsi"/>
        </w:rPr>
        <w:t>GDPR</w:t>
      </w:r>
      <w:r w:rsidRPr="0045580C">
        <w:rPr>
          <w:rFonts w:eastAsia="PMingLiU" w:cstheme="minorHAnsi"/>
        </w:rPr>
        <w:t>」</w:t>
      </w:r>
      <w:r w:rsidRPr="0045580C">
        <w:rPr>
          <w:rFonts w:eastAsia="PMingLiU" w:cstheme="minorHAnsi"/>
        </w:rPr>
        <w:t>)</w:t>
      </w:r>
      <w:r w:rsidRPr="0045580C">
        <w:rPr>
          <w:rFonts w:eastAsia="PMingLiU" w:cstheme="minorHAnsi"/>
        </w:rPr>
        <w:t>：</w:t>
      </w:r>
    </w:p>
    <w:p w14:paraId="62BCFB04" w14:textId="77777777" w:rsidR="002720F2" w:rsidRPr="0045580C" w:rsidRDefault="002720F2" w:rsidP="002720F2">
      <w:pPr>
        <w:pStyle w:val="ProductList-Body"/>
        <w:spacing w:after="120"/>
        <w:ind w:left="187"/>
        <w:outlineLvl w:val="2"/>
        <w:rPr>
          <w:rFonts w:eastAsia="PMingLiU" w:cstheme="minorHAnsi"/>
        </w:rPr>
      </w:pPr>
      <w:bookmarkStart w:id="83" w:name="_Toc26972842"/>
      <w:r w:rsidRPr="0045580C">
        <w:rPr>
          <w:rFonts w:eastAsia="PMingLiU" w:cstheme="minorHAnsi"/>
          <w:b/>
          <w:bCs/>
          <w:color w:val="0072C6"/>
        </w:rPr>
        <w:t>處理者及控制者的角色與責任</w:t>
      </w:r>
      <w:bookmarkEnd w:id="83"/>
    </w:p>
    <w:p w14:paraId="62BCFB05" w14:textId="77777777" w:rsidR="002720F2" w:rsidRPr="0045580C" w:rsidRDefault="002720F2" w:rsidP="008F02EF">
      <w:pPr>
        <w:pStyle w:val="ProductList-Body"/>
        <w:spacing w:after="120"/>
        <w:ind w:left="180"/>
        <w:outlineLvl w:val="2"/>
        <w:rPr>
          <w:rFonts w:eastAsia="PMingLiU" w:cstheme="minorHAnsi"/>
        </w:rPr>
      </w:pPr>
      <w:bookmarkStart w:id="84" w:name="_Toc26972843"/>
      <w:r w:rsidRPr="0045580C">
        <w:rPr>
          <w:rFonts w:eastAsia="PMingLiU" w:cstheme="minorHAnsi"/>
        </w:rPr>
        <w:t>客戶及</w:t>
      </w:r>
      <w:r w:rsidRPr="0045580C">
        <w:rPr>
          <w:rFonts w:eastAsia="PMingLiU" w:cstheme="minorHAnsi"/>
        </w:rPr>
        <w:t xml:space="preserve"> Microsoft </w:t>
      </w:r>
      <w:r w:rsidRPr="0045580C">
        <w:rPr>
          <w:rFonts w:eastAsia="PMingLiU" w:cstheme="minorHAnsi"/>
        </w:rPr>
        <w:t>同意客戶係個人資料之控制者，而</w:t>
      </w:r>
      <w:r w:rsidRPr="0045580C">
        <w:rPr>
          <w:rFonts w:eastAsia="PMingLiU" w:cstheme="minorHAnsi"/>
        </w:rPr>
        <w:t xml:space="preserve"> Microsoft </w:t>
      </w:r>
      <w:r w:rsidRPr="0045580C">
        <w:rPr>
          <w:rFonts w:eastAsia="PMingLiU" w:cstheme="minorHAnsi"/>
        </w:rPr>
        <w:t>係此等資料之處理者，但若</w:t>
      </w:r>
      <w:r w:rsidRPr="0045580C">
        <w:rPr>
          <w:rFonts w:eastAsia="PMingLiU" w:cstheme="minorHAnsi"/>
        </w:rPr>
        <w:t xml:space="preserve"> (a) </w:t>
      </w:r>
      <w:r w:rsidRPr="0045580C">
        <w:rPr>
          <w:rFonts w:eastAsia="PMingLiU" w:cstheme="minorHAnsi"/>
        </w:rPr>
        <w:t>客戶為個人資料之處理者則除外，此情況下</w:t>
      </w:r>
      <w:r w:rsidRPr="0045580C">
        <w:rPr>
          <w:rFonts w:eastAsia="PMingLiU" w:cstheme="minorHAnsi"/>
        </w:rPr>
        <w:t xml:space="preserve"> Microsoft </w:t>
      </w:r>
      <w:r w:rsidRPr="0045580C">
        <w:rPr>
          <w:rFonts w:eastAsia="PMingLiU" w:cstheme="minorHAnsi"/>
        </w:rPr>
        <w:t>為輔助處理者；或</w:t>
      </w:r>
      <w:r w:rsidRPr="0045580C">
        <w:rPr>
          <w:rFonts w:eastAsia="PMingLiU" w:cstheme="minorHAnsi"/>
        </w:rPr>
        <w:t xml:space="preserve"> (b) </w:t>
      </w:r>
      <w:r w:rsidRPr="0045580C">
        <w:rPr>
          <w:rFonts w:eastAsia="PMingLiU" w:cstheme="minorHAnsi"/>
        </w:rPr>
        <w:t>線上服務特定條款或本</w:t>
      </w:r>
      <w:r w:rsidRPr="0045580C">
        <w:rPr>
          <w:rFonts w:eastAsia="PMingLiU" w:cstheme="minorHAnsi"/>
        </w:rPr>
        <w:t xml:space="preserve"> DPA </w:t>
      </w:r>
      <w:r w:rsidRPr="0045580C">
        <w:rPr>
          <w:rFonts w:eastAsia="PMingLiU" w:cstheme="minorHAnsi"/>
        </w:rPr>
        <w:t>另有規定者，不在此限。</w:t>
      </w:r>
      <w:r w:rsidRPr="0045580C">
        <w:rPr>
          <w:rFonts w:eastAsia="PMingLiU" w:cstheme="minorHAnsi"/>
        </w:rPr>
        <w:t xml:space="preserve">Microsoft </w:t>
      </w:r>
      <w:r w:rsidRPr="0045580C">
        <w:rPr>
          <w:rFonts w:eastAsia="PMingLiU" w:cstheme="minorHAnsi"/>
        </w:rPr>
        <w:t>擔任個人資料的處理者或輔助處理者時，將僅依照客戶的記載指示處理個人資料。客戶同意其大量授權合約</w:t>
      </w:r>
      <w:r w:rsidRPr="0045580C">
        <w:rPr>
          <w:rFonts w:eastAsia="PMingLiU" w:cstheme="minorHAnsi"/>
        </w:rPr>
        <w:t xml:space="preserve"> (</w:t>
      </w:r>
      <w:r w:rsidRPr="0045580C">
        <w:rPr>
          <w:rFonts w:eastAsia="PMingLiU" w:cstheme="minorHAnsi"/>
        </w:rPr>
        <w:t>包括本</w:t>
      </w:r>
      <w:r w:rsidRPr="0045580C">
        <w:rPr>
          <w:rFonts w:eastAsia="PMingLiU" w:cstheme="minorHAnsi"/>
        </w:rPr>
        <w:t xml:space="preserve"> DPA </w:t>
      </w:r>
      <w:r w:rsidRPr="0045580C">
        <w:rPr>
          <w:rFonts w:eastAsia="PMingLiU" w:cstheme="minorHAnsi"/>
        </w:rPr>
        <w:t>與</w:t>
      </w:r>
      <w:r w:rsidRPr="0045580C">
        <w:rPr>
          <w:rFonts w:eastAsia="PMingLiU" w:cstheme="minorHAnsi"/>
        </w:rPr>
        <w:t xml:space="preserve"> OST) </w:t>
      </w:r>
      <w:r w:rsidRPr="0045580C">
        <w:rPr>
          <w:rFonts w:eastAsia="PMingLiU" w:cstheme="minorHAnsi"/>
        </w:rPr>
        <w:t>連同產品文件及客戶之使用情形及在線上服務中的功能設定，構成客戶就處理個人資料一事，對</w:t>
      </w:r>
      <w:r w:rsidRPr="0045580C">
        <w:rPr>
          <w:rFonts w:eastAsia="PMingLiU" w:cstheme="minorHAnsi"/>
        </w:rPr>
        <w:t xml:space="preserve"> Microsoft </w:t>
      </w:r>
      <w:r w:rsidRPr="0045580C">
        <w:rPr>
          <w:rFonts w:eastAsia="PMingLiU" w:cstheme="minorHAnsi"/>
        </w:rPr>
        <w:t>下達之完整且最終之書面指示。如需了解線上服務的使用與設定，請參見</w:t>
      </w:r>
      <w:r w:rsidRPr="0045580C">
        <w:rPr>
          <w:rFonts w:eastAsia="PMingLiU" w:cstheme="minorHAnsi"/>
        </w:rPr>
        <w:t xml:space="preserve"> </w:t>
      </w:r>
      <w:bookmarkStart w:id="85" w:name="_Hlk24482203"/>
      <w:r w:rsidR="008F02EF" w:rsidRPr="00943931">
        <w:rPr>
          <w:rStyle w:val="Hyperlink"/>
          <w:rFonts w:eastAsia="PMingLiU" w:cstheme="minorHAnsi"/>
          <w:color w:val="0563C1"/>
        </w:rPr>
        <w:fldChar w:fldCharType="begin"/>
      </w:r>
      <w:r w:rsidR="008F02EF" w:rsidRPr="00943931">
        <w:rPr>
          <w:rStyle w:val="Hyperlink"/>
          <w:rFonts w:eastAsia="PMingLiU" w:cstheme="minorHAnsi"/>
          <w:color w:val="0563C1"/>
        </w:rPr>
        <w:instrText xml:space="preserve"> HYPERLINK "https://docs.microsoft.com/zh-tw/" \o "https://docs.microsoft.com/zh-tw/" </w:instrText>
      </w:r>
      <w:r w:rsidR="008F02EF" w:rsidRPr="00943931">
        <w:rPr>
          <w:rStyle w:val="Hyperlink"/>
          <w:rFonts w:eastAsia="PMingLiU" w:cstheme="minorHAnsi"/>
          <w:color w:val="0563C1"/>
        </w:rPr>
        <w:fldChar w:fldCharType="separate"/>
      </w:r>
      <w:r w:rsidRPr="00943931">
        <w:rPr>
          <w:rStyle w:val="Hyperlink"/>
          <w:rFonts w:eastAsia="PMingLiU" w:cstheme="minorHAnsi"/>
          <w:color w:val="0563C1"/>
        </w:rPr>
        <w:t>https://docs.microsoft.com/</w:t>
      </w:r>
      <w:r w:rsidR="008F02EF" w:rsidRPr="00943931">
        <w:rPr>
          <w:rStyle w:val="Hyperlink"/>
          <w:rFonts w:eastAsia="PMingLiU" w:cstheme="minorHAnsi"/>
          <w:color w:val="0563C1"/>
        </w:rPr>
        <w:t>zh-tw</w:t>
      </w:r>
      <w:r w:rsidRPr="00943931">
        <w:rPr>
          <w:rStyle w:val="Hyperlink"/>
          <w:rFonts w:eastAsia="PMingLiU" w:cstheme="minorHAnsi"/>
          <w:color w:val="0563C1"/>
        </w:rPr>
        <w:t>/</w:t>
      </w:r>
      <w:r w:rsidR="008F02EF" w:rsidRPr="00943931">
        <w:rPr>
          <w:rStyle w:val="Hyperlink"/>
          <w:rFonts w:eastAsia="PMingLiU" w:cstheme="minorHAnsi"/>
          <w:color w:val="0563C1"/>
        </w:rPr>
        <w:fldChar w:fldCharType="end"/>
      </w:r>
      <w:r w:rsidRPr="0045580C">
        <w:rPr>
          <w:rFonts w:eastAsia="PMingLiU" w:cstheme="minorHAnsi"/>
        </w:rPr>
        <w:t xml:space="preserve"> </w:t>
      </w:r>
      <w:bookmarkEnd w:id="85"/>
      <w:r w:rsidRPr="0045580C">
        <w:rPr>
          <w:rFonts w:eastAsia="PMingLiU" w:cstheme="minorHAnsi"/>
        </w:rPr>
        <w:t>或後續網址。任何其他或替代指示，均須依據客戶之大量授權合約之修訂流程，經雙方當事人一致同意之後始具效力。在</w:t>
      </w:r>
      <w:r w:rsidRPr="0045580C">
        <w:rPr>
          <w:rFonts w:eastAsia="PMingLiU" w:cstheme="minorHAnsi"/>
        </w:rPr>
        <w:t xml:space="preserve"> GDPR </w:t>
      </w:r>
      <w:r w:rsidRPr="0045580C">
        <w:rPr>
          <w:rFonts w:eastAsia="PMingLiU" w:cstheme="minorHAnsi"/>
        </w:rPr>
        <w:t>適用且客戶為處理者的任何情況下，客戶向</w:t>
      </w:r>
      <w:r w:rsidRPr="0045580C">
        <w:rPr>
          <w:rFonts w:eastAsia="PMingLiU" w:cstheme="minorHAnsi"/>
        </w:rPr>
        <w:t xml:space="preserve"> Microsoft </w:t>
      </w:r>
      <w:r w:rsidRPr="0045580C">
        <w:rPr>
          <w:rFonts w:eastAsia="PMingLiU" w:cstheme="minorHAnsi"/>
        </w:rPr>
        <w:t>擔保，客戶的指示</w:t>
      </w:r>
      <w:r w:rsidRPr="0045580C">
        <w:rPr>
          <w:rFonts w:eastAsia="PMingLiU" w:cstheme="minorHAnsi"/>
        </w:rPr>
        <w:t xml:space="preserve"> (</w:t>
      </w:r>
      <w:r w:rsidRPr="0045580C">
        <w:rPr>
          <w:rFonts w:eastAsia="PMingLiU" w:cstheme="minorHAnsi"/>
        </w:rPr>
        <w:t>包括將</w:t>
      </w:r>
      <w:r w:rsidRPr="0045580C">
        <w:rPr>
          <w:rFonts w:eastAsia="PMingLiU" w:cstheme="minorHAnsi"/>
        </w:rPr>
        <w:t xml:space="preserve"> Microsoft </w:t>
      </w:r>
      <w:r w:rsidRPr="0045580C">
        <w:rPr>
          <w:rFonts w:eastAsia="PMingLiU" w:cstheme="minorHAnsi"/>
        </w:rPr>
        <w:t>指定為處理者或輔助處理者</w:t>
      </w:r>
      <w:r w:rsidRPr="0045580C">
        <w:rPr>
          <w:rFonts w:eastAsia="PMingLiU" w:cstheme="minorHAnsi"/>
        </w:rPr>
        <w:t xml:space="preserve">) </w:t>
      </w:r>
      <w:r w:rsidRPr="0045580C">
        <w:rPr>
          <w:rFonts w:eastAsia="PMingLiU" w:cstheme="minorHAnsi"/>
        </w:rPr>
        <w:t>已獲得相關控制者之授權。</w:t>
      </w:r>
      <w:bookmarkEnd w:id="84"/>
    </w:p>
    <w:p w14:paraId="62BCFB06" w14:textId="77777777" w:rsidR="002720F2" w:rsidRPr="0045580C" w:rsidRDefault="002720F2" w:rsidP="002720F2">
      <w:pPr>
        <w:pStyle w:val="ProductList-Body"/>
        <w:spacing w:after="120"/>
        <w:ind w:left="180"/>
        <w:outlineLvl w:val="2"/>
        <w:rPr>
          <w:rFonts w:eastAsia="PMingLiU" w:cstheme="minorHAnsi"/>
        </w:rPr>
      </w:pPr>
      <w:bookmarkStart w:id="86" w:name="_Toc26972844"/>
      <w:r w:rsidRPr="0045580C">
        <w:rPr>
          <w:rFonts w:eastAsia="PMingLiU" w:cstheme="minorHAnsi"/>
        </w:rPr>
        <w:t>若</w:t>
      </w:r>
      <w:r w:rsidRPr="0045580C">
        <w:rPr>
          <w:rFonts w:eastAsia="PMingLiU" w:cstheme="minorHAnsi"/>
        </w:rPr>
        <w:t xml:space="preserve"> Microsoft </w:t>
      </w:r>
      <w:r w:rsidRPr="0045580C">
        <w:rPr>
          <w:rFonts w:eastAsia="PMingLiU" w:cstheme="minorHAnsi"/>
        </w:rPr>
        <w:t>使用或以其他方式處理受</w:t>
      </w:r>
      <w:r w:rsidRPr="0045580C">
        <w:rPr>
          <w:rFonts w:eastAsia="PMingLiU" w:cstheme="minorHAnsi"/>
        </w:rPr>
        <w:t xml:space="preserve"> GDPR </w:t>
      </w:r>
      <w:r w:rsidRPr="0045580C">
        <w:rPr>
          <w:rFonts w:eastAsia="PMingLiU" w:cstheme="minorHAnsi"/>
        </w:rPr>
        <w:t>或其他資料保護規定拘束的</w:t>
      </w:r>
      <w:r w:rsidRPr="0045580C">
        <w:rPr>
          <w:rFonts w:eastAsia="PMingLiU" w:cstheme="minorHAnsi"/>
        </w:rPr>
        <w:t xml:space="preserve"> Microsoft </w:t>
      </w:r>
      <w:r w:rsidRPr="0045580C">
        <w:rPr>
          <w:rFonts w:eastAsia="PMingLiU" w:cstheme="minorHAnsi"/>
        </w:rPr>
        <w:t>合法商業營運相關個人資料，</w:t>
      </w:r>
      <w:r w:rsidRPr="0045580C">
        <w:rPr>
          <w:rFonts w:eastAsia="PMingLiU" w:cstheme="minorHAnsi"/>
        </w:rPr>
        <w:t xml:space="preserve">Microsoft </w:t>
      </w:r>
      <w:r w:rsidRPr="0045580C">
        <w:rPr>
          <w:rFonts w:eastAsia="PMingLiU" w:cstheme="minorHAnsi"/>
        </w:rPr>
        <w:t>將為該使用的獨立資料控制者，並將負責遵守一切相關法律與控制者義務。</w:t>
      </w:r>
      <w:r w:rsidRPr="0045580C">
        <w:rPr>
          <w:rFonts w:eastAsia="PMingLiU" w:cstheme="minorHAnsi"/>
        </w:rPr>
        <w:t xml:space="preserve">Microsoft </w:t>
      </w:r>
      <w:r w:rsidRPr="0045580C">
        <w:rPr>
          <w:rFonts w:eastAsia="PMingLiU" w:cstheme="minorHAnsi"/>
        </w:rPr>
        <w:t>會使用保護措施來保護處理過程中的客戶與個人資料，包括本</w:t>
      </w:r>
      <w:r w:rsidRPr="0045580C">
        <w:rPr>
          <w:rFonts w:eastAsia="PMingLiU" w:cstheme="minorHAnsi"/>
        </w:rPr>
        <w:t xml:space="preserve"> DPA </w:t>
      </w:r>
      <w:r w:rsidRPr="0045580C">
        <w:rPr>
          <w:rFonts w:eastAsia="PMingLiU" w:cstheme="minorHAnsi"/>
        </w:rPr>
        <w:t>所指定以及</w:t>
      </w:r>
      <w:r w:rsidRPr="0045580C">
        <w:rPr>
          <w:rFonts w:eastAsia="PMingLiU" w:cstheme="minorHAnsi"/>
        </w:rPr>
        <w:t xml:space="preserve"> GDPR </w:t>
      </w:r>
      <w:r w:rsidRPr="0045580C">
        <w:rPr>
          <w:rFonts w:eastAsia="PMingLiU" w:cstheme="minorHAnsi"/>
        </w:rPr>
        <w:t>第</w:t>
      </w:r>
      <w:r w:rsidRPr="0045580C">
        <w:rPr>
          <w:rFonts w:eastAsia="PMingLiU" w:cstheme="minorHAnsi"/>
        </w:rPr>
        <w:t xml:space="preserve"> 6(4) </w:t>
      </w:r>
      <w:r w:rsidRPr="0045580C">
        <w:rPr>
          <w:rFonts w:eastAsia="PMingLiU" w:cstheme="minorHAnsi"/>
        </w:rPr>
        <w:t>條所規定的保護措施。</w:t>
      </w:r>
      <w:bookmarkEnd w:id="86"/>
    </w:p>
    <w:p w14:paraId="62BCFB07" w14:textId="77777777" w:rsidR="002720F2" w:rsidRPr="0045580C" w:rsidRDefault="002720F2" w:rsidP="002720F2">
      <w:pPr>
        <w:pStyle w:val="ProductList-Body"/>
        <w:spacing w:after="120"/>
        <w:ind w:left="158"/>
        <w:rPr>
          <w:rFonts w:eastAsia="PMingLiU" w:cstheme="minorHAnsi"/>
        </w:rPr>
      </w:pPr>
    </w:p>
    <w:p w14:paraId="62BCFB08" w14:textId="77777777" w:rsidR="002720F2" w:rsidRPr="0045580C" w:rsidRDefault="002720F2" w:rsidP="002720F2">
      <w:pPr>
        <w:pStyle w:val="ProductList-Body"/>
        <w:keepNext/>
        <w:spacing w:after="120"/>
        <w:ind w:left="187"/>
        <w:outlineLvl w:val="2"/>
        <w:rPr>
          <w:rFonts w:eastAsia="PMingLiU" w:cstheme="minorHAnsi"/>
        </w:rPr>
      </w:pPr>
      <w:bookmarkStart w:id="87" w:name="_Toc26972845"/>
      <w:r w:rsidRPr="0045580C">
        <w:rPr>
          <w:rFonts w:eastAsia="PMingLiU" w:cstheme="minorHAnsi"/>
          <w:b/>
          <w:color w:val="0072C6"/>
        </w:rPr>
        <w:t>處理詳細資訊</w:t>
      </w:r>
      <w:bookmarkEnd w:id="87"/>
    </w:p>
    <w:p w14:paraId="62BCFB09" w14:textId="77777777" w:rsidR="002720F2" w:rsidRPr="0045580C" w:rsidRDefault="002720F2" w:rsidP="002720F2">
      <w:pPr>
        <w:pStyle w:val="ProductList-Body"/>
        <w:spacing w:after="120"/>
        <w:ind w:left="180"/>
        <w:outlineLvl w:val="2"/>
        <w:rPr>
          <w:rFonts w:eastAsia="PMingLiU" w:cstheme="minorHAnsi"/>
        </w:rPr>
      </w:pPr>
      <w:bookmarkStart w:id="88" w:name="_Toc26972846"/>
      <w:bookmarkStart w:id="89" w:name="_Hlk22881260"/>
      <w:r w:rsidRPr="0045580C">
        <w:rPr>
          <w:rFonts w:eastAsia="PMingLiU" w:cstheme="minorHAnsi"/>
        </w:rPr>
        <w:t>雙方當事人認知並同意：</w:t>
      </w:r>
      <w:bookmarkEnd w:id="88"/>
    </w:p>
    <w:p w14:paraId="62BCFB0A" w14:textId="77777777" w:rsidR="002720F2" w:rsidRPr="0045580C" w:rsidRDefault="002720F2" w:rsidP="002720F2">
      <w:pPr>
        <w:pStyle w:val="ProductList-Body"/>
        <w:numPr>
          <w:ilvl w:val="0"/>
          <w:numId w:val="7"/>
        </w:numPr>
        <w:ind w:left="540"/>
        <w:rPr>
          <w:rFonts w:eastAsia="PMingLiU" w:cstheme="minorHAnsi"/>
        </w:rPr>
      </w:pPr>
      <w:r w:rsidRPr="0045580C">
        <w:rPr>
          <w:rFonts w:eastAsia="PMingLiU" w:cstheme="minorHAnsi"/>
          <w:b/>
          <w:bCs/>
        </w:rPr>
        <w:t>主旨。</w:t>
      </w:r>
      <w:r w:rsidRPr="0045580C">
        <w:rPr>
          <w:rFonts w:eastAsia="PMingLiU" w:cstheme="minorHAnsi"/>
        </w:rPr>
        <w:t>處理作業的主旨係僅限於本</w:t>
      </w:r>
      <w:r w:rsidRPr="0045580C">
        <w:rPr>
          <w:rFonts w:eastAsia="PMingLiU" w:cstheme="minorHAnsi"/>
        </w:rPr>
        <w:t xml:space="preserve"> DPA </w:t>
      </w:r>
      <w:r w:rsidRPr="0045580C">
        <w:rPr>
          <w:rFonts w:eastAsia="PMingLiU" w:cstheme="minorHAnsi"/>
        </w:rPr>
        <w:t>上述「資料處理之性質；所有權」一節以及</w:t>
      </w:r>
      <w:r w:rsidRPr="0045580C">
        <w:rPr>
          <w:rFonts w:eastAsia="PMingLiU" w:cstheme="minorHAnsi"/>
        </w:rPr>
        <w:t xml:space="preserve"> GDPR </w:t>
      </w:r>
      <w:r w:rsidRPr="0045580C">
        <w:rPr>
          <w:rFonts w:eastAsia="PMingLiU" w:cstheme="minorHAnsi"/>
        </w:rPr>
        <w:t>範圍內的個人資料。</w:t>
      </w:r>
    </w:p>
    <w:p w14:paraId="62BCFB0B" w14:textId="77777777" w:rsidR="002720F2" w:rsidRPr="0045580C" w:rsidRDefault="002720F2" w:rsidP="002720F2">
      <w:pPr>
        <w:pStyle w:val="ProductList-Body"/>
        <w:numPr>
          <w:ilvl w:val="0"/>
          <w:numId w:val="7"/>
        </w:numPr>
        <w:ind w:left="540"/>
        <w:rPr>
          <w:rFonts w:eastAsia="PMingLiU" w:cstheme="minorHAnsi"/>
        </w:rPr>
      </w:pPr>
      <w:r w:rsidRPr="0045580C">
        <w:rPr>
          <w:rFonts w:eastAsia="PMingLiU" w:cstheme="minorHAnsi"/>
          <w:b/>
          <w:bCs/>
        </w:rPr>
        <w:t>處理期間。</w:t>
      </w:r>
      <w:r w:rsidRPr="0045580C">
        <w:rPr>
          <w:rFonts w:eastAsia="PMingLiU" w:cstheme="minorHAnsi"/>
        </w:rPr>
        <w:t>處理期間應符合客戶指示及</w:t>
      </w:r>
      <w:r w:rsidRPr="0045580C">
        <w:rPr>
          <w:rFonts w:eastAsia="PMingLiU" w:cstheme="minorHAnsi"/>
        </w:rPr>
        <w:t xml:space="preserve"> DPA </w:t>
      </w:r>
      <w:r w:rsidRPr="0045580C">
        <w:rPr>
          <w:rFonts w:eastAsia="PMingLiU" w:cstheme="minorHAnsi"/>
        </w:rPr>
        <w:t>條款。</w:t>
      </w:r>
    </w:p>
    <w:p w14:paraId="62BCFB0C" w14:textId="77777777" w:rsidR="002720F2" w:rsidRPr="0045580C" w:rsidRDefault="002720F2" w:rsidP="002720F2">
      <w:pPr>
        <w:pStyle w:val="ProductList-Body"/>
        <w:numPr>
          <w:ilvl w:val="0"/>
          <w:numId w:val="7"/>
        </w:numPr>
        <w:ind w:left="540"/>
        <w:rPr>
          <w:rFonts w:eastAsia="PMingLiU" w:cstheme="minorHAnsi"/>
        </w:rPr>
      </w:pPr>
      <w:r w:rsidRPr="0045580C">
        <w:rPr>
          <w:rFonts w:eastAsia="PMingLiU" w:cstheme="minorHAnsi"/>
          <w:b/>
          <w:bCs/>
        </w:rPr>
        <w:t>資料處理之性質及目的。</w:t>
      </w:r>
      <w:r w:rsidRPr="0045580C">
        <w:rPr>
          <w:rFonts w:eastAsia="PMingLiU" w:cstheme="minorHAnsi"/>
        </w:rPr>
        <w:t>處理的性質和目的應為根據客戶的大量授權合約提供線上服務</w:t>
      </w:r>
      <w:r w:rsidRPr="0045580C">
        <w:rPr>
          <w:rFonts w:eastAsia="PMingLiU" w:cstheme="minorHAnsi"/>
        </w:rPr>
        <w:t xml:space="preserve"> (</w:t>
      </w:r>
      <w:r w:rsidRPr="0045580C">
        <w:rPr>
          <w:rFonts w:eastAsia="PMingLiU" w:cstheme="minorHAnsi"/>
        </w:rPr>
        <w:t>詳細規定參見本</w:t>
      </w:r>
      <w:r w:rsidRPr="0045580C">
        <w:rPr>
          <w:rFonts w:eastAsia="PMingLiU" w:cstheme="minorHAnsi"/>
        </w:rPr>
        <w:t xml:space="preserve"> DPA</w:t>
      </w:r>
      <w:r w:rsidRPr="0045580C">
        <w:rPr>
          <w:rFonts w:eastAsia="PMingLiU" w:cstheme="minorHAnsi"/>
        </w:rPr>
        <w:t>「資料處理之性質；所有權」一節</w:t>
      </w:r>
      <w:r w:rsidRPr="0045580C">
        <w:rPr>
          <w:rFonts w:eastAsia="PMingLiU" w:cstheme="minorHAnsi"/>
        </w:rPr>
        <w:t>)</w:t>
      </w:r>
      <w:r w:rsidRPr="0045580C">
        <w:rPr>
          <w:rFonts w:eastAsia="PMingLiU" w:cstheme="minorHAnsi"/>
        </w:rPr>
        <w:t>。</w:t>
      </w:r>
    </w:p>
    <w:p w14:paraId="62BCFB0D" w14:textId="77777777" w:rsidR="002720F2" w:rsidRPr="0045580C" w:rsidRDefault="002720F2" w:rsidP="002720F2">
      <w:pPr>
        <w:pStyle w:val="ProductList-Body"/>
        <w:numPr>
          <w:ilvl w:val="0"/>
          <w:numId w:val="7"/>
        </w:numPr>
        <w:ind w:left="540"/>
        <w:rPr>
          <w:rFonts w:eastAsia="PMingLiU" w:cstheme="minorHAnsi"/>
        </w:rPr>
      </w:pPr>
      <w:r w:rsidRPr="0045580C">
        <w:rPr>
          <w:rFonts w:eastAsia="PMingLiU" w:cstheme="minorHAnsi"/>
          <w:b/>
          <w:bCs/>
        </w:rPr>
        <w:t>資料之類別。</w:t>
      </w:r>
      <w:r w:rsidRPr="0045580C">
        <w:rPr>
          <w:rFonts w:eastAsia="PMingLiU" w:cstheme="minorHAnsi"/>
        </w:rPr>
        <w:t>線上服務處理的個人資料類型包括：</w:t>
      </w:r>
      <w:r w:rsidRPr="0045580C">
        <w:rPr>
          <w:rFonts w:eastAsia="PMingLiU" w:cstheme="minorHAnsi"/>
        </w:rPr>
        <w:t xml:space="preserve">(i) </w:t>
      </w:r>
      <w:r w:rsidRPr="0045580C">
        <w:rPr>
          <w:rFonts w:eastAsia="PMingLiU" w:cstheme="minorHAnsi"/>
        </w:rPr>
        <w:t>客戶選擇納入客戶資料中的個人資料；以及</w:t>
      </w:r>
      <w:r w:rsidRPr="0045580C">
        <w:rPr>
          <w:rFonts w:eastAsia="PMingLiU" w:cstheme="minorHAnsi"/>
        </w:rPr>
        <w:t xml:space="preserve"> (ii) GDPR </w:t>
      </w:r>
      <w:r w:rsidRPr="0045580C">
        <w:rPr>
          <w:rFonts w:eastAsia="PMingLiU" w:cstheme="minorHAnsi"/>
        </w:rPr>
        <w:t>第</w:t>
      </w:r>
      <w:r w:rsidRPr="0045580C">
        <w:rPr>
          <w:rFonts w:eastAsia="PMingLiU" w:cstheme="minorHAnsi"/>
        </w:rPr>
        <w:t xml:space="preserve"> 4 </w:t>
      </w:r>
      <w:r w:rsidRPr="0045580C">
        <w:rPr>
          <w:rFonts w:eastAsia="PMingLiU" w:cstheme="minorHAnsi"/>
        </w:rPr>
        <w:t>條明文載列並可能包含於診斷資料或服務所生資料內的類型。客戶選擇納入客戶資料中的個人資料類型可能為客戶根據</w:t>
      </w:r>
      <w:r w:rsidRPr="0045580C">
        <w:rPr>
          <w:rFonts w:eastAsia="PMingLiU" w:cstheme="minorHAnsi"/>
        </w:rPr>
        <w:t xml:space="preserve"> GDPR </w:t>
      </w:r>
      <w:r w:rsidRPr="0045580C">
        <w:rPr>
          <w:rFonts w:eastAsia="PMingLiU" w:cstheme="minorHAnsi"/>
        </w:rPr>
        <w:t>第</w:t>
      </w:r>
      <w:r w:rsidRPr="0045580C">
        <w:rPr>
          <w:rFonts w:eastAsia="PMingLiU" w:cstheme="minorHAnsi"/>
        </w:rPr>
        <w:t xml:space="preserve"> 30 </w:t>
      </w:r>
      <w:r w:rsidRPr="0045580C">
        <w:rPr>
          <w:rFonts w:eastAsia="PMingLiU" w:cstheme="minorHAnsi"/>
        </w:rPr>
        <w:t>條以控制者身分維護的記錄中載列的任何個人資料類型，包括</w:t>
      </w:r>
      <w:r w:rsidRPr="0045580C">
        <w:rPr>
          <w:rFonts w:eastAsia="PMingLiU" w:cstheme="minorHAnsi"/>
        </w:rPr>
        <w:t xml:space="preserve"> DPA </w:t>
      </w:r>
      <w:r w:rsidRPr="0045580C">
        <w:rPr>
          <w:rFonts w:eastAsia="PMingLiU" w:cstheme="minorHAnsi"/>
        </w:rPr>
        <w:t>標準合約條款</w:t>
      </w:r>
      <w:r w:rsidRPr="0045580C">
        <w:rPr>
          <w:rFonts w:eastAsia="PMingLiU" w:cstheme="minorHAnsi"/>
        </w:rPr>
        <w:t xml:space="preserve"> (</w:t>
      </w:r>
      <w:r w:rsidRPr="0045580C">
        <w:rPr>
          <w:rFonts w:eastAsia="PMingLiU" w:cstheme="minorHAnsi"/>
        </w:rPr>
        <w:t>處理者</w:t>
      </w:r>
      <w:r w:rsidRPr="0045580C">
        <w:rPr>
          <w:rFonts w:eastAsia="PMingLiU" w:cstheme="minorHAnsi"/>
        </w:rPr>
        <w:t xml:space="preserve">) </w:t>
      </w:r>
      <w:hyperlink w:anchor="Appendix1toAttachment2" w:tooltip="附件 2，附錄 1" w:history="1">
        <w:r w:rsidRPr="00943931">
          <w:rPr>
            <w:rStyle w:val="Hyperlink"/>
            <w:rFonts w:eastAsia="PMingLiU" w:cstheme="minorHAnsi"/>
            <w:color w:val="0563C1"/>
          </w:rPr>
          <w:t>附件</w:t>
        </w:r>
        <w:r w:rsidRPr="00943931">
          <w:rPr>
            <w:rStyle w:val="Hyperlink"/>
            <w:rFonts w:eastAsia="PMingLiU" w:cstheme="minorHAnsi"/>
            <w:color w:val="0563C1"/>
          </w:rPr>
          <w:t xml:space="preserve"> 2</w:t>
        </w:r>
        <w:r w:rsidRPr="00943931">
          <w:rPr>
            <w:rStyle w:val="Hyperlink"/>
            <w:rFonts w:eastAsia="PMingLiU" w:cstheme="minorHAnsi"/>
            <w:color w:val="0563C1"/>
          </w:rPr>
          <w:t>，附錄</w:t>
        </w:r>
        <w:r w:rsidRPr="00943931">
          <w:rPr>
            <w:rStyle w:val="Hyperlink"/>
            <w:rFonts w:eastAsia="PMingLiU" w:cstheme="minorHAnsi"/>
            <w:color w:val="0563C1"/>
          </w:rPr>
          <w:t xml:space="preserve"> 1</w:t>
        </w:r>
      </w:hyperlink>
      <w:r w:rsidRPr="0045580C">
        <w:rPr>
          <w:rFonts w:eastAsia="PMingLiU" w:cstheme="minorHAnsi"/>
        </w:rPr>
        <w:t xml:space="preserve"> </w:t>
      </w:r>
      <w:r w:rsidRPr="0045580C">
        <w:rPr>
          <w:rFonts w:eastAsia="PMingLiU" w:cstheme="minorHAnsi"/>
        </w:rPr>
        <w:t>所規定的類型。</w:t>
      </w:r>
    </w:p>
    <w:p w14:paraId="62BCFB0E" w14:textId="77777777" w:rsidR="002720F2" w:rsidRPr="0045580C" w:rsidRDefault="002720F2" w:rsidP="002720F2">
      <w:pPr>
        <w:pStyle w:val="ProductList-Body"/>
        <w:numPr>
          <w:ilvl w:val="0"/>
          <w:numId w:val="7"/>
        </w:numPr>
        <w:spacing w:after="120"/>
        <w:ind w:left="540"/>
        <w:rPr>
          <w:rFonts w:eastAsia="PMingLiU" w:cstheme="minorHAnsi"/>
        </w:rPr>
      </w:pPr>
      <w:r w:rsidRPr="0045580C">
        <w:rPr>
          <w:rFonts w:eastAsia="PMingLiU" w:cstheme="minorHAnsi"/>
          <w:b/>
          <w:bCs/>
        </w:rPr>
        <w:t>資料當事人。</w:t>
      </w:r>
      <w:r w:rsidRPr="0045580C">
        <w:rPr>
          <w:rFonts w:eastAsia="PMingLiU" w:cstheme="minorHAnsi"/>
        </w:rPr>
        <w:t>資料當事人之類型包括客戶代表人與終端使用者，例如員工、約聘人員、合作者與客戶，並可能包括客戶根據</w:t>
      </w:r>
      <w:r w:rsidRPr="0045580C">
        <w:rPr>
          <w:rFonts w:eastAsia="PMingLiU" w:cstheme="minorHAnsi"/>
        </w:rPr>
        <w:t xml:space="preserve"> GDPR </w:t>
      </w:r>
      <w:r w:rsidRPr="0045580C">
        <w:rPr>
          <w:rFonts w:eastAsia="PMingLiU" w:cstheme="minorHAnsi"/>
        </w:rPr>
        <w:t>第</w:t>
      </w:r>
      <w:r w:rsidRPr="0045580C">
        <w:rPr>
          <w:rFonts w:eastAsia="PMingLiU" w:cstheme="minorHAnsi"/>
        </w:rPr>
        <w:t xml:space="preserve"> 30 </w:t>
      </w:r>
      <w:r w:rsidRPr="0045580C">
        <w:rPr>
          <w:rFonts w:eastAsia="PMingLiU" w:cstheme="minorHAnsi"/>
        </w:rPr>
        <w:t>條以控制者身分維護的記錄中載列的任何資料當事人類型，包括</w:t>
      </w:r>
      <w:r w:rsidRPr="0045580C">
        <w:rPr>
          <w:rFonts w:eastAsia="PMingLiU" w:cstheme="minorHAnsi"/>
        </w:rPr>
        <w:t xml:space="preserve"> DPA </w:t>
      </w:r>
      <w:r w:rsidRPr="0045580C">
        <w:rPr>
          <w:rFonts w:eastAsia="PMingLiU" w:cstheme="minorHAnsi"/>
        </w:rPr>
        <w:t>標準合約條款</w:t>
      </w:r>
      <w:r w:rsidRPr="0045580C">
        <w:rPr>
          <w:rFonts w:eastAsia="PMingLiU" w:cstheme="minorHAnsi"/>
        </w:rPr>
        <w:t xml:space="preserve"> (</w:t>
      </w:r>
      <w:r w:rsidRPr="0045580C">
        <w:rPr>
          <w:rFonts w:eastAsia="PMingLiU" w:cstheme="minorHAnsi"/>
        </w:rPr>
        <w:t>處理者</w:t>
      </w:r>
      <w:r w:rsidRPr="0045580C">
        <w:rPr>
          <w:rFonts w:eastAsia="PMingLiU" w:cstheme="minorHAnsi"/>
        </w:rPr>
        <w:t xml:space="preserve">) </w:t>
      </w:r>
      <w:hyperlink w:anchor="Appendix1toAttachment2" w:tooltip="附件 2，附錄 1" w:history="1">
        <w:r w:rsidRPr="00943931">
          <w:rPr>
            <w:rStyle w:val="Hyperlink"/>
            <w:rFonts w:eastAsia="PMingLiU" w:cstheme="minorHAnsi"/>
            <w:color w:val="0563C1"/>
          </w:rPr>
          <w:t>附件</w:t>
        </w:r>
        <w:r w:rsidRPr="00943931">
          <w:rPr>
            <w:rStyle w:val="Hyperlink"/>
            <w:rFonts w:eastAsia="PMingLiU" w:cstheme="minorHAnsi"/>
            <w:color w:val="0563C1"/>
          </w:rPr>
          <w:t xml:space="preserve"> 2</w:t>
        </w:r>
        <w:r w:rsidRPr="00943931">
          <w:rPr>
            <w:rStyle w:val="Hyperlink"/>
            <w:rFonts w:eastAsia="PMingLiU" w:cstheme="minorHAnsi"/>
            <w:color w:val="0563C1"/>
          </w:rPr>
          <w:t>，附錄</w:t>
        </w:r>
        <w:r w:rsidRPr="00943931">
          <w:rPr>
            <w:rStyle w:val="Hyperlink"/>
            <w:rFonts w:eastAsia="PMingLiU" w:cstheme="minorHAnsi"/>
            <w:color w:val="0563C1"/>
          </w:rPr>
          <w:t xml:space="preserve"> 1</w:t>
        </w:r>
      </w:hyperlink>
      <w:r w:rsidRPr="0045580C">
        <w:rPr>
          <w:rFonts w:eastAsia="PMingLiU" w:cstheme="minorHAnsi"/>
        </w:rPr>
        <w:t xml:space="preserve"> </w:t>
      </w:r>
      <w:r w:rsidRPr="0045580C">
        <w:rPr>
          <w:rFonts w:eastAsia="PMingLiU" w:cstheme="minorHAnsi"/>
        </w:rPr>
        <w:t>所規定的類型。</w:t>
      </w:r>
    </w:p>
    <w:p w14:paraId="62BCFB0F" w14:textId="77777777" w:rsidR="002720F2" w:rsidRPr="0045580C" w:rsidRDefault="002720F2" w:rsidP="002720F2">
      <w:pPr>
        <w:pStyle w:val="ProductList-Body"/>
        <w:spacing w:after="120"/>
        <w:ind w:left="180"/>
        <w:outlineLvl w:val="2"/>
        <w:rPr>
          <w:rFonts w:eastAsia="PMingLiU" w:cstheme="minorHAnsi"/>
        </w:rPr>
      </w:pPr>
      <w:bookmarkStart w:id="90" w:name="_Toc26972847"/>
      <w:bookmarkEnd w:id="89"/>
      <w:r w:rsidRPr="0045580C">
        <w:rPr>
          <w:rFonts w:eastAsia="PMingLiU" w:cstheme="minorHAnsi"/>
          <w:b/>
          <w:color w:val="0072C6"/>
        </w:rPr>
        <w:t>資料當事人權利；協助要求</w:t>
      </w:r>
      <w:bookmarkEnd w:id="90"/>
    </w:p>
    <w:p w14:paraId="62BCFB10" w14:textId="77777777" w:rsidR="002720F2" w:rsidRPr="0045580C" w:rsidRDefault="002720F2" w:rsidP="002720F2">
      <w:pPr>
        <w:pStyle w:val="ProductList-Body"/>
        <w:spacing w:after="120"/>
        <w:ind w:left="180"/>
        <w:rPr>
          <w:rFonts w:eastAsia="PMingLiU" w:cstheme="minorHAnsi"/>
        </w:rPr>
      </w:pPr>
      <w:r w:rsidRPr="0045580C">
        <w:rPr>
          <w:rFonts w:eastAsia="PMingLiU" w:cstheme="minorHAnsi"/>
        </w:rPr>
        <w:lastRenderedPageBreak/>
        <w:t xml:space="preserve">Microsoft </w:t>
      </w:r>
      <w:r w:rsidRPr="0045580C">
        <w:rPr>
          <w:rFonts w:eastAsia="PMingLiU" w:cstheme="minorHAnsi"/>
        </w:rPr>
        <w:t>將以符合線上服務的功能和</w:t>
      </w:r>
      <w:r w:rsidRPr="0045580C">
        <w:rPr>
          <w:rFonts w:eastAsia="PMingLiU" w:cstheme="minorHAnsi"/>
        </w:rPr>
        <w:t xml:space="preserve"> Microsoft </w:t>
      </w:r>
      <w:r w:rsidRPr="0045580C">
        <w:rPr>
          <w:rFonts w:eastAsia="PMingLiU" w:cstheme="minorHAnsi"/>
        </w:rPr>
        <w:t>做為資料當事人之個人資料處理者之角色的方式，為客戶提供依</w:t>
      </w:r>
      <w:r w:rsidRPr="0045580C">
        <w:rPr>
          <w:rFonts w:eastAsia="PMingLiU" w:cstheme="minorHAnsi"/>
        </w:rPr>
        <w:t xml:space="preserve"> GDPR </w:t>
      </w:r>
      <w:r w:rsidRPr="0045580C">
        <w:rPr>
          <w:rFonts w:eastAsia="PMingLiU" w:cstheme="minorHAnsi"/>
        </w:rPr>
        <w:t>提出資料當事人的要求以行使其權利的能力。若</w:t>
      </w:r>
      <w:r w:rsidRPr="0045580C">
        <w:rPr>
          <w:rFonts w:eastAsia="PMingLiU" w:cstheme="minorHAnsi"/>
        </w:rPr>
        <w:t xml:space="preserve"> Microsoft </w:t>
      </w:r>
      <w:r w:rsidRPr="0045580C">
        <w:rPr>
          <w:rFonts w:eastAsia="PMingLiU" w:cstheme="minorHAnsi"/>
        </w:rPr>
        <w:t>收到客戶之資料當事人要求依據與線上服務相關且</w:t>
      </w:r>
      <w:r w:rsidRPr="0045580C">
        <w:rPr>
          <w:rFonts w:eastAsia="PMingLiU" w:cstheme="minorHAnsi"/>
        </w:rPr>
        <w:t xml:space="preserve"> Microsoft </w:t>
      </w:r>
      <w:r w:rsidRPr="0045580C">
        <w:rPr>
          <w:rFonts w:eastAsia="PMingLiU" w:cstheme="minorHAnsi"/>
        </w:rPr>
        <w:t>為其資料處理者或輔助處理者之</w:t>
      </w:r>
      <w:r w:rsidRPr="0045580C">
        <w:rPr>
          <w:rFonts w:eastAsia="PMingLiU" w:cstheme="minorHAnsi"/>
        </w:rPr>
        <w:t xml:space="preserve"> GDPR </w:t>
      </w:r>
      <w:r w:rsidRPr="0045580C">
        <w:rPr>
          <w:rFonts w:eastAsia="PMingLiU" w:cstheme="minorHAnsi"/>
        </w:rPr>
        <w:t>行使一項或多項權利，</w:t>
      </w:r>
      <w:r w:rsidRPr="0045580C">
        <w:rPr>
          <w:rFonts w:eastAsia="PMingLiU" w:cstheme="minorHAnsi"/>
        </w:rPr>
        <w:t xml:space="preserve">Microsoft </w:t>
      </w:r>
      <w:r w:rsidRPr="0045580C">
        <w:rPr>
          <w:rFonts w:eastAsia="PMingLiU" w:cstheme="minorHAnsi"/>
        </w:rPr>
        <w:t>將轉達資料當事人，使其直接對客戶提出要求。客戶將負責回應任何此等要求，包括必要時透過使用線上服務功能的方式回應。</w:t>
      </w:r>
      <w:r w:rsidRPr="0045580C">
        <w:rPr>
          <w:rFonts w:eastAsia="PMingLiU" w:cstheme="minorHAnsi"/>
        </w:rPr>
        <w:t xml:space="preserve">Microsoft </w:t>
      </w:r>
      <w:r w:rsidRPr="0045580C">
        <w:rPr>
          <w:rFonts w:eastAsia="PMingLiU" w:cstheme="minorHAnsi"/>
        </w:rPr>
        <w:t>應遵守客戶的合理要求，協助客戶回應此等資料當事人要求。</w:t>
      </w:r>
    </w:p>
    <w:p w14:paraId="62BCFB11" w14:textId="77777777" w:rsidR="002720F2" w:rsidRPr="0045580C" w:rsidRDefault="002720F2" w:rsidP="002720F2">
      <w:pPr>
        <w:pStyle w:val="ProductList-Body"/>
        <w:keepNext/>
        <w:spacing w:after="120"/>
        <w:ind w:left="187"/>
        <w:outlineLvl w:val="2"/>
        <w:rPr>
          <w:rFonts w:eastAsia="PMingLiU" w:cstheme="minorHAnsi"/>
        </w:rPr>
      </w:pPr>
      <w:bookmarkStart w:id="91" w:name="_Toc26972848"/>
      <w:r w:rsidRPr="0045580C">
        <w:rPr>
          <w:rFonts w:eastAsia="PMingLiU" w:cstheme="minorHAnsi"/>
          <w:b/>
          <w:color w:val="0072C6"/>
        </w:rPr>
        <w:t>處理活動之記錄</w:t>
      </w:r>
      <w:bookmarkEnd w:id="91"/>
    </w:p>
    <w:p w14:paraId="62BCFB12"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rPr>
        <w:t>若</w:t>
      </w:r>
      <w:r w:rsidRPr="0045580C">
        <w:rPr>
          <w:rFonts w:eastAsia="PMingLiU" w:cstheme="minorHAnsi"/>
        </w:rPr>
        <w:t xml:space="preserve"> GDPR </w:t>
      </w:r>
      <w:r w:rsidRPr="0045580C">
        <w:rPr>
          <w:rFonts w:eastAsia="PMingLiU" w:cstheme="minorHAnsi"/>
        </w:rPr>
        <w:t>要求</w:t>
      </w:r>
      <w:r w:rsidRPr="0045580C">
        <w:rPr>
          <w:rFonts w:eastAsia="PMingLiU" w:cstheme="minorHAnsi"/>
        </w:rPr>
        <w:t xml:space="preserve"> Microsoft </w:t>
      </w:r>
      <w:r w:rsidRPr="0045580C">
        <w:rPr>
          <w:rFonts w:eastAsia="PMingLiU" w:cstheme="minorHAnsi"/>
        </w:rPr>
        <w:t>蒐集並維護特定客戶相關資訊的記錄，客戶將應要求向</w:t>
      </w:r>
      <w:r w:rsidRPr="0045580C">
        <w:rPr>
          <w:rFonts w:eastAsia="PMingLiU" w:cstheme="minorHAnsi"/>
        </w:rPr>
        <w:t xml:space="preserve"> Microsoft </w:t>
      </w:r>
      <w:r w:rsidRPr="0045580C">
        <w:rPr>
          <w:rFonts w:eastAsia="PMingLiU" w:cstheme="minorHAnsi"/>
        </w:rPr>
        <w:t>提供該資訊，並使其保持準確並符合現況。若</w:t>
      </w:r>
      <w:r w:rsidRPr="0045580C">
        <w:rPr>
          <w:rFonts w:eastAsia="PMingLiU" w:cstheme="minorHAnsi"/>
        </w:rPr>
        <w:t xml:space="preserve"> GDPR </w:t>
      </w:r>
      <w:r w:rsidRPr="0045580C">
        <w:rPr>
          <w:rFonts w:eastAsia="PMingLiU" w:cstheme="minorHAnsi"/>
        </w:rPr>
        <w:t>要求，</w:t>
      </w:r>
      <w:r w:rsidRPr="0045580C">
        <w:rPr>
          <w:rFonts w:eastAsia="PMingLiU" w:cstheme="minorHAnsi"/>
        </w:rPr>
        <w:t xml:space="preserve">Microsoft </w:t>
      </w:r>
      <w:r w:rsidRPr="0045580C">
        <w:rPr>
          <w:rFonts w:eastAsia="PMingLiU" w:cstheme="minorHAnsi"/>
        </w:rPr>
        <w:t>得向監管機關提供此類資訊。</w:t>
      </w:r>
    </w:p>
    <w:p w14:paraId="62BCFB13" w14:textId="77777777" w:rsidR="002720F2" w:rsidRPr="0045580C" w:rsidRDefault="002720F2" w:rsidP="002720F2">
      <w:pPr>
        <w:pStyle w:val="ProductList-SubSubSectionHeading"/>
        <w:keepNext/>
        <w:spacing w:after="120"/>
        <w:outlineLvl w:val="1"/>
        <w:rPr>
          <w:rFonts w:eastAsia="PMingLiU" w:cstheme="minorHAnsi"/>
        </w:rPr>
      </w:pPr>
      <w:bookmarkStart w:id="92" w:name="_Toc507768553"/>
      <w:bookmarkStart w:id="93" w:name="_Toc8395013"/>
      <w:bookmarkStart w:id="94" w:name="_Toc6563802"/>
      <w:bookmarkStart w:id="95" w:name="_Toc21617020"/>
      <w:bookmarkStart w:id="96" w:name="_Toc26972849"/>
      <w:bookmarkStart w:id="97" w:name="_Toc28660935"/>
      <w:bookmarkEnd w:id="82"/>
      <w:r w:rsidRPr="0045580C">
        <w:rPr>
          <w:rFonts w:eastAsia="PMingLiU" w:cstheme="minorHAnsi"/>
        </w:rPr>
        <w:t>資料安全性</w:t>
      </w:r>
      <w:bookmarkEnd w:id="92"/>
      <w:bookmarkEnd w:id="93"/>
      <w:bookmarkEnd w:id="94"/>
      <w:bookmarkEnd w:id="95"/>
      <w:bookmarkEnd w:id="96"/>
      <w:bookmarkEnd w:id="97"/>
    </w:p>
    <w:p w14:paraId="62BCFB14" w14:textId="77777777" w:rsidR="002720F2" w:rsidRPr="0045580C" w:rsidRDefault="002720F2" w:rsidP="002720F2">
      <w:pPr>
        <w:pStyle w:val="ProductList-Body"/>
        <w:keepNext/>
        <w:spacing w:after="120"/>
        <w:ind w:left="180"/>
        <w:outlineLvl w:val="2"/>
        <w:rPr>
          <w:rFonts w:eastAsia="PMingLiU" w:cstheme="minorHAnsi"/>
        </w:rPr>
      </w:pPr>
      <w:bookmarkStart w:id="98" w:name="_Toc26972850"/>
      <w:r w:rsidRPr="0045580C">
        <w:rPr>
          <w:rFonts w:eastAsia="PMingLiU" w:cstheme="minorHAnsi"/>
          <w:b/>
          <w:color w:val="0072C6"/>
        </w:rPr>
        <w:t>安全措施與原則</w:t>
      </w:r>
      <w:bookmarkEnd w:id="98"/>
    </w:p>
    <w:p w14:paraId="62BCFB15" w14:textId="77777777" w:rsidR="002720F2" w:rsidRPr="0045580C" w:rsidRDefault="002720F2" w:rsidP="002720F2">
      <w:pPr>
        <w:pStyle w:val="ProductList-Body"/>
        <w:spacing w:after="120"/>
        <w:ind w:left="158"/>
        <w:rPr>
          <w:rFonts w:eastAsia="PMingLiU" w:cstheme="minorHAnsi"/>
        </w:rPr>
      </w:pPr>
      <w:bookmarkStart w:id="99" w:name="_Hlk504328104"/>
      <w:r w:rsidRPr="0045580C">
        <w:rPr>
          <w:rFonts w:eastAsia="PMingLiU" w:cstheme="minorHAnsi"/>
        </w:rPr>
        <w:t xml:space="preserve">Microsoft </w:t>
      </w:r>
      <w:r w:rsidRPr="0045580C">
        <w:rPr>
          <w:rFonts w:eastAsia="PMingLiU" w:cstheme="minorHAnsi"/>
        </w:rPr>
        <w:t>將實施並將維護及依循適當的技術及組織安全措施，以保護客戶資料及個人資料，以免傳送、儲存或以其他方式處理的個人資料遭致意外或非法毀損、遺失、更改、未經授權而揭露或存取。該等措施應列於</w:t>
      </w:r>
      <w:r w:rsidRPr="0045580C">
        <w:rPr>
          <w:rFonts w:eastAsia="PMingLiU" w:cstheme="minorHAnsi"/>
        </w:rPr>
        <w:t xml:space="preserve"> Microsoft </w:t>
      </w:r>
      <w:r w:rsidRPr="0045580C">
        <w:rPr>
          <w:rFonts w:eastAsia="PMingLiU" w:cstheme="minorHAnsi"/>
        </w:rPr>
        <w:t>安全原則中。</w:t>
      </w:r>
      <w:r w:rsidRPr="0045580C">
        <w:rPr>
          <w:rFonts w:eastAsia="PMingLiU" w:cstheme="minorHAnsi"/>
        </w:rPr>
        <w:t xml:space="preserve">Microsoft </w:t>
      </w:r>
      <w:r w:rsidRPr="0045580C">
        <w:rPr>
          <w:rFonts w:eastAsia="PMingLiU" w:cstheme="minorHAnsi"/>
        </w:rPr>
        <w:t>將向客戶提供該原則，另外加上針對線上服務所設置之安全控管說明，以及客戶合理要求之其他</w:t>
      </w:r>
      <w:r w:rsidRPr="0045580C">
        <w:rPr>
          <w:rFonts w:eastAsia="PMingLiU" w:cstheme="minorHAnsi"/>
        </w:rPr>
        <w:t xml:space="preserve"> Microsoft </w:t>
      </w:r>
      <w:r w:rsidRPr="0045580C">
        <w:rPr>
          <w:rFonts w:eastAsia="PMingLiU" w:cstheme="minorHAnsi"/>
        </w:rPr>
        <w:t>安全措施及原則的相關資訊。</w:t>
      </w:r>
    </w:p>
    <w:p w14:paraId="62BCFB16"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rPr>
        <w:t>此外，該等措施應遵守</w:t>
      </w:r>
      <w:r w:rsidRPr="0045580C">
        <w:rPr>
          <w:rFonts w:eastAsia="PMingLiU" w:cstheme="minorHAnsi"/>
        </w:rPr>
        <w:t xml:space="preserve"> ISO 27001</w:t>
      </w:r>
      <w:r w:rsidRPr="0045580C">
        <w:rPr>
          <w:rFonts w:eastAsia="PMingLiU" w:cstheme="minorHAnsi"/>
        </w:rPr>
        <w:t>、</w:t>
      </w:r>
      <w:r w:rsidRPr="0045580C">
        <w:rPr>
          <w:rFonts w:eastAsia="PMingLiU" w:cstheme="minorHAnsi"/>
        </w:rPr>
        <w:t xml:space="preserve">ISO 27002 </w:t>
      </w:r>
      <w:r w:rsidRPr="0045580C">
        <w:rPr>
          <w:rFonts w:eastAsia="PMingLiU" w:cstheme="minorHAnsi"/>
        </w:rPr>
        <w:t>和</w:t>
      </w:r>
      <w:r w:rsidRPr="0045580C">
        <w:rPr>
          <w:rFonts w:eastAsia="PMingLiU" w:cstheme="minorHAnsi"/>
        </w:rPr>
        <w:t xml:space="preserve"> ISO 27018 </w:t>
      </w:r>
      <w:r w:rsidRPr="0045580C">
        <w:rPr>
          <w:rFonts w:eastAsia="PMingLiU" w:cstheme="minorHAnsi"/>
        </w:rPr>
        <w:t>中所列之要件。</w:t>
      </w:r>
      <w:bookmarkEnd w:id="99"/>
      <w:r w:rsidRPr="0045580C">
        <w:rPr>
          <w:rFonts w:eastAsia="PMingLiU" w:cstheme="minorHAnsi"/>
        </w:rPr>
        <w:t>每項核心線上服務同時應遵守</w:t>
      </w:r>
      <w:r w:rsidRPr="0045580C">
        <w:rPr>
          <w:rFonts w:eastAsia="PMingLiU" w:cstheme="minorHAnsi"/>
        </w:rPr>
        <w:t xml:space="preserve"> OST </w:t>
      </w:r>
      <w:r w:rsidRPr="0045580C">
        <w:rPr>
          <w:rFonts w:eastAsia="PMingLiU" w:cstheme="minorHAnsi"/>
        </w:rPr>
        <w:t>附件</w:t>
      </w:r>
      <w:r w:rsidRPr="0045580C">
        <w:rPr>
          <w:rFonts w:eastAsia="PMingLiU" w:cstheme="minorHAnsi"/>
        </w:rPr>
        <w:t xml:space="preserve"> 1 </w:t>
      </w:r>
      <w:r w:rsidRPr="0045580C">
        <w:rPr>
          <w:rFonts w:eastAsia="PMingLiU" w:cstheme="minorHAnsi"/>
        </w:rPr>
        <w:t>的表格所示之控制標準和架構，並實施及維護附錄</w:t>
      </w:r>
      <w:r w:rsidRPr="0045580C">
        <w:rPr>
          <w:rFonts w:eastAsia="PMingLiU" w:cstheme="minorHAnsi"/>
        </w:rPr>
        <w:t xml:space="preserve"> A </w:t>
      </w:r>
      <w:r w:rsidRPr="0045580C">
        <w:rPr>
          <w:rFonts w:eastAsia="PMingLiU" w:cstheme="minorHAnsi"/>
        </w:rPr>
        <w:t>中針對客戶資料之保護所列之安全措施。</w:t>
      </w:r>
    </w:p>
    <w:p w14:paraId="62BCFB17" w14:textId="77777777" w:rsidR="002720F2" w:rsidRPr="0045580C" w:rsidRDefault="002720F2" w:rsidP="002720F2">
      <w:pPr>
        <w:pStyle w:val="ProductList-Body"/>
        <w:spacing w:after="120"/>
        <w:ind w:left="180"/>
        <w:outlineLvl w:val="2"/>
        <w:rPr>
          <w:rFonts w:eastAsia="PMingLiU" w:cstheme="minorHAnsi"/>
        </w:rPr>
      </w:pPr>
      <w:bookmarkStart w:id="100" w:name="_Toc26972851"/>
      <w:r w:rsidRPr="0045580C">
        <w:rPr>
          <w:rFonts w:eastAsia="PMingLiU" w:cstheme="minorHAnsi"/>
        </w:rPr>
        <w:t xml:space="preserve">Microsoft </w:t>
      </w:r>
      <w:r w:rsidRPr="0045580C">
        <w:rPr>
          <w:rFonts w:eastAsia="PMingLiU" w:cstheme="minorHAnsi"/>
        </w:rPr>
        <w:t>得隨時加入業界或政府標準。除非已不為業界採用且有他者取代</w:t>
      </w:r>
      <w:r w:rsidRPr="0045580C">
        <w:rPr>
          <w:rFonts w:eastAsia="PMingLiU" w:cstheme="minorHAnsi"/>
        </w:rPr>
        <w:t xml:space="preserve"> (</w:t>
      </w:r>
      <w:r w:rsidRPr="0045580C">
        <w:rPr>
          <w:rFonts w:eastAsia="PMingLiU" w:cstheme="minorHAnsi"/>
        </w:rPr>
        <w:t>若有的話</w:t>
      </w:r>
      <w:r w:rsidRPr="0045580C">
        <w:rPr>
          <w:rFonts w:eastAsia="PMingLiU" w:cstheme="minorHAnsi"/>
        </w:rPr>
        <w:t>)</w:t>
      </w:r>
      <w:r w:rsidRPr="0045580C">
        <w:rPr>
          <w:rFonts w:eastAsia="PMingLiU" w:cstheme="minorHAnsi"/>
        </w:rPr>
        <w:t>，否則</w:t>
      </w:r>
      <w:r w:rsidRPr="0045580C">
        <w:rPr>
          <w:rFonts w:eastAsia="PMingLiU" w:cstheme="minorHAnsi"/>
        </w:rPr>
        <w:t xml:space="preserve"> Microsoft </w:t>
      </w:r>
      <w:r w:rsidRPr="0045580C">
        <w:rPr>
          <w:rFonts w:eastAsia="PMingLiU" w:cstheme="minorHAnsi"/>
        </w:rPr>
        <w:t>不會任意刪除</w:t>
      </w:r>
      <w:r w:rsidRPr="0045580C">
        <w:rPr>
          <w:rFonts w:eastAsia="PMingLiU" w:cstheme="minorHAnsi"/>
        </w:rPr>
        <w:t xml:space="preserve"> ISO 27001</w:t>
      </w:r>
      <w:r w:rsidRPr="0045580C">
        <w:rPr>
          <w:rFonts w:eastAsia="PMingLiU" w:cstheme="minorHAnsi"/>
        </w:rPr>
        <w:t>、</w:t>
      </w:r>
      <w:r w:rsidRPr="0045580C">
        <w:rPr>
          <w:rFonts w:eastAsia="PMingLiU" w:cstheme="minorHAnsi"/>
        </w:rPr>
        <w:t>ISO 27002</w:t>
      </w:r>
      <w:r w:rsidRPr="0045580C">
        <w:rPr>
          <w:rFonts w:eastAsia="PMingLiU" w:cstheme="minorHAnsi"/>
        </w:rPr>
        <w:t>、</w:t>
      </w:r>
      <w:r w:rsidRPr="0045580C">
        <w:rPr>
          <w:rFonts w:eastAsia="PMingLiU" w:cstheme="minorHAnsi"/>
        </w:rPr>
        <w:t xml:space="preserve">ISO 27018 </w:t>
      </w:r>
      <w:r w:rsidRPr="0045580C">
        <w:rPr>
          <w:rFonts w:eastAsia="PMingLiU" w:cstheme="minorHAnsi"/>
        </w:rPr>
        <w:t>或</w:t>
      </w:r>
      <w:r w:rsidRPr="0045580C">
        <w:rPr>
          <w:rFonts w:eastAsia="PMingLiU" w:cstheme="minorHAnsi"/>
        </w:rPr>
        <w:t xml:space="preserve"> OST </w:t>
      </w:r>
      <w:r w:rsidRPr="0045580C">
        <w:rPr>
          <w:rFonts w:eastAsia="PMingLiU" w:cstheme="minorHAnsi"/>
        </w:rPr>
        <w:t>附件</w:t>
      </w:r>
      <w:r w:rsidRPr="0045580C">
        <w:rPr>
          <w:rFonts w:eastAsia="PMingLiU" w:cstheme="minorHAnsi"/>
        </w:rPr>
        <w:t xml:space="preserve"> 1 </w:t>
      </w:r>
      <w:r w:rsidRPr="0045580C">
        <w:rPr>
          <w:rFonts w:eastAsia="PMingLiU" w:cstheme="minorHAnsi"/>
        </w:rPr>
        <w:t>的表格所列之標準或架構內容。</w:t>
      </w:r>
      <w:bookmarkEnd w:id="100"/>
    </w:p>
    <w:p w14:paraId="62BCFB18" w14:textId="77777777" w:rsidR="002720F2" w:rsidRPr="0045580C" w:rsidRDefault="002720F2" w:rsidP="002720F2">
      <w:pPr>
        <w:pStyle w:val="ProductList-Body"/>
        <w:spacing w:after="120"/>
        <w:ind w:left="180"/>
        <w:outlineLvl w:val="2"/>
        <w:rPr>
          <w:rFonts w:eastAsia="PMingLiU" w:cstheme="minorHAnsi"/>
        </w:rPr>
      </w:pPr>
      <w:bookmarkStart w:id="101" w:name="_Toc26972852"/>
      <w:r w:rsidRPr="0045580C">
        <w:rPr>
          <w:rFonts w:eastAsia="PMingLiU" w:cstheme="minorHAnsi"/>
          <w:b/>
          <w:color w:val="0072C6"/>
        </w:rPr>
        <w:t>客戶責任</w:t>
      </w:r>
      <w:bookmarkEnd w:id="101"/>
    </w:p>
    <w:p w14:paraId="62BCFB19"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rPr>
        <w:t>客戶必須全權負責自行判定線上服務的技術及組織措施是否符合客戶的需求，包括其依適用之資料保護規定應盡之安全義務。客戶認知並同意</w:t>
      </w:r>
      <w:r w:rsidRPr="0045580C">
        <w:rPr>
          <w:rFonts w:eastAsia="PMingLiU" w:cstheme="minorHAnsi"/>
        </w:rPr>
        <w:t xml:space="preserve"> (</w:t>
      </w:r>
      <w:r w:rsidRPr="0045580C">
        <w:rPr>
          <w:rFonts w:eastAsia="PMingLiU" w:cstheme="minorHAnsi"/>
        </w:rPr>
        <w:t>在考量最新技術、實施成本和處理其個人資料的性質、範圍、背景和目的，以及個人風險的情況下</w:t>
      </w:r>
      <w:r w:rsidRPr="0045580C">
        <w:rPr>
          <w:rFonts w:eastAsia="PMingLiU" w:cstheme="minorHAnsi"/>
        </w:rPr>
        <w:t xml:space="preserve">) Microsoft </w:t>
      </w:r>
      <w:r w:rsidRPr="0045580C">
        <w:rPr>
          <w:rFonts w:eastAsia="PMingLiU" w:cstheme="minorHAnsi"/>
        </w:rPr>
        <w:t>所實施和維護的安全措施與原則可提供與其個人資料相關風險適用的安全性等級。客戶應負責針對客戶所提供或控管之元件</w:t>
      </w:r>
      <w:r w:rsidRPr="0045580C">
        <w:rPr>
          <w:rFonts w:eastAsia="PMingLiU" w:cstheme="minorHAnsi"/>
        </w:rPr>
        <w:t xml:space="preserve"> (</w:t>
      </w:r>
      <w:r w:rsidRPr="0045580C">
        <w:rPr>
          <w:rFonts w:eastAsia="PMingLiU" w:cstheme="minorHAnsi"/>
        </w:rPr>
        <w:t>例如參加</w:t>
      </w:r>
      <w:r w:rsidRPr="0045580C">
        <w:rPr>
          <w:rFonts w:eastAsia="PMingLiU" w:cstheme="minorHAnsi"/>
        </w:rPr>
        <w:t xml:space="preserve"> Microsoft Intune </w:t>
      </w:r>
      <w:r w:rsidRPr="0045580C">
        <w:rPr>
          <w:rFonts w:eastAsia="PMingLiU" w:cstheme="minorHAnsi"/>
        </w:rPr>
        <w:t>之裝置或在</w:t>
      </w:r>
      <w:r w:rsidRPr="0045580C">
        <w:rPr>
          <w:rFonts w:eastAsia="PMingLiU" w:cstheme="minorHAnsi"/>
        </w:rPr>
        <w:t xml:space="preserve"> Microsoft Azure </w:t>
      </w:r>
      <w:r w:rsidRPr="0045580C">
        <w:rPr>
          <w:rFonts w:eastAsia="PMingLiU" w:cstheme="minorHAnsi"/>
        </w:rPr>
        <w:t>客戶之虛擬機器或應用程式內</w:t>
      </w:r>
      <w:r w:rsidRPr="0045580C">
        <w:rPr>
          <w:rFonts w:eastAsia="PMingLiU" w:cstheme="minorHAnsi"/>
        </w:rPr>
        <w:t xml:space="preserve">) </w:t>
      </w:r>
      <w:r w:rsidRPr="0045580C">
        <w:rPr>
          <w:rFonts w:eastAsia="PMingLiU" w:cstheme="minorHAnsi"/>
        </w:rPr>
        <w:t>實施及維護隱私權保護及安全措施。</w:t>
      </w:r>
    </w:p>
    <w:p w14:paraId="62BCFB1A" w14:textId="77777777" w:rsidR="002720F2" w:rsidRPr="0045580C" w:rsidDel="00BA1419" w:rsidRDefault="002720F2" w:rsidP="002720F2">
      <w:pPr>
        <w:pStyle w:val="ProductList-Body"/>
        <w:keepNext/>
        <w:spacing w:after="120"/>
        <w:ind w:left="187"/>
        <w:outlineLvl w:val="2"/>
        <w:rPr>
          <w:rFonts w:eastAsia="PMingLiU" w:cstheme="minorHAnsi"/>
        </w:rPr>
      </w:pPr>
      <w:bookmarkStart w:id="102" w:name="_Toc26972853"/>
      <w:r w:rsidRPr="0045580C">
        <w:rPr>
          <w:rFonts w:eastAsia="PMingLiU" w:cstheme="minorHAnsi"/>
          <w:b/>
          <w:color w:val="0072C6"/>
        </w:rPr>
        <w:t>稽核履約</w:t>
      </w:r>
      <w:bookmarkEnd w:id="102"/>
    </w:p>
    <w:p w14:paraId="62BCFB1B" w14:textId="77777777" w:rsidR="002720F2" w:rsidRPr="0045580C" w:rsidDel="00BA1419" w:rsidRDefault="002720F2" w:rsidP="002720F2">
      <w:pPr>
        <w:pStyle w:val="ProductList-Body"/>
        <w:spacing w:after="120"/>
        <w:ind w:left="158"/>
        <w:rPr>
          <w:rFonts w:eastAsia="PMingLiU" w:cstheme="minorHAnsi"/>
        </w:rPr>
      </w:pPr>
      <w:r w:rsidRPr="0045580C">
        <w:rPr>
          <w:rFonts w:eastAsia="PMingLiU" w:cstheme="minorHAnsi"/>
        </w:rPr>
        <w:t xml:space="preserve">Microsoft </w:t>
      </w:r>
      <w:r w:rsidRPr="0045580C">
        <w:rPr>
          <w:rFonts w:eastAsia="PMingLiU" w:cstheme="minorHAnsi"/>
        </w:rPr>
        <w:t>將就電腦、運算環境及用以處理客戶資料及個人資料之實體資料中心進行安全稽核，內容如下：</w:t>
      </w:r>
    </w:p>
    <w:p w14:paraId="62BCFB1C" w14:textId="77777777" w:rsidR="002720F2" w:rsidRPr="0045580C" w:rsidDel="00BA1419" w:rsidRDefault="002720F2" w:rsidP="002720F2">
      <w:pPr>
        <w:pStyle w:val="ProductList-Body"/>
        <w:numPr>
          <w:ilvl w:val="0"/>
          <w:numId w:val="2"/>
        </w:numPr>
        <w:ind w:left="605" w:hanging="274"/>
        <w:rPr>
          <w:rFonts w:eastAsia="PMingLiU" w:cstheme="minorHAnsi"/>
        </w:rPr>
      </w:pPr>
      <w:r w:rsidRPr="0045580C">
        <w:rPr>
          <w:rFonts w:eastAsia="PMingLiU" w:cstheme="minorHAnsi"/>
        </w:rPr>
        <w:t>標準或架構若可供稽核，則此等控管標準或架構至少每年需接受一次稽核。</w:t>
      </w:r>
    </w:p>
    <w:p w14:paraId="62BCFB1D" w14:textId="77777777" w:rsidR="002720F2" w:rsidRPr="0045580C" w:rsidDel="00BA1419" w:rsidRDefault="002720F2" w:rsidP="002720F2">
      <w:pPr>
        <w:pStyle w:val="ProductList-Body"/>
        <w:numPr>
          <w:ilvl w:val="0"/>
          <w:numId w:val="2"/>
        </w:numPr>
        <w:ind w:left="605" w:hanging="274"/>
        <w:rPr>
          <w:rFonts w:eastAsia="PMingLiU" w:cstheme="minorHAnsi"/>
        </w:rPr>
      </w:pPr>
      <w:r w:rsidRPr="0045580C">
        <w:rPr>
          <w:rFonts w:eastAsia="PMingLiU" w:cstheme="minorHAnsi"/>
        </w:rPr>
        <w:t>各項適用之控管標準或架構，將以法定或公認機關之標準規範為稽核依據。</w:t>
      </w:r>
    </w:p>
    <w:p w14:paraId="62BCFB1E" w14:textId="77777777" w:rsidR="002720F2" w:rsidRPr="0045580C" w:rsidDel="00BA1419" w:rsidRDefault="002720F2" w:rsidP="002720F2">
      <w:pPr>
        <w:pStyle w:val="ProductList-Body"/>
        <w:numPr>
          <w:ilvl w:val="0"/>
          <w:numId w:val="2"/>
        </w:numPr>
        <w:spacing w:after="120"/>
        <w:ind w:left="608" w:hanging="270"/>
        <w:rPr>
          <w:rFonts w:eastAsia="PMingLiU" w:cstheme="minorHAnsi"/>
        </w:rPr>
      </w:pPr>
      <w:r w:rsidRPr="0045580C">
        <w:rPr>
          <w:rFonts w:eastAsia="PMingLiU" w:cstheme="minorHAnsi"/>
        </w:rPr>
        <w:t>各項稽核將由適任且獨立之第三方安全稽核員執行，稽核員之挑選與費用由</w:t>
      </w:r>
      <w:r w:rsidRPr="0045580C">
        <w:rPr>
          <w:rFonts w:eastAsia="PMingLiU" w:cstheme="minorHAnsi"/>
        </w:rPr>
        <w:t xml:space="preserve"> Microsoft </w:t>
      </w:r>
      <w:r w:rsidRPr="0045580C">
        <w:rPr>
          <w:rFonts w:eastAsia="PMingLiU" w:cstheme="minorHAnsi"/>
        </w:rPr>
        <w:t>負責。</w:t>
      </w:r>
    </w:p>
    <w:p w14:paraId="62BCFB1F" w14:textId="77777777" w:rsidR="002720F2" w:rsidRPr="0045580C" w:rsidRDefault="002720F2" w:rsidP="002720F2">
      <w:pPr>
        <w:pStyle w:val="ProductList-Body"/>
        <w:spacing w:after="120"/>
        <w:ind w:left="180"/>
        <w:rPr>
          <w:rFonts w:eastAsia="PMingLiU" w:cstheme="minorHAnsi"/>
        </w:rPr>
      </w:pPr>
      <w:r w:rsidRPr="0045580C">
        <w:rPr>
          <w:rFonts w:eastAsia="PMingLiU" w:cstheme="minorHAnsi"/>
        </w:rPr>
        <w:t>各項稽核將產出一份稽核報告</w:t>
      </w:r>
      <w:r w:rsidRPr="0045580C">
        <w:rPr>
          <w:rFonts w:eastAsia="PMingLiU" w:cstheme="minorHAnsi"/>
        </w:rPr>
        <w:t xml:space="preserve"> (</w:t>
      </w:r>
      <w:r w:rsidRPr="0045580C">
        <w:rPr>
          <w:rFonts w:eastAsia="PMingLiU" w:cstheme="minorHAnsi"/>
        </w:rPr>
        <w:t>以下稱「</w:t>
      </w:r>
      <w:r w:rsidRPr="0045580C">
        <w:rPr>
          <w:rFonts w:eastAsia="PMingLiU" w:cstheme="minorHAnsi"/>
        </w:rPr>
        <w:t xml:space="preserve">Microsoft </w:t>
      </w:r>
      <w:r w:rsidRPr="0045580C">
        <w:rPr>
          <w:rFonts w:eastAsia="PMingLiU" w:cstheme="minorHAnsi"/>
        </w:rPr>
        <w:t>稽核報告」</w:t>
      </w:r>
      <w:r w:rsidRPr="0045580C">
        <w:rPr>
          <w:rFonts w:eastAsia="PMingLiU" w:cstheme="minorHAnsi"/>
        </w:rPr>
        <w:t>)</w:t>
      </w:r>
      <w:r w:rsidRPr="0045580C">
        <w:rPr>
          <w:rFonts w:eastAsia="PMingLiU" w:cstheme="minorHAnsi"/>
        </w:rPr>
        <w:t>，</w:t>
      </w:r>
      <w:r w:rsidRPr="0045580C">
        <w:rPr>
          <w:rFonts w:eastAsia="PMingLiU" w:cstheme="minorHAnsi"/>
        </w:rPr>
        <w:t xml:space="preserve">Microsoft </w:t>
      </w:r>
      <w:r w:rsidRPr="0045580C">
        <w:rPr>
          <w:rFonts w:eastAsia="PMingLiU" w:cstheme="minorHAnsi"/>
        </w:rPr>
        <w:t>將於</w:t>
      </w:r>
      <w:r w:rsidRPr="0045580C">
        <w:rPr>
          <w:rFonts w:eastAsia="PMingLiU" w:cstheme="minorHAnsi"/>
        </w:rPr>
        <w:t xml:space="preserve"> </w:t>
      </w:r>
      <w:hyperlink r:id="rId20" w:history="1">
        <w:r w:rsidRPr="0045580C">
          <w:rPr>
            <w:rStyle w:val="Hyperlink"/>
            <w:rFonts w:eastAsia="PMingLiU" w:cstheme="minorHAnsi"/>
            <w:color w:val="0070C0"/>
          </w:rPr>
          <w:t>https://servicetrust.microsoft.com/</w:t>
        </w:r>
      </w:hyperlink>
      <w:r w:rsidRPr="0045580C">
        <w:rPr>
          <w:rFonts w:eastAsia="PMingLiU" w:cstheme="minorHAnsi"/>
        </w:rPr>
        <w:t xml:space="preserve"> </w:t>
      </w:r>
      <w:r w:rsidRPr="0045580C">
        <w:rPr>
          <w:rFonts w:eastAsia="PMingLiU" w:cstheme="minorHAnsi"/>
        </w:rPr>
        <w:t>或</w:t>
      </w:r>
      <w:r w:rsidRPr="0045580C">
        <w:rPr>
          <w:rFonts w:eastAsia="PMingLiU" w:cstheme="minorHAnsi"/>
        </w:rPr>
        <w:t xml:space="preserve"> Microsoft </w:t>
      </w:r>
      <w:r w:rsidRPr="0045580C">
        <w:rPr>
          <w:rFonts w:eastAsia="PMingLiU" w:cstheme="minorHAnsi"/>
        </w:rPr>
        <w:t>所列載之其他位置提供該報告。</w:t>
      </w:r>
      <w:r w:rsidRPr="0045580C">
        <w:rPr>
          <w:rFonts w:eastAsia="PMingLiU" w:cstheme="minorHAnsi"/>
        </w:rPr>
        <w:t xml:space="preserve">Microsoft </w:t>
      </w:r>
      <w:r w:rsidRPr="0045580C">
        <w:rPr>
          <w:rFonts w:eastAsia="PMingLiU" w:cstheme="minorHAnsi"/>
        </w:rPr>
        <w:t>稽核報告屬</w:t>
      </w:r>
      <w:r w:rsidRPr="0045580C">
        <w:rPr>
          <w:rFonts w:eastAsia="PMingLiU" w:cstheme="minorHAnsi"/>
        </w:rPr>
        <w:t xml:space="preserve"> Microsoft </w:t>
      </w:r>
      <w:r w:rsidRPr="0045580C">
        <w:rPr>
          <w:rFonts w:eastAsia="PMingLiU" w:cstheme="minorHAnsi"/>
        </w:rPr>
        <w:t>的機密資訊，其中將清楚揭露稽核人員的任何重大發現。針對</w:t>
      </w:r>
      <w:r w:rsidRPr="0045580C">
        <w:rPr>
          <w:rFonts w:eastAsia="PMingLiU" w:cstheme="minorHAnsi"/>
        </w:rPr>
        <w:t xml:space="preserve"> Microsoft </w:t>
      </w:r>
      <w:r w:rsidRPr="0045580C">
        <w:rPr>
          <w:rFonts w:eastAsia="PMingLiU" w:cstheme="minorHAnsi"/>
        </w:rPr>
        <w:t>稽核報告所舉事項，</w:t>
      </w:r>
      <w:r w:rsidRPr="0045580C">
        <w:rPr>
          <w:rFonts w:eastAsia="PMingLiU" w:cstheme="minorHAnsi"/>
        </w:rPr>
        <w:t xml:space="preserve">Microsoft </w:t>
      </w:r>
      <w:r w:rsidRPr="0045580C">
        <w:rPr>
          <w:rFonts w:eastAsia="PMingLiU" w:cstheme="minorHAnsi"/>
        </w:rPr>
        <w:t>將立即改善至稽核員認可之程度。若客戶要求，</w:t>
      </w:r>
      <w:r w:rsidRPr="0045580C">
        <w:rPr>
          <w:rFonts w:eastAsia="PMingLiU" w:cstheme="minorHAnsi"/>
        </w:rPr>
        <w:t xml:space="preserve">Microsoft </w:t>
      </w:r>
      <w:r w:rsidRPr="0045580C">
        <w:rPr>
          <w:rFonts w:eastAsia="PMingLiU" w:cstheme="minorHAnsi"/>
        </w:rPr>
        <w:t>將為客戶提供每項</w:t>
      </w:r>
      <w:r w:rsidRPr="0045580C">
        <w:rPr>
          <w:rFonts w:eastAsia="PMingLiU" w:cstheme="minorHAnsi"/>
        </w:rPr>
        <w:t xml:space="preserve"> Microsoft </w:t>
      </w:r>
      <w:r w:rsidRPr="0045580C">
        <w:rPr>
          <w:rFonts w:eastAsia="PMingLiU" w:cstheme="minorHAnsi"/>
        </w:rPr>
        <w:t>稽核報告。</w:t>
      </w:r>
      <w:r w:rsidRPr="0045580C">
        <w:rPr>
          <w:rFonts w:eastAsia="PMingLiU" w:cstheme="minorHAnsi"/>
        </w:rPr>
        <w:t xml:space="preserve">Microsoft </w:t>
      </w:r>
      <w:r w:rsidRPr="0045580C">
        <w:rPr>
          <w:rFonts w:eastAsia="PMingLiU" w:cstheme="minorHAnsi"/>
        </w:rPr>
        <w:t>稽核報告將受保密及</w:t>
      </w:r>
      <w:r w:rsidRPr="0045580C">
        <w:rPr>
          <w:rFonts w:eastAsia="PMingLiU" w:cstheme="minorHAnsi"/>
        </w:rPr>
        <w:t xml:space="preserve"> Microsoft </w:t>
      </w:r>
      <w:r w:rsidRPr="0045580C">
        <w:rPr>
          <w:rFonts w:eastAsia="PMingLiU" w:cstheme="minorHAnsi"/>
        </w:rPr>
        <w:t>與稽核員散布限制之拘束。</w:t>
      </w:r>
    </w:p>
    <w:p w14:paraId="62BCFB20"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rPr>
        <w:t>若</w:t>
      </w:r>
      <w:r w:rsidRPr="0045580C">
        <w:rPr>
          <w:rFonts w:eastAsia="PMingLiU" w:cstheme="minorHAnsi"/>
        </w:rPr>
        <w:t xml:space="preserve"> Microsoft </w:t>
      </w:r>
      <w:r w:rsidRPr="0045580C">
        <w:rPr>
          <w:rFonts w:eastAsia="PMingLiU" w:cstheme="minorHAnsi"/>
        </w:rPr>
        <w:t>向客戶提供的例行稽核報告、文件或合規資訊無法合理滿足客戶在標準合約條款或資料保護規定下的稽核要求，</w:t>
      </w:r>
      <w:r w:rsidRPr="0045580C">
        <w:rPr>
          <w:rFonts w:eastAsia="PMingLiU" w:cstheme="minorHAnsi"/>
        </w:rPr>
        <w:t xml:space="preserve">Microsoft </w:t>
      </w:r>
      <w:r w:rsidRPr="0045580C">
        <w:rPr>
          <w:rFonts w:eastAsia="PMingLiU" w:cstheme="minorHAnsi"/>
        </w:rPr>
        <w:t>應立即回應客戶的其他稽核指示。開始稽核前，客戶與</w:t>
      </w:r>
      <w:r w:rsidRPr="0045580C">
        <w:rPr>
          <w:rFonts w:eastAsia="PMingLiU" w:cstheme="minorHAnsi"/>
        </w:rPr>
        <w:t xml:space="preserve"> Microsoft </w:t>
      </w:r>
      <w:r w:rsidRPr="0045580C">
        <w:rPr>
          <w:rFonts w:eastAsia="PMingLiU" w:cstheme="minorHAnsi"/>
        </w:rPr>
        <w:t>應約定稽核的範圍、時間、持續期間、管控與證據要求以及費用，但</w:t>
      </w:r>
      <w:r w:rsidRPr="0045580C">
        <w:rPr>
          <w:rFonts w:eastAsia="PMingLiU" w:cstheme="minorHAnsi"/>
        </w:rPr>
        <w:t xml:space="preserve"> Microsoft </w:t>
      </w:r>
      <w:r w:rsidRPr="0045580C">
        <w:rPr>
          <w:rFonts w:eastAsia="PMingLiU" w:cstheme="minorHAnsi"/>
        </w:rPr>
        <w:t>不得以此約定要求為由，不合理地延遲實施稽核。若為實施稽核所需，</w:t>
      </w:r>
      <w:r w:rsidRPr="0045580C">
        <w:rPr>
          <w:rFonts w:eastAsia="PMingLiU" w:cstheme="minorHAnsi"/>
        </w:rPr>
        <w:t xml:space="preserve">Microsoft </w:t>
      </w:r>
      <w:r w:rsidRPr="0045580C">
        <w:rPr>
          <w:rFonts w:eastAsia="PMingLiU" w:cstheme="minorHAnsi"/>
        </w:rPr>
        <w:t>應提供與</w:t>
      </w:r>
      <w:r w:rsidRPr="0045580C">
        <w:rPr>
          <w:rFonts w:eastAsia="PMingLiU" w:cstheme="minorHAnsi"/>
        </w:rPr>
        <w:t xml:space="preserve"> Microsoft</w:t>
      </w:r>
      <w:r w:rsidRPr="0045580C">
        <w:rPr>
          <w:rFonts w:eastAsia="PMingLiU" w:cstheme="minorHAnsi"/>
        </w:rPr>
        <w:t>、其關係企業其輔助處理者處理客戶資料與個人資料有關的處理系統、設施與證明文件。此類稽核將由獨立的公認第三方稽核公司於正常營業時間內進行，並應合理提前告知</w:t>
      </w:r>
      <w:r w:rsidRPr="0045580C">
        <w:rPr>
          <w:rFonts w:eastAsia="PMingLiU" w:cstheme="minorHAnsi"/>
        </w:rPr>
        <w:t xml:space="preserve"> Microsoft </w:t>
      </w:r>
      <w:r w:rsidRPr="0045580C">
        <w:rPr>
          <w:rFonts w:eastAsia="PMingLiU" w:cstheme="minorHAnsi"/>
        </w:rPr>
        <w:t>並遵守合理的保密程序。客戶與稽核員皆不得存取</w:t>
      </w:r>
      <w:r w:rsidRPr="0045580C">
        <w:rPr>
          <w:rFonts w:eastAsia="PMingLiU" w:cstheme="minorHAnsi"/>
        </w:rPr>
        <w:t xml:space="preserve"> Microsoft </w:t>
      </w:r>
      <w:r w:rsidRPr="0045580C">
        <w:rPr>
          <w:rFonts w:eastAsia="PMingLiU" w:cstheme="minorHAnsi"/>
        </w:rPr>
        <w:t>其他客戶的資料，亦不得存取與線上服務無關的</w:t>
      </w:r>
      <w:r w:rsidRPr="0045580C">
        <w:rPr>
          <w:rFonts w:eastAsia="PMingLiU" w:cstheme="minorHAnsi"/>
        </w:rPr>
        <w:t xml:space="preserve"> Microsoft </w:t>
      </w:r>
      <w:r w:rsidRPr="0045580C">
        <w:rPr>
          <w:rFonts w:eastAsia="PMingLiU" w:cstheme="minorHAnsi"/>
        </w:rPr>
        <w:t>系統或設施。客戶應全額負擔稽核相關支出與費用，包括</w:t>
      </w:r>
      <w:r w:rsidRPr="0045580C">
        <w:rPr>
          <w:rFonts w:eastAsia="PMingLiU" w:cstheme="minorHAnsi"/>
        </w:rPr>
        <w:t xml:space="preserve"> Microsoft </w:t>
      </w:r>
      <w:r w:rsidRPr="0045580C">
        <w:rPr>
          <w:rFonts w:eastAsia="PMingLiU" w:cstheme="minorHAnsi"/>
        </w:rPr>
        <w:t>於任何時點為該稽核花費的所有合理支出與費用，以及</w:t>
      </w:r>
      <w:r w:rsidRPr="0045580C">
        <w:rPr>
          <w:rFonts w:eastAsia="PMingLiU" w:cstheme="minorHAnsi"/>
        </w:rPr>
        <w:t xml:space="preserve"> Microsoft </w:t>
      </w:r>
      <w:r w:rsidRPr="0045580C">
        <w:rPr>
          <w:rFonts w:eastAsia="PMingLiU" w:cstheme="minorHAnsi"/>
        </w:rPr>
        <w:t>提供服務的費率。若客戶實施稽核後提出的稽核報告中發現有任何重大不合規情形，客戶應向</w:t>
      </w:r>
      <w:r w:rsidRPr="0045580C">
        <w:rPr>
          <w:rFonts w:eastAsia="PMingLiU" w:cstheme="minorHAnsi"/>
        </w:rPr>
        <w:t xml:space="preserve"> Microsoft </w:t>
      </w:r>
      <w:r w:rsidRPr="0045580C">
        <w:rPr>
          <w:rFonts w:eastAsia="PMingLiU" w:cstheme="minorHAnsi"/>
        </w:rPr>
        <w:t>提供該稽核報告，且</w:t>
      </w:r>
      <w:r w:rsidRPr="0045580C">
        <w:rPr>
          <w:rFonts w:eastAsia="PMingLiU" w:cstheme="minorHAnsi"/>
        </w:rPr>
        <w:t xml:space="preserve"> Microsoft </w:t>
      </w:r>
      <w:r w:rsidRPr="0045580C">
        <w:rPr>
          <w:rFonts w:eastAsia="PMingLiU" w:cstheme="minorHAnsi"/>
        </w:rPr>
        <w:t>應立即改正該重大不合規情形。</w:t>
      </w:r>
    </w:p>
    <w:p w14:paraId="62BCFB21"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rPr>
        <w:t>若標準合約條款可適用，則本節係標準合約條款的第</w:t>
      </w:r>
      <w:r w:rsidRPr="0045580C">
        <w:rPr>
          <w:rFonts w:eastAsia="PMingLiU" w:cstheme="minorHAnsi"/>
        </w:rPr>
        <w:t xml:space="preserve"> 5 </w:t>
      </w:r>
      <w:r w:rsidRPr="0045580C">
        <w:rPr>
          <w:rFonts w:eastAsia="PMingLiU" w:cstheme="minorHAnsi"/>
        </w:rPr>
        <w:t>項條款第</w:t>
      </w:r>
      <w:r w:rsidRPr="0045580C">
        <w:rPr>
          <w:rFonts w:eastAsia="PMingLiU" w:cstheme="minorHAnsi"/>
        </w:rPr>
        <w:t xml:space="preserve"> f </w:t>
      </w:r>
      <w:r w:rsidRPr="0045580C">
        <w:rPr>
          <w:rFonts w:eastAsia="PMingLiU" w:cstheme="minorHAnsi"/>
        </w:rPr>
        <w:t>段及第</w:t>
      </w:r>
      <w:r w:rsidRPr="0045580C">
        <w:rPr>
          <w:rFonts w:eastAsia="PMingLiU" w:cstheme="minorHAnsi"/>
        </w:rPr>
        <w:t xml:space="preserve"> 12 </w:t>
      </w:r>
      <w:r w:rsidRPr="0045580C">
        <w:rPr>
          <w:rFonts w:eastAsia="PMingLiU" w:cstheme="minorHAnsi"/>
        </w:rPr>
        <w:t>項條款第</w:t>
      </w:r>
      <w:r w:rsidRPr="0045580C">
        <w:rPr>
          <w:rFonts w:eastAsia="PMingLiU" w:cstheme="minorHAnsi"/>
        </w:rPr>
        <w:t xml:space="preserve"> 2 </w:t>
      </w:r>
      <w:r w:rsidRPr="0045580C">
        <w:rPr>
          <w:rFonts w:eastAsia="PMingLiU" w:cstheme="minorHAnsi"/>
        </w:rPr>
        <w:t>段之新增規定。</w:t>
      </w:r>
      <w:r w:rsidRPr="0045580C">
        <w:rPr>
          <w:rFonts w:eastAsia="PMingLiU" w:cstheme="minorHAnsi"/>
        </w:rPr>
        <w:t xml:space="preserve">DPA </w:t>
      </w:r>
      <w:r w:rsidRPr="0045580C">
        <w:rPr>
          <w:rFonts w:eastAsia="PMingLiU" w:cstheme="minorHAnsi"/>
        </w:rPr>
        <w:t>中之本節的任何規定均無異於標準合約條款或</w:t>
      </w:r>
      <w:r w:rsidRPr="0045580C">
        <w:rPr>
          <w:rFonts w:eastAsia="PMingLiU" w:cstheme="minorHAnsi"/>
        </w:rPr>
        <w:t xml:space="preserve"> GDPR </w:t>
      </w:r>
      <w:r w:rsidRPr="0045580C">
        <w:rPr>
          <w:rFonts w:eastAsia="PMingLiU" w:cstheme="minorHAnsi"/>
        </w:rPr>
        <w:t>條款或對其造成修改，也不會影響任何監管當局或資料當事人依標準合約條款或資料保護規定所享有之權利。</w:t>
      </w:r>
      <w:r w:rsidRPr="0045580C">
        <w:rPr>
          <w:rFonts w:eastAsia="PMingLiU" w:cstheme="minorHAnsi"/>
        </w:rPr>
        <w:t xml:space="preserve">Microsoft Corporation </w:t>
      </w:r>
      <w:r w:rsidRPr="0045580C">
        <w:rPr>
          <w:rFonts w:eastAsia="PMingLiU" w:cstheme="minorHAnsi"/>
        </w:rPr>
        <w:t>為本節之指定第三方受益人。</w:t>
      </w:r>
    </w:p>
    <w:p w14:paraId="62BCFB22" w14:textId="77777777" w:rsidR="002720F2" w:rsidRPr="0045580C" w:rsidRDefault="002720F2" w:rsidP="002720F2">
      <w:pPr>
        <w:pStyle w:val="ProductList-SubSubSectionHeading"/>
        <w:spacing w:after="120"/>
        <w:outlineLvl w:val="1"/>
        <w:rPr>
          <w:rFonts w:eastAsia="PMingLiU" w:cstheme="minorHAnsi"/>
        </w:rPr>
      </w:pPr>
      <w:bookmarkStart w:id="103" w:name="_Toc507768554"/>
      <w:bookmarkStart w:id="104" w:name="_Toc8395014"/>
      <w:bookmarkStart w:id="105" w:name="_Toc6563803"/>
      <w:bookmarkStart w:id="106" w:name="_Toc21617021"/>
      <w:bookmarkStart w:id="107" w:name="_Toc26972854"/>
      <w:bookmarkStart w:id="108" w:name="_Toc28660936"/>
      <w:r w:rsidRPr="0045580C">
        <w:rPr>
          <w:rFonts w:eastAsia="PMingLiU" w:cstheme="minorHAnsi"/>
        </w:rPr>
        <w:t>安全性事件通知</w:t>
      </w:r>
      <w:bookmarkEnd w:id="103"/>
      <w:bookmarkEnd w:id="104"/>
      <w:bookmarkEnd w:id="105"/>
      <w:bookmarkEnd w:id="106"/>
      <w:bookmarkEnd w:id="107"/>
      <w:bookmarkEnd w:id="108"/>
    </w:p>
    <w:p w14:paraId="62BCFB23" w14:textId="77777777" w:rsidR="002720F2" w:rsidRPr="0045580C" w:rsidRDefault="002720F2" w:rsidP="002720F2">
      <w:pPr>
        <w:pStyle w:val="ProductList-Body"/>
        <w:spacing w:after="120"/>
        <w:rPr>
          <w:rFonts w:eastAsia="PMingLiU" w:cstheme="minorHAnsi"/>
        </w:rPr>
      </w:pPr>
      <w:bookmarkStart w:id="109" w:name="_Hlk504328309"/>
      <w:r w:rsidRPr="0045580C">
        <w:rPr>
          <w:rFonts w:eastAsia="PMingLiU" w:cstheme="minorHAnsi"/>
        </w:rPr>
        <w:t>若</w:t>
      </w:r>
      <w:r w:rsidRPr="0045580C">
        <w:rPr>
          <w:rFonts w:eastAsia="PMingLiU" w:cstheme="minorHAnsi"/>
        </w:rPr>
        <w:t xml:space="preserve"> Microsoft </w:t>
      </w:r>
      <w:r w:rsidRPr="0045580C">
        <w:rPr>
          <w:rFonts w:eastAsia="PMingLiU" w:cstheme="minorHAnsi"/>
        </w:rPr>
        <w:t>知悉任何安全性漏洞致使</w:t>
      </w:r>
      <w:r w:rsidRPr="0045580C">
        <w:rPr>
          <w:rFonts w:eastAsia="PMingLiU" w:cstheme="minorHAnsi"/>
        </w:rPr>
        <w:t xml:space="preserve"> Microsoft </w:t>
      </w:r>
      <w:r w:rsidRPr="0045580C">
        <w:rPr>
          <w:rFonts w:eastAsia="PMingLiU" w:cstheme="minorHAnsi"/>
        </w:rPr>
        <w:t>處理時發生對客戶資料或個人資料之意外或非法銷毀、損失、更改、未經授權之揭露或存取</w:t>
      </w:r>
      <w:r w:rsidRPr="0045580C">
        <w:rPr>
          <w:rFonts w:eastAsia="PMingLiU" w:cstheme="minorHAnsi"/>
        </w:rPr>
        <w:t xml:space="preserve"> (</w:t>
      </w:r>
      <w:r w:rsidRPr="0045580C">
        <w:rPr>
          <w:rFonts w:eastAsia="PMingLiU" w:cstheme="minorHAnsi"/>
        </w:rPr>
        <w:t>以下每項均稱為「安全性事件」</w:t>
      </w:r>
      <w:r w:rsidRPr="0045580C">
        <w:rPr>
          <w:rFonts w:eastAsia="PMingLiU" w:cstheme="minorHAnsi"/>
        </w:rPr>
        <w:t>)</w:t>
      </w:r>
      <w:bookmarkEnd w:id="109"/>
      <w:r w:rsidRPr="0045580C">
        <w:rPr>
          <w:rFonts w:eastAsia="PMingLiU" w:cstheme="minorHAnsi"/>
        </w:rPr>
        <w:t>，</w:t>
      </w:r>
      <w:r w:rsidRPr="0045580C">
        <w:rPr>
          <w:rFonts w:eastAsia="PMingLiU" w:cstheme="minorHAnsi"/>
        </w:rPr>
        <w:t xml:space="preserve">Microsoft </w:t>
      </w:r>
      <w:r w:rsidRPr="0045580C">
        <w:rPr>
          <w:rFonts w:eastAsia="PMingLiU" w:cstheme="minorHAnsi"/>
        </w:rPr>
        <w:t>將立即且無任何無故之延遲</w:t>
      </w:r>
      <w:r w:rsidRPr="0045580C">
        <w:rPr>
          <w:rFonts w:eastAsia="PMingLiU" w:cstheme="minorHAnsi"/>
        </w:rPr>
        <w:t xml:space="preserve"> (1) </w:t>
      </w:r>
      <w:r w:rsidRPr="0045580C">
        <w:rPr>
          <w:rFonts w:eastAsia="PMingLiU" w:cstheme="minorHAnsi"/>
        </w:rPr>
        <w:t>通知客戶發生安全性事件；</w:t>
      </w:r>
      <w:r w:rsidRPr="0045580C">
        <w:rPr>
          <w:rFonts w:eastAsia="PMingLiU" w:cstheme="minorHAnsi"/>
        </w:rPr>
        <w:t xml:space="preserve">(2) </w:t>
      </w:r>
      <w:r w:rsidRPr="0045580C">
        <w:rPr>
          <w:rFonts w:eastAsia="PMingLiU" w:cstheme="minorHAnsi"/>
        </w:rPr>
        <w:t>調查安全性事件並將安全性事件之相關詳細資訊提供給客戶；</w:t>
      </w:r>
      <w:r w:rsidRPr="0045580C">
        <w:rPr>
          <w:rFonts w:eastAsia="PMingLiU" w:cstheme="minorHAnsi"/>
        </w:rPr>
        <w:t xml:space="preserve">(3) </w:t>
      </w:r>
      <w:r w:rsidRPr="0045580C">
        <w:rPr>
          <w:rFonts w:eastAsia="PMingLiU" w:cstheme="minorHAnsi"/>
        </w:rPr>
        <w:t>採取合理措施減輕效應並將安全性事件所引起之任何損害降至最低。</w:t>
      </w:r>
    </w:p>
    <w:p w14:paraId="62BCFB24" w14:textId="77777777" w:rsidR="002720F2" w:rsidRPr="0045580C" w:rsidRDefault="002720F2" w:rsidP="002720F2">
      <w:pPr>
        <w:pStyle w:val="ProductList-Body"/>
        <w:spacing w:after="120"/>
        <w:rPr>
          <w:rFonts w:eastAsia="PMingLiU" w:cstheme="minorHAnsi"/>
        </w:rPr>
      </w:pPr>
      <w:r w:rsidRPr="0045580C">
        <w:rPr>
          <w:rFonts w:eastAsia="PMingLiU" w:cstheme="minorHAnsi"/>
        </w:rPr>
        <w:lastRenderedPageBreak/>
        <w:t>安全事件之通知將透過</w:t>
      </w:r>
      <w:r w:rsidRPr="0045580C">
        <w:rPr>
          <w:rFonts w:eastAsia="PMingLiU" w:cstheme="minorHAnsi"/>
        </w:rPr>
        <w:t xml:space="preserve"> Microsoft </w:t>
      </w:r>
      <w:r w:rsidRPr="0045580C">
        <w:rPr>
          <w:rFonts w:eastAsia="PMingLiU" w:cstheme="minorHAnsi"/>
        </w:rPr>
        <w:t>所選取之任何方式</w:t>
      </w:r>
      <w:r w:rsidRPr="0045580C">
        <w:rPr>
          <w:rFonts w:eastAsia="PMingLiU" w:cstheme="minorHAnsi"/>
        </w:rPr>
        <w:t xml:space="preserve"> (</w:t>
      </w:r>
      <w:r w:rsidRPr="0045580C">
        <w:rPr>
          <w:rFonts w:eastAsia="PMingLiU" w:cstheme="minorHAnsi"/>
        </w:rPr>
        <w:t>包括透過電子郵件</w:t>
      </w:r>
      <w:r w:rsidRPr="0045580C">
        <w:rPr>
          <w:rFonts w:eastAsia="PMingLiU" w:cstheme="minorHAnsi"/>
        </w:rPr>
        <w:t xml:space="preserve">) </w:t>
      </w:r>
      <w:r w:rsidRPr="0045580C">
        <w:rPr>
          <w:rFonts w:eastAsia="PMingLiU" w:cstheme="minorHAnsi"/>
        </w:rPr>
        <w:t>傳達給客戶的一個或多個管理者。客戶對確保客戶管理者在每個適用之線上服務入口網站上維護正確的連絡資訊應負起全部的責任。客戶應全權負責遵守客戶適用之事件通知法所規定之義務，並履行與任何安全性事件相關的任何第三方通知義務。</w:t>
      </w:r>
    </w:p>
    <w:p w14:paraId="62BCFB25"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Microsoft </w:t>
      </w:r>
      <w:r w:rsidRPr="0045580C">
        <w:rPr>
          <w:rFonts w:eastAsia="PMingLiU" w:cstheme="minorHAnsi"/>
        </w:rPr>
        <w:t>應盡合理之努力，協助客戶履行其應根據</w:t>
      </w:r>
      <w:r w:rsidRPr="0045580C">
        <w:rPr>
          <w:rFonts w:eastAsia="PMingLiU" w:cstheme="minorHAnsi"/>
        </w:rPr>
        <w:t xml:space="preserve"> GDPR </w:t>
      </w:r>
      <w:r w:rsidRPr="0045580C">
        <w:rPr>
          <w:rFonts w:eastAsia="PMingLiU" w:cstheme="minorHAnsi"/>
        </w:rPr>
        <w:t>第</w:t>
      </w:r>
      <w:r w:rsidRPr="0045580C">
        <w:rPr>
          <w:rFonts w:eastAsia="PMingLiU" w:cstheme="minorHAnsi"/>
        </w:rPr>
        <w:t xml:space="preserve"> 33 </w:t>
      </w:r>
      <w:r w:rsidRPr="0045580C">
        <w:rPr>
          <w:rFonts w:eastAsia="PMingLiU" w:cstheme="minorHAnsi"/>
        </w:rPr>
        <w:t>條或其他相關法律或法規就此等安全性事件相關情事，通知相關監理機關和資料當事人之義務。</w:t>
      </w:r>
    </w:p>
    <w:p w14:paraId="62BCFB26"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Microsoft </w:t>
      </w:r>
      <w:r w:rsidRPr="0045580C">
        <w:rPr>
          <w:rFonts w:eastAsia="PMingLiU" w:cstheme="minorHAnsi"/>
        </w:rPr>
        <w:t>依本節規定通知或回應安全事件，並非表示</w:t>
      </w:r>
      <w:r w:rsidRPr="0045580C">
        <w:rPr>
          <w:rFonts w:eastAsia="PMingLiU" w:cstheme="minorHAnsi"/>
        </w:rPr>
        <w:t xml:space="preserve"> Microsoft </w:t>
      </w:r>
      <w:r w:rsidRPr="0045580C">
        <w:rPr>
          <w:rFonts w:eastAsia="PMingLiU" w:cstheme="minorHAnsi"/>
        </w:rPr>
        <w:t>認知與安全事件相關之任何過失或賠償責任。</w:t>
      </w:r>
    </w:p>
    <w:p w14:paraId="62BCFB27" w14:textId="77777777" w:rsidR="002720F2" w:rsidRPr="0045580C" w:rsidRDefault="002720F2" w:rsidP="002720F2">
      <w:pPr>
        <w:pStyle w:val="ProductList-Body"/>
        <w:spacing w:after="120"/>
        <w:rPr>
          <w:rFonts w:eastAsia="PMingLiU" w:cstheme="minorHAnsi"/>
        </w:rPr>
      </w:pPr>
      <w:r w:rsidRPr="0045580C">
        <w:rPr>
          <w:rFonts w:eastAsia="PMingLiU" w:cstheme="minorHAnsi"/>
        </w:rPr>
        <w:t>若客戶之帳戶或驗證憑證可能有任何不當使用之情況，或是任何與線上服務相關之安全事件，客戶必須立即通知</w:t>
      </w:r>
      <w:r w:rsidRPr="0045580C">
        <w:rPr>
          <w:rFonts w:eastAsia="PMingLiU" w:cstheme="minorHAnsi"/>
        </w:rPr>
        <w:t xml:space="preserve"> Microsoft</w:t>
      </w:r>
      <w:r w:rsidRPr="0045580C">
        <w:rPr>
          <w:rFonts w:eastAsia="PMingLiU" w:cstheme="minorHAnsi"/>
        </w:rPr>
        <w:t>。</w:t>
      </w:r>
    </w:p>
    <w:p w14:paraId="62BCFB28" w14:textId="77777777" w:rsidR="002720F2" w:rsidRPr="0045580C" w:rsidRDefault="002720F2" w:rsidP="002720F2">
      <w:pPr>
        <w:pStyle w:val="ProductList-SubSubSectionHeading"/>
        <w:keepNext/>
        <w:spacing w:after="120"/>
        <w:outlineLvl w:val="1"/>
        <w:rPr>
          <w:rFonts w:eastAsia="PMingLiU" w:cstheme="minorHAnsi"/>
        </w:rPr>
      </w:pPr>
      <w:bookmarkStart w:id="110" w:name="_Toc507768555"/>
      <w:bookmarkStart w:id="111" w:name="_Toc8395015"/>
      <w:bookmarkStart w:id="112" w:name="_Toc6563804"/>
      <w:bookmarkStart w:id="113" w:name="_Toc21617022"/>
      <w:bookmarkStart w:id="114" w:name="_Toc26972855"/>
      <w:bookmarkStart w:id="115" w:name="_Toc28660937"/>
      <w:bookmarkStart w:id="116" w:name="DataTransfersandLocation"/>
      <w:r w:rsidRPr="0045580C">
        <w:rPr>
          <w:rFonts w:eastAsia="PMingLiU" w:cstheme="minorHAnsi"/>
        </w:rPr>
        <w:t>資料傳輸及</w:t>
      </w:r>
      <w:bookmarkStart w:id="117" w:name="LocationofDataProcessing"/>
      <w:bookmarkStart w:id="118" w:name="_Toc489605583"/>
      <w:r w:rsidRPr="0045580C">
        <w:rPr>
          <w:rFonts w:eastAsia="PMingLiU" w:cstheme="minorHAnsi"/>
        </w:rPr>
        <w:t>位置</w:t>
      </w:r>
      <w:bookmarkEnd w:id="110"/>
      <w:bookmarkEnd w:id="111"/>
      <w:bookmarkEnd w:id="112"/>
      <w:bookmarkEnd w:id="113"/>
      <w:bookmarkEnd w:id="114"/>
      <w:bookmarkEnd w:id="117"/>
      <w:bookmarkEnd w:id="118"/>
      <w:bookmarkEnd w:id="115"/>
    </w:p>
    <w:p w14:paraId="62BCFB29" w14:textId="77777777" w:rsidR="002720F2" w:rsidRPr="0045580C" w:rsidRDefault="002720F2" w:rsidP="002720F2">
      <w:pPr>
        <w:pStyle w:val="ProductList-Body"/>
        <w:keepNext/>
        <w:spacing w:after="120"/>
        <w:ind w:left="180"/>
        <w:outlineLvl w:val="2"/>
        <w:rPr>
          <w:rFonts w:eastAsia="PMingLiU" w:cstheme="minorHAnsi"/>
        </w:rPr>
      </w:pPr>
      <w:bookmarkStart w:id="119" w:name="_Toc26972856"/>
      <w:bookmarkEnd w:id="116"/>
      <w:r w:rsidRPr="0045580C">
        <w:rPr>
          <w:rFonts w:eastAsia="PMingLiU" w:cstheme="minorHAnsi"/>
          <w:b/>
          <w:bCs/>
          <w:color w:val="0072C6"/>
        </w:rPr>
        <w:t>資料傳輸</w:t>
      </w:r>
      <w:bookmarkEnd w:id="119"/>
    </w:p>
    <w:p w14:paraId="62BCFB2A"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rPr>
        <w:t>除</w:t>
      </w:r>
      <w:r w:rsidRPr="0045580C">
        <w:rPr>
          <w:rFonts w:eastAsia="PMingLiU" w:cstheme="minorHAnsi"/>
        </w:rPr>
        <w:t xml:space="preserve"> DPA </w:t>
      </w:r>
      <w:r w:rsidRPr="0045580C">
        <w:rPr>
          <w:rFonts w:eastAsia="PMingLiU" w:cstheme="minorHAnsi"/>
        </w:rPr>
        <w:t>中所述之其他地點外，</w:t>
      </w:r>
      <w:r w:rsidRPr="0045580C">
        <w:rPr>
          <w:rFonts w:eastAsia="PMingLiU" w:cstheme="minorHAnsi"/>
        </w:rPr>
        <w:t xml:space="preserve">Microsoft </w:t>
      </w:r>
      <w:r w:rsidRPr="0045580C">
        <w:rPr>
          <w:rFonts w:eastAsia="PMingLiU" w:cstheme="minorHAnsi"/>
        </w:rPr>
        <w:t>代表客戶處理的客戶資料及個人資料，得傳輸至美國或是</w:t>
      </w:r>
      <w:r w:rsidRPr="0045580C">
        <w:rPr>
          <w:rFonts w:eastAsia="PMingLiU" w:cstheme="minorHAnsi"/>
        </w:rPr>
        <w:t xml:space="preserve"> Microsoft </w:t>
      </w:r>
      <w:r w:rsidRPr="0045580C">
        <w:rPr>
          <w:rFonts w:eastAsia="PMingLiU" w:cstheme="minorHAnsi"/>
        </w:rPr>
        <w:t>或其輔助處理者營運所在之任何其他國家</w:t>
      </w:r>
      <w:r w:rsidRPr="0045580C">
        <w:rPr>
          <w:rFonts w:eastAsia="PMingLiU" w:cstheme="minorHAnsi"/>
        </w:rPr>
        <w:t>/</w:t>
      </w:r>
      <w:r w:rsidRPr="0045580C">
        <w:rPr>
          <w:rFonts w:eastAsia="PMingLiU" w:cstheme="minorHAnsi"/>
        </w:rPr>
        <w:t>地區，或於該等國家</w:t>
      </w:r>
      <w:r w:rsidRPr="0045580C">
        <w:rPr>
          <w:rFonts w:eastAsia="PMingLiU" w:cstheme="minorHAnsi"/>
        </w:rPr>
        <w:t>/</w:t>
      </w:r>
      <w:r w:rsidRPr="0045580C">
        <w:rPr>
          <w:rFonts w:eastAsia="PMingLiU" w:cstheme="minorHAnsi"/>
        </w:rPr>
        <w:t>地區進行儲存及處理作業。客戶指派</w:t>
      </w:r>
      <w:r w:rsidRPr="0045580C">
        <w:rPr>
          <w:rFonts w:eastAsia="PMingLiU" w:cstheme="minorHAnsi"/>
        </w:rPr>
        <w:t xml:space="preserve"> Microsoft </w:t>
      </w:r>
      <w:r w:rsidRPr="0045580C">
        <w:rPr>
          <w:rFonts w:eastAsia="PMingLiU" w:cstheme="minorHAnsi"/>
        </w:rPr>
        <w:t>得基於提供線上服務之目的，將客戶資料及個人資料傳輸至該等國家</w:t>
      </w:r>
      <w:r w:rsidRPr="0045580C">
        <w:rPr>
          <w:rFonts w:eastAsia="PMingLiU" w:cstheme="minorHAnsi"/>
        </w:rPr>
        <w:t>/</w:t>
      </w:r>
      <w:r w:rsidRPr="0045580C">
        <w:rPr>
          <w:rFonts w:eastAsia="PMingLiU" w:cstheme="minorHAnsi"/>
        </w:rPr>
        <w:t>地區，並於該等國家</w:t>
      </w:r>
      <w:r w:rsidRPr="0045580C">
        <w:rPr>
          <w:rFonts w:eastAsia="PMingLiU" w:cstheme="minorHAnsi"/>
        </w:rPr>
        <w:t>/</w:t>
      </w:r>
      <w:r w:rsidRPr="0045580C">
        <w:rPr>
          <w:rFonts w:eastAsia="PMingLiU" w:cstheme="minorHAnsi"/>
        </w:rPr>
        <w:t>地區進行客戶資料及個人資料之儲存及處理作業。</w:t>
      </w:r>
    </w:p>
    <w:p w14:paraId="62BCFB2B"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rPr>
        <w:t>除非客戶已取消延長標準合約條款，否則在歐盟、歐洲經濟區及瑞士以外地區透過核心線上服務進行之所有客戶資料的傳輸，將受</w:t>
      </w:r>
      <w:hyperlink w:anchor="Attachment3" w:tooltip="附件 3" w:history="1">
        <w:r w:rsidRPr="00943931">
          <w:rPr>
            <w:rStyle w:val="Hyperlink"/>
            <w:rFonts w:eastAsia="PMingLiU" w:cstheme="minorHAnsi"/>
            <w:color w:val="0563C1"/>
          </w:rPr>
          <w:t>附件</w:t>
        </w:r>
        <w:r w:rsidRPr="00943931">
          <w:rPr>
            <w:rStyle w:val="Hyperlink"/>
            <w:rFonts w:eastAsia="PMingLiU" w:cstheme="minorHAnsi"/>
            <w:color w:val="0563C1"/>
          </w:rPr>
          <w:t xml:space="preserve"> 3</w:t>
        </w:r>
      </w:hyperlink>
      <w:r w:rsidRPr="0045580C">
        <w:rPr>
          <w:rFonts w:eastAsia="PMingLiU" w:cstheme="minorHAnsi"/>
        </w:rPr>
        <w:t xml:space="preserve"> </w:t>
      </w:r>
      <w:r w:rsidRPr="0045580C">
        <w:rPr>
          <w:rFonts w:eastAsia="PMingLiU" w:cstheme="minorHAnsi"/>
        </w:rPr>
        <w:t>中之標準合約條款所規範。</w:t>
      </w:r>
    </w:p>
    <w:p w14:paraId="62BCFB2C"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rPr>
        <w:t xml:space="preserve">Microsoft </w:t>
      </w:r>
      <w:r w:rsidRPr="0045580C">
        <w:rPr>
          <w:rFonts w:eastAsia="PMingLiU" w:cstheme="minorHAnsi"/>
        </w:rPr>
        <w:t>在對源自歐洲經濟區和瑞士之個人資料進行蒐集、使用、傳輸、保留及其他處理時，將遵守歐洲經濟區和瑞士之相關個人資料保護法律。所有傳輸至第三個國家</w:t>
      </w:r>
      <w:r w:rsidRPr="0045580C">
        <w:rPr>
          <w:rFonts w:eastAsia="PMingLiU" w:cstheme="minorHAnsi"/>
        </w:rPr>
        <w:t>/</w:t>
      </w:r>
      <w:r w:rsidRPr="0045580C">
        <w:rPr>
          <w:rFonts w:eastAsia="PMingLiU" w:cstheme="minorHAnsi"/>
        </w:rPr>
        <w:t>地區或國際組織的個人資料，將受到</w:t>
      </w:r>
      <w:r w:rsidRPr="0045580C">
        <w:rPr>
          <w:rFonts w:eastAsia="PMingLiU" w:cstheme="minorHAnsi"/>
        </w:rPr>
        <w:t xml:space="preserve"> GDPR </w:t>
      </w:r>
      <w:r w:rsidRPr="0045580C">
        <w:rPr>
          <w:rFonts w:eastAsia="PMingLiU" w:cstheme="minorHAnsi"/>
        </w:rPr>
        <w:t>第</w:t>
      </w:r>
      <w:r w:rsidRPr="0045580C">
        <w:rPr>
          <w:rFonts w:eastAsia="PMingLiU" w:cstheme="minorHAnsi"/>
        </w:rPr>
        <w:t xml:space="preserve"> 46 </w:t>
      </w:r>
      <w:r w:rsidRPr="0045580C">
        <w:rPr>
          <w:rFonts w:eastAsia="PMingLiU" w:cstheme="minorHAnsi"/>
        </w:rPr>
        <w:t>條所述之適當保護所拘束，且根據</w:t>
      </w:r>
      <w:r w:rsidRPr="0045580C">
        <w:rPr>
          <w:rFonts w:eastAsia="PMingLiU" w:cstheme="minorHAnsi"/>
        </w:rPr>
        <w:t xml:space="preserve"> GDPR </w:t>
      </w:r>
      <w:r w:rsidRPr="0045580C">
        <w:rPr>
          <w:rFonts w:eastAsia="PMingLiU" w:cstheme="minorHAnsi"/>
        </w:rPr>
        <w:t>第</w:t>
      </w:r>
      <w:r w:rsidRPr="0045580C">
        <w:rPr>
          <w:rFonts w:eastAsia="PMingLiU" w:cstheme="minorHAnsi"/>
        </w:rPr>
        <w:t xml:space="preserve"> 30(2) </w:t>
      </w:r>
      <w:r w:rsidRPr="0045580C">
        <w:rPr>
          <w:rFonts w:eastAsia="PMingLiU" w:cstheme="minorHAnsi"/>
        </w:rPr>
        <w:t>條之規定，該等傳輸及保護措施將予以記錄。</w:t>
      </w:r>
    </w:p>
    <w:p w14:paraId="62BCFB2D"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rPr>
        <w:t>此外，</w:t>
      </w:r>
      <w:r w:rsidRPr="0045580C">
        <w:rPr>
          <w:rFonts w:eastAsia="PMingLiU" w:cstheme="minorHAnsi"/>
        </w:rPr>
        <w:t xml:space="preserve">Microsoft </w:t>
      </w:r>
      <w:r w:rsidRPr="0045580C">
        <w:rPr>
          <w:rFonts w:eastAsia="PMingLiU" w:cstheme="minorHAnsi"/>
        </w:rPr>
        <w:t>還取得歐盟美國及瑞士美國隱私權防護架構</w:t>
      </w:r>
      <w:r w:rsidRPr="0045580C">
        <w:rPr>
          <w:rFonts w:eastAsia="PMingLiU" w:cstheme="minorHAnsi"/>
        </w:rPr>
        <w:t xml:space="preserve"> (Privacy Shield Frameworks) </w:t>
      </w:r>
      <w:r w:rsidRPr="0045580C">
        <w:rPr>
          <w:rFonts w:eastAsia="PMingLiU" w:cstheme="minorHAnsi"/>
        </w:rPr>
        <w:t>之認證並及承諾符合其規範。若</w:t>
      </w:r>
      <w:r w:rsidRPr="0045580C">
        <w:rPr>
          <w:rFonts w:eastAsia="PMingLiU" w:cstheme="minorHAnsi"/>
        </w:rPr>
        <w:t xml:space="preserve"> Microsoft </w:t>
      </w:r>
      <w:r w:rsidRPr="0045580C">
        <w:rPr>
          <w:rFonts w:eastAsia="PMingLiU" w:cstheme="minorHAnsi"/>
        </w:rPr>
        <w:t>判定不再履行其提供與隱私權防護原則所要求之相同等級保護的義務，</w:t>
      </w:r>
      <w:r w:rsidRPr="0045580C">
        <w:rPr>
          <w:rFonts w:eastAsia="PMingLiU" w:cstheme="minorHAnsi"/>
        </w:rPr>
        <w:t xml:space="preserve">Microsoft </w:t>
      </w:r>
      <w:r w:rsidRPr="0045580C">
        <w:rPr>
          <w:rFonts w:eastAsia="PMingLiU" w:cstheme="minorHAnsi"/>
        </w:rPr>
        <w:t>同意通知客戶。</w:t>
      </w:r>
    </w:p>
    <w:p w14:paraId="62BCFB2E" w14:textId="77777777" w:rsidR="002720F2" w:rsidRPr="0045580C" w:rsidRDefault="002720F2" w:rsidP="002720F2">
      <w:pPr>
        <w:pStyle w:val="ProductList-Body"/>
        <w:keepNext/>
        <w:spacing w:after="120"/>
        <w:ind w:left="180"/>
        <w:outlineLvl w:val="2"/>
        <w:rPr>
          <w:rFonts w:eastAsia="PMingLiU" w:cstheme="minorHAnsi"/>
        </w:rPr>
      </w:pPr>
      <w:bookmarkStart w:id="120" w:name="_Toc26972857"/>
      <w:bookmarkStart w:id="121" w:name="LocationofCustomerDataatRest"/>
      <w:r w:rsidRPr="0045580C">
        <w:rPr>
          <w:rFonts w:eastAsia="PMingLiU" w:cstheme="minorHAnsi"/>
          <w:b/>
          <w:color w:val="0072C6"/>
        </w:rPr>
        <w:t>靜置客戶資料之地點</w:t>
      </w:r>
      <w:bookmarkEnd w:id="120"/>
    </w:p>
    <w:bookmarkEnd w:id="121"/>
    <w:p w14:paraId="62BCFB2F" w14:textId="77777777" w:rsidR="002720F2" w:rsidRPr="0045580C" w:rsidRDefault="002720F2" w:rsidP="002720F2">
      <w:pPr>
        <w:pStyle w:val="ProductList-Body"/>
        <w:tabs>
          <w:tab w:val="clear" w:pos="158"/>
          <w:tab w:val="left" w:pos="360"/>
        </w:tabs>
        <w:spacing w:after="120"/>
        <w:ind w:left="180"/>
        <w:rPr>
          <w:rFonts w:eastAsia="PMingLiU" w:cstheme="minorHAnsi"/>
        </w:rPr>
      </w:pPr>
      <w:r w:rsidRPr="0045580C">
        <w:rPr>
          <w:rFonts w:eastAsia="PMingLiU" w:cstheme="minorHAnsi"/>
        </w:rPr>
        <w:t>針對核心線上服務，</w:t>
      </w:r>
      <w:r w:rsidRPr="0045580C">
        <w:rPr>
          <w:rFonts w:eastAsia="PMingLiU" w:cstheme="minorHAnsi"/>
        </w:rPr>
        <w:t xml:space="preserve">Microsoft </w:t>
      </w:r>
      <w:r w:rsidRPr="0045580C">
        <w:rPr>
          <w:rFonts w:eastAsia="PMingLiU" w:cstheme="minorHAnsi"/>
        </w:rPr>
        <w:t>會根據</w:t>
      </w:r>
      <w:r w:rsidRPr="0045580C">
        <w:rPr>
          <w:rFonts w:eastAsia="PMingLiU" w:cstheme="minorHAnsi"/>
        </w:rPr>
        <w:t xml:space="preserve"> OST </w:t>
      </w:r>
      <w:r w:rsidRPr="0045580C">
        <w:rPr>
          <w:rFonts w:eastAsia="PMingLiU" w:cstheme="minorHAnsi"/>
        </w:rPr>
        <w:t>附件</w:t>
      </w:r>
      <w:r w:rsidRPr="0045580C">
        <w:rPr>
          <w:rFonts w:eastAsia="PMingLiU" w:cstheme="minorHAnsi"/>
        </w:rPr>
        <w:t xml:space="preserve"> 1 </w:t>
      </w:r>
      <w:r w:rsidRPr="0045580C">
        <w:rPr>
          <w:rFonts w:eastAsia="PMingLiU" w:cstheme="minorHAnsi"/>
        </w:rPr>
        <w:t>之記載，將靜置客戶資料存放在特定主要地理區域</w:t>
      </w:r>
      <w:r w:rsidRPr="0045580C">
        <w:rPr>
          <w:rFonts w:eastAsia="PMingLiU" w:cstheme="minorHAnsi"/>
        </w:rPr>
        <w:t xml:space="preserve"> (</w:t>
      </w:r>
      <w:r w:rsidRPr="0045580C">
        <w:rPr>
          <w:rFonts w:eastAsia="PMingLiU" w:cstheme="minorHAnsi"/>
        </w:rPr>
        <w:t>以下各稱「地理區域」</w:t>
      </w:r>
      <w:r w:rsidRPr="0045580C">
        <w:rPr>
          <w:rFonts w:eastAsia="PMingLiU" w:cstheme="minorHAnsi"/>
        </w:rPr>
        <w:t>)</w:t>
      </w:r>
      <w:r w:rsidRPr="0045580C">
        <w:rPr>
          <w:rFonts w:eastAsia="PMingLiU" w:cstheme="minorHAnsi"/>
        </w:rPr>
        <w:t>。</w:t>
      </w:r>
    </w:p>
    <w:p w14:paraId="62BCFB30" w14:textId="77777777" w:rsidR="002720F2" w:rsidRPr="0045580C" w:rsidRDefault="002720F2" w:rsidP="002720F2">
      <w:pPr>
        <w:pStyle w:val="ProductList-Body"/>
        <w:tabs>
          <w:tab w:val="clear" w:pos="158"/>
          <w:tab w:val="left" w:pos="360"/>
        </w:tabs>
        <w:spacing w:after="120"/>
        <w:ind w:left="180"/>
        <w:rPr>
          <w:rFonts w:eastAsia="PMingLiU" w:cstheme="minorHAnsi"/>
        </w:rPr>
      </w:pPr>
      <w:r w:rsidRPr="0045580C">
        <w:rPr>
          <w:rFonts w:eastAsia="PMingLiU" w:cstheme="minorHAnsi"/>
        </w:rPr>
        <w:t xml:space="preserve">Microsoft </w:t>
      </w:r>
      <w:r w:rsidRPr="0045580C">
        <w:rPr>
          <w:rFonts w:eastAsia="PMingLiU" w:cstheme="minorHAnsi"/>
        </w:rPr>
        <w:t>不會控制或限制從客戶或客戶之使用者可能存取或移動客戶資料之區域。</w:t>
      </w:r>
    </w:p>
    <w:p w14:paraId="62BCFB31" w14:textId="77777777" w:rsidR="002720F2" w:rsidRPr="0045580C" w:rsidRDefault="002720F2" w:rsidP="002720F2">
      <w:pPr>
        <w:pStyle w:val="ProductList-SubSubSectionHeading"/>
        <w:spacing w:after="120"/>
        <w:outlineLvl w:val="1"/>
        <w:rPr>
          <w:rFonts w:eastAsia="PMingLiU" w:cstheme="minorHAnsi"/>
        </w:rPr>
      </w:pPr>
      <w:bookmarkStart w:id="122" w:name="_Toc507768556"/>
      <w:bookmarkStart w:id="123" w:name="_Toc8395016"/>
      <w:bookmarkStart w:id="124" w:name="_Toc6563805"/>
      <w:bookmarkStart w:id="125" w:name="_Toc21617023"/>
      <w:bookmarkStart w:id="126" w:name="_Toc26972858"/>
      <w:bookmarkStart w:id="127" w:name="_Toc28660938"/>
      <w:r w:rsidRPr="0045580C">
        <w:rPr>
          <w:rFonts w:eastAsia="PMingLiU" w:cstheme="minorHAnsi"/>
        </w:rPr>
        <w:t>資料保留及刪除</w:t>
      </w:r>
      <w:bookmarkEnd w:id="122"/>
      <w:bookmarkEnd w:id="123"/>
      <w:bookmarkEnd w:id="124"/>
      <w:bookmarkEnd w:id="125"/>
      <w:bookmarkEnd w:id="126"/>
      <w:bookmarkEnd w:id="127"/>
    </w:p>
    <w:p w14:paraId="62BCFB32" w14:textId="77777777" w:rsidR="002720F2" w:rsidRPr="0045580C" w:rsidRDefault="002720F2" w:rsidP="002720F2">
      <w:pPr>
        <w:pStyle w:val="ProductList-Body"/>
        <w:spacing w:after="120"/>
        <w:rPr>
          <w:rFonts w:eastAsia="PMingLiU" w:cstheme="minorHAnsi"/>
        </w:rPr>
      </w:pPr>
      <w:r w:rsidRPr="0045580C">
        <w:rPr>
          <w:rFonts w:eastAsia="PMingLiU" w:cstheme="minorHAnsi"/>
        </w:rPr>
        <w:t>儲存於個別線上服務之客戶資料，得由客戶於訂閱期間內隨時存取、擷取及刪除。</w:t>
      </w:r>
    </w:p>
    <w:p w14:paraId="62BCFB33" w14:textId="77777777" w:rsidR="002720F2" w:rsidRPr="0045580C" w:rsidRDefault="002720F2" w:rsidP="002720F2">
      <w:pPr>
        <w:pStyle w:val="ProductList-Body"/>
        <w:spacing w:after="120"/>
        <w:rPr>
          <w:rFonts w:eastAsia="PMingLiU" w:cstheme="minorHAnsi"/>
        </w:rPr>
      </w:pPr>
      <w:r w:rsidRPr="0045580C">
        <w:rPr>
          <w:rFonts w:eastAsia="PMingLiU" w:cstheme="minorHAnsi"/>
        </w:rPr>
        <w:t>除免費試用版及</w:t>
      </w:r>
      <w:r w:rsidRPr="0045580C">
        <w:rPr>
          <w:rFonts w:eastAsia="PMingLiU" w:cstheme="minorHAnsi"/>
        </w:rPr>
        <w:t xml:space="preserve"> LinkedIn </w:t>
      </w:r>
      <w:r w:rsidRPr="0045580C">
        <w:rPr>
          <w:rFonts w:eastAsia="PMingLiU" w:cstheme="minorHAnsi"/>
        </w:rPr>
        <w:t>服務外，</w:t>
      </w:r>
      <w:r w:rsidRPr="0045580C">
        <w:rPr>
          <w:rFonts w:eastAsia="PMingLiU" w:cstheme="minorHAnsi"/>
        </w:rPr>
        <w:t xml:space="preserve">Microsoft </w:t>
      </w:r>
      <w:r w:rsidRPr="0045580C">
        <w:rPr>
          <w:rFonts w:eastAsia="PMingLiU" w:cstheme="minorHAnsi"/>
        </w:rPr>
        <w:t>會在客戶之訂閱屆滿或終止之後，將仍存放在線上服務中的客戶資料於在有限功能之帳戶內繼續保留</w:t>
      </w:r>
      <w:r w:rsidRPr="0045580C">
        <w:rPr>
          <w:rFonts w:eastAsia="PMingLiU" w:cstheme="minorHAnsi"/>
        </w:rPr>
        <w:t xml:space="preserve"> 90 </w:t>
      </w:r>
      <w:r w:rsidRPr="0045580C">
        <w:rPr>
          <w:rFonts w:eastAsia="PMingLiU" w:cstheme="minorHAnsi"/>
        </w:rPr>
        <w:t>天，以便客戶擷取資料。</w:t>
      </w:r>
      <w:r w:rsidRPr="0045580C">
        <w:rPr>
          <w:rFonts w:eastAsia="PMingLiU" w:cstheme="minorHAnsi"/>
        </w:rPr>
        <w:t xml:space="preserve">90 </w:t>
      </w:r>
      <w:r w:rsidRPr="0045580C">
        <w:rPr>
          <w:rFonts w:eastAsia="PMingLiU" w:cstheme="minorHAnsi"/>
        </w:rPr>
        <w:t>天保留期間結束之後，除非相關法律許可或要求</w:t>
      </w:r>
      <w:r w:rsidRPr="0045580C">
        <w:rPr>
          <w:rFonts w:eastAsia="PMingLiU" w:cstheme="minorHAnsi"/>
        </w:rPr>
        <w:t xml:space="preserve"> Microsoft </w:t>
      </w:r>
      <w:r w:rsidRPr="0045580C">
        <w:rPr>
          <w:rFonts w:eastAsia="PMingLiU" w:cstheme="minorHAnsi"/>
        </w:rPr>
        <w:t>或於本</w:t>
      </w:r>
      <w:r w:rsidRPr="0045580C">
        <w:rPr>
          <w:rFonts w:eastAsia="PMingLiU" w:cstheme="minorHAnsi"/>
        </w:rPr>
        <w:t xml:space="preserve"> DPA </w:t>
      </w:r>
      <w:r w:rsidRPr="0045580C">
        <w:rPr>
          <w:rFonts w:eastAsia="PMingLiU" w:cstheme="minorHAnsi"/>
        </w:rPr>
        <w:t>中授權本公司保留此等資料，</w:t>
      </w:r>
      <w:r w:rsidRPr="0045580C">
        <w:rPr>
          <w:rFonts w:eastAsia="PMingLiU" w:cstheme="minorHAnsi"/>
        </w:rPr>
        <w:t xml:space="preserve">Microsoft </w:t>
      </w:r>
      <w:r w:rsidRPr="0045580C">
        <w:rPr>
          <w:rFonts w:eastAsia="PMingLiU" w:cstheme="minorHAnsi"/>
        </w:rPr>
        <w:t>將停用客戶的帳戶，並於額外</w:t>
      </w:r>
      <w:r w:rsidRPr="0045580C">
        <w:rPr>
          <w:rFonts w:eastAsia="PMingLiU" w:cstheme="minorHAnsi"/>
        </w:rPr>
        <w:t xml:space="preserve"> 90 </w:t>
      </w:r>
      <w:r w:rsidRPr="0045580C">
        <w:rPr>
          <w:rFonts w:eastAsia="PMingLiU" w:cstheme="minorHAnsi"/>
        </w:rPr>
        <w:t>天內刪除客戶資料及個人資料。</w:t>
      </w:r>
    </w:p>
    <w:p w14:paraId="62BCFB34" w14:textId="77777777" w:rsidR="002720F2" w:rsidRPr="0045580C" w:rsidRDefault="002720F2" w:rsidP="002720F2">
      <w:pPr>
        <w:pStyle w:val="ProductList-Body"/>
        <w:spacing w:after="120"/>
        <w:rPr>
          <w:rFonts w:eastAsia="PMingLiU" w:cstheme="minorHAnsi"/>
        </w:rPr>
      </w:pPr>
      <w:r w:rsidRPr="0045580C">
        <w:rPr>
          <w:rFonts w:eastAsia="PMingLiU" w:cstheme="minorHAnsi"/>
        </w:rPr>
        <w:t>線上服務可能不支援保留或擷取由客戶所提供之軟體。依本節所述，</w:t>
      </w:r>
      <w:r w:rsidRPr="0045580C">
        <w:rPr>
          <w:rFonts w:eastAsia="PMingLiU" w:cstheme="minorHAnsi"/>
        </w:rPr>
        <w:t xml:space="preserve">Microsoft </w:t>
      </w:r>
      <w:r w:rsidRPr="0045580C">
        <w:rPr>
          <w:rFonts w:eastAsia="PMingLiU" w:cstheme="minorHAnsi"/>
        </w:rPr>
        <w:t>對客戶資料或個人資料之刪除將不負任何賠償責任。</w:t>
      </w:r>
    </w:p>
    <w:p w14:paraId="62BCFB35" w14:textId="77777777" w:rsidR="002720F2" w:rsidRPr="0045580C" w:rsidRDefault="002720F2" w:rsidP="002720F2">
      <w:pPr>
        <w:pStyle w:val="ProductList-SubSubSectionHeading"/>
        <w:keepNext/>
        <w:spacing w:after="120"/>
        <w:outlineLvl w:val="1"/>
        <w:rPr>
          <w:rFonts w:eastAsia="PMingLiU" w:cstheme="minorHAnsi"/>
        </w:rPr>
      </w:pPr>
      <w:bookmarkStart w:id="128" w:name="_Toc507768557"/>
      <w:bookmarkStart w:id="129" w:name="_Toc8395017"/>
      <w:bookmarkStart w:id="130" w:name="_Toc6563806"/>
      <w:bookmarkStart w:id="131" w:name="_Toc21617024"/>
      <w:bookmarkStart w:id="132" w:name="_Toc26972859"/>
      <w:bookmarkStart w:id="133" w:name="_Toc28660939"/>
      <w:r w:rsidRPr="0045580C">
        <w:rPr>
          <w:rFonts w:eastAsia="PMingLiU" w:cstheme="minorHAnsi"/>
        </w:rPr>
        <w:t>處理者保密承諾</w:t>
      </w:r>
      <w:bookmarkEnd w:id="128"/>
      <w:bookmarkEnd w:id="129"/>
      <w:bookmarkEnd w:id="130"/>
      <w:bookmarkEnd w:id="131"/>
      <w:bookmarkEnd w:id="132"/>
      <w:bookmarkEnd w:id="133"/>
    </w:p>
    <w:p w14:paraId="62BCFB36"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Microsoft </w:t>
      </w:r>
      <w:r w:rsidRPr="0045580C">
        <w:rPr>
          <w:rFonts w:eastAsia="PMingLiU" w:cstheme="minorHAnsi"/>
        </w:rPr>
        <w:t>將確保客戶資料及個人資料之處理過程中，其受委託處理之人員</w:t>
      </w:r>
      <w:r w:rsidRPr="0045580C">
        <w:rPr>
          <w:rFonts w:eastAsia="PMingLiU" w:cstheme="minorHAnsi"/>
        </w:rPr>
        <w:t xml:space="preserve"> (i) </w:t>
      </w:r>
      <w:r w:rsidRPr="0045580C">
        <w:rPr>
          <w:rFonts w:eastAsia="PMingLiU" w:cstheme="minorHAnsi"/>
        </w:rPr>
        <w:t>將僅根據客戶的指示或本</w:t>
      </w:r>
      <w:r w:rsidRPr="0045580C">
        <w:rPr>
          <w:rFonts w:eastAsia="PMingLiU" w:cstheme="minorHAnsi"/>
        </w:rPr>
        <w:t xml:space="preserve"> DPA </w:t>
      </w:r>
      <w:r w:rsidRPr="0045580C">
        <w:rPr>
          <w:rFonts w:eastAsia="PMingLiU" w:cstheme="minorHAnsi"/>
        </w:rPr>
        <w:t>的規定處理此等資料，且</w:t>
      </w:r>
      <w:r w:rsidRPr="0045580C">
        <w:rPr>
          <w:rFonts w:eastAsia="PMingLiU" w:cstheme="minorHAnsi"/>
        </w:rPr>
        <w:t xml:space="preserve"> (ii) </w:t>
      </w:r>
      <w:r w:rsidRPr="0045580C">
        <w:rPr>
          <w:rFonts w:eastAsia="PMingLiU" w:cstheme="minorHAnsi"/>
        </w:rPr>
        <w:t>即使雙方委託關係終止後，相關人員有義務維持此等資料之保密性及安全性。</w:t>
      </w:r>
      <w:r w:rsidRPr="0045580C">
        <w:rPr>
          <w:rFonts w:eastAsia="PMingLiU" w:cstheme="minorHAnsi"/>
        </w:rPr>
        <w:t xml:space="preserve">Microsoft </w:t>
      </w:r>
      <w:r w:rsidRPr="0045580C">
        <w:rPr>
          <w:rFonts w:eastAsia="PMingLiU" w:cstheme="minorHAnsi"/>
          <w:color w:val="000000"/>
        </w:rPr>
        <w:t>應依照適用的資料保護規定及業界標準，</w:t>
      </w:r>
      <w:r w:rsidRPr="0045580C">
        <w:rPr>
          <w:rFonts w:eastAsia="PMingLiU" w:cstheme="minorHAnsi"/>
        </w:rPr>
        <w:t>為其可存取客戶資料及個人資料的員工定期提供強制性的資料隱私權及安全性訓練與認知。</w:t>
      </w:r>
    </w:p>
    <w:p w14:paraId="62BCFB37" w14:textId="77777777" w:rsidR="002720F2" w:rsidRPr="0045580C" w:rsidRDefault="002720F2" w:rsidP="002720F2">
      <w:pPr>
        <w:pStyle w:val="ProductList-SubSubSectionHeading"/>
        <w:keepNext/>
        <w:spacing w:after="120"/>
        <w:outlineLvl w:val="1"/>
        <w:rPr>
          <w:rFonts w:eastAsia="PMingLiU" w:cstheme="minorHAnsi"/>
        </w:rPr>
      </w:pPr>
      <w:bookmarkStart w:id="134" w:name="_Toc507768558"/>
      <w:bookmarkStart w:id="135" w:name="_Toc8395018"/>
      <w:bookmarkStart w:id="136" w:name="_Toc6563807"/>
      <w:bookmarkStart w:id="137" w:name="_Toc21617025"/>
      <w:bookmarkStart w:id="138" w:name="_Toc26972860"/>
      <w:bookmarkStart w:id="139" w:name="_Toc28660940"/>
      <w:r w:rsidRPr="0045580C">
        <w:rPr>
          <w:rFonts w:eastAsia="PMingLiU" w:cstheme="minorHAnsi"/>
        </w:rPr>
        <w:t>使用輔助處理者之聲明和控制</w:t>
      </w:r>
      <w:bookmarkEnd w:id="134"/>
      <w:bookmarkEnd w:id="135"/>
      <w:bookmarkEnd w:id="136"/>
      <w:bookmarkEnd w:id="137"/>
      <w:bookmarkEnd w:id="138"/>
      <w:bookmarkEnd w:id="139"/>
    </w:p>
    <w:p w14:paraId="62BCFB38"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Microsoft </w:t>
      </w:r>
      <w:r w:rsidRPr="0045580C">
        <w:rPr>
          <w:rFonts w:eastAsia="PMingLiU" w:cstheme="minorHAnsi"/>
        </w:rPr>
        <w:t>得聘用第三人以代為提供特定之有限或附屬服務。客戶同意委託此等第三方和</w:t>
      </w:r>
      <w:r w:rsidRPr="0045580C">
        <w:rPr>
          <w:rFonts w:eastAsia="PMingLiU" w:cstheme="minorHAnsi"/>
        </w:rPr>
        <w:t xml:space="preserve"> Microsoft </w:t>
      </w:r>
      <w:r w:rsidRPr="0045580C">
        <w:rPr>
          <w:rFonts w:eastAsia="PMingLiU" w:cstheme="minorHAnsi"/>
        </w:rPr>
        <w:t>關係企業做為輔助處理者。如果根據標準合約條款或</w:t>
      </w:r>
      <w:r w:rsidRPr="0045580C">
        <w:rPr>
          <w:rFonts w:eastAsia="PMingLiU" w:cstheme="minorHAnsi"/>
        </w:rPr>
        <w:t xml:space="preserve"> GDPR </w:t>
      </w:r>
      <w:r w:rsidRPr="0045580C">
        <w:rPr>
          <w:rFonts w:eastAsia="PMingLiU" w:cstheme="minorHAnsi"/>
        </w:rPr>
        <w:t>條款之規定必須先取得此等同意，則上述授權將構成客戶就</w:t>
      </w:r>
      <w:r w:rsidRPr="0045580C">
        <w:rPr>
          <w:rFonts w:eastAsia="PMingLiU" w:cstheme="minorHAnsi"/>
        </w:rPr>
        <w:t xml:space="preserve"> Microsoft </w:t>
      </w:r>
      <w:r w:rsidRPr="0045580C">
        <w:rPr>
          <w:rFonts w:eastAsia="PMingLiU" w:cstheme="minorHAnsi"/>
        </w:rPr>
        <w:t>轉包客戶資料和個人資料之處理事宜的事先書面同意。</w:t>
      </w:r>
    </w:p>
    <w:p w14:paraId="62BCFB39"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Microsoft </w:t>
      </w:r>
      <w:r w:rsidRPr="0045580C">
        <w:rPr>
          <w:rFonts w:eastAsia="PMingLiU" w:cstheme="minorHAnsi"/>
        </w:rPr>
        <w:t>應負責確保其輔助處理者履行本</w:t>
      </w:r>
      <w:r w:rsidRPr="0045580C">
        <w:rPr>
          <w:rFonts w:eastAsia="PMingLiU" w:cstheme="minorHAnsi"/>
        </w:rPr>
        <w:t xml:space="preserve"> DPA </w:t>
      </w:r>
      <w:r w:rsidRPr="0045580C">
        <w:rPr>
          <w:rFonts w:eastAsia="PMingLiU" w:cstheme="minorHAnsi"/>
        </w:rPr>
        <w:t>中所規定之</w:t>
      </w:r>
      <w:r w:rsidRPr="0045580C">
        <w:rPr>
          <w:rFonts w:eastAsia="PMingLiU" w:cstheme="minorHAnsi"/>
        </w:rPr>
        <w:t xml:space="preserve"> Microsoft </w:t>
      </w:r>
      <w:r w:rsidRPr="0045580C">
        <w:rPr>
          <w:rFonts w:eastAsia="PMingLiU" w:cstheme="minorHAnsi"/>
        </w:rPr>
        <w:t>的義務。</w:t>
      </w:r>
      <w:r w:rsidRPr="0045580C">
        <w:rPr>
          <w:rFonts w:eastAsia="PMingLiU" w:cstheme="minorHAnsi"/>
        </w:rPr>
        <w:t xml:space="preserve">Microsoft </w:t>
      </w:r>
      <w:r w:rsidRPr="0045580C">
        <w:rPr>
          <w:rFonts w:eastAsia="PMingLiU" w:cstheme="minorHAnsi"/>
        </w:rPr>
        <w:t>應於</w:t>
      </w:r>
      <w:r w:rsidRPr="0045580C">
        <w:rPr>
          <w:rFonts w:eastAsia="PMingLiU" w:cstheme="minorHAnsi"/>
        </w:rPr>
        <w:t xml:space="preserve"> Microsoft </w:t>
      </w:r>
      <w:r w:rsidRPr="0045580C">
        <w:rPr>
          <w:rFonts w:eastAsia="PMingLiU" w:cstheme="minorHAnsi"/>
        </w:rPr>
        <w:t>網站上提供輔助處理者之相關資訊。在委託任何輔助處理者時，</w:t>
      </w:r>
      <w:r w:rsidRPr="0045580C">
        <w:rPr>
          <w:rFonts w:eastAsia="PMingLiU" w:cstheme="minorHAnsi"/>
        </w:rPr>
        <w:t xml:space="preserve">Microsoft </w:t>
      </w:r>
      <w:r w:rsidRPr="0045580C">
        <w:rPr>
          <w:rFonts w:eastAsia="PMingLiU" w:cstheme="minorHAnsi"/>
        </w:rPr>
        <w:t>將透過書面合約，確保輔助處理者僅能基於提供</w:t>
      </w:r>
      <w:r w:rsidRPr="0045580C">
        <w:rPr>
          <w:rFonts w:eastAsia="PMingLiU" w:cstheme="minorHAnsi"/>
        </w:rPr>
        <w:t xml:space="preserve"> Microsoft </w:t>
      </w:r>
      <w:r w:rsidRPr="0045580C">
        <w:rPr>
          <w:rFonts w:eastAsia="PMingLiU" w:cstheme="minorHAnsi"/>
        </w:rPr>
        <w:t>委託他們提供之服務的目的，存取及使用客戶資料或個人資料，且不得將客戶資料或個人資料移作他用。</w:t>
      </w:r>
      <w:r w:rsidRPr="0045580C">
        <w:rPr>
          <w:rFonts w:eastAsia="PMingLiU" w:cstheme="minorHAnsi"/>
        </w:rPr>
        <w:t xml:space="preserve">Microsoft </w:t>
      </w:r>
      <w:r w:rsidRPr="0045580C">
        <w:rPr>
          <w:rFonts w:eastAsia="PMingLiU" w:cstheme="minorHAnsi"/>
        </w:rPr>
        <w:t>將確保輔助處理者受書面合約所拘束，要求其至少應提供</w:t>
      </w:r>
      <w:r w:rsidRPr="0045580C">
        <w:rPr>
          <w:rFonts w:eastAsia="PMingLiU" w:cstheme="minorHAnsi"/>
        </w:rPr>
        <w:t xml:space="preserve"> DPA </w:t>
      </w:r>
      <w:r w:rsidRPr="0045580C">
        <w:rPr>
          <w:rFonts w:eastAsia="PMingLiU" w:cstheme="minorHAnsi"/>
        </w:rPr>
        <w:t>對</w:t>
      </w:r>
      <w:r w:rsidRPr="0045580C">
        <w:rPr>
          <w:rFonts w:eastAsia="PMingLiU" w:cstheme="minorHAnsi"/>
        </w:rPr>
        <w:t xml:space="preserve"> Microsoft </w:t>
      </w:r>
      <w:r w:rsidRPr="0045580C">
        <w:rPr>
          <w:rFonts w:eastAsia="PMingLiU" w:cstheme="minorHAnsi"/>
        </w:rPr>
        <w:t>所要求之資料保護等級。</w:t>
      </w:r>
      <w:r w:rsidRPr="0045580C">
        <w:rPr>
          <w:rFonts w:eastAsia="PMingLiU" w:cstheme="minorHAnsi"/>
        </w:rPr>
        <w:t xml:space="preserve">Microsoft </w:t>
      </w:r>
      <w:r w:rsidRPr="0045580C">
        <w:rPr>
          <w:rFonts w:eastAsia="PMingLiU" w:cstheme="minorHAnsi"/>
        </w:rPr>
        <w:t>同意監督輔助處理者，以確保其履行合約義務。</w:t>
      </w:r>
    </w:p>
    <w:p w14:paraId="62BCFB3A"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Microsoft </w:t>
      </w:r>
      <w:r w:rsidRPr="0045580C">
        <w:rPr>
          <w:rFonts w:eastAsia="PMingLiU" w:cstheme="minorHAnsi"/>
        </w:rPr>
        <w:t>得不時委託新的輔助處理者。</w:t>
      </w:r>
      <w:r w:rsidRPr="0045580C">
        <w:rPr>
          <w:rFonts w:eastAsia="PMingLiU" w:cstheme="minorHAnsi"/>
        </w:rPr>
        <w:t xml:space="preserve">Microsoft </w:t>
      </w:r>
      <w:r w:rsidRPr="0045580C">
        <w:rPr>
          <w:rFonts w:eastAsia="PMingLiU" w:cstheme="minorHAnsi"/>
        </w:rPr>
        <w:t>將在提供任何新輔助處理者存取客戶資料之前至少</w:t>
      </w:r>
      <w:r w:rsidRPr="0045580C">
        <w:rPr>
          <w:rFonts w:eastAsia="PMingLiU" w:cstheme="minorHAnsi"/>
        </w:rPr>
        <w:t xml:space="preserve"> 6 </w:t>
      </w:r>
      <w:r w:rsidRPr="0045580C">
        <w:rPr>
          <w:rFonts w:eastAsia="PMingLiU" w:cstheme="minorHAnsi"/>
        </w:rPr>
        <w:t>個月，通知客戶有關此等新輔助處理者之事宜</w:t>
      </w:r>
      <w:r w:rsidRPr="0045580C">
        <w:rPr>
          <w:rFonts w:eastAsia="PMingLiU" w:cstheme="minorHAnsi"/>
        </w:rPr>
        <w:t xml:space="preserve"> (</w:t>
      </w:r>
      <w:r w:rsidRPr="0045580C">
        <w:rPr>
          <w:rFonts w:eastAsia="PMingLiU" w:cstheme="minorHAnsi"/>
        </w:rPr>
        <w:t>透過更新網站的方式，並為客戶提供可取得該等更新通知之機制</w:t>
      </w:r>
      <w:r w:rsidRPr="0045580C">
        <w:rPr>
          <w:rFonts w:eastAsia="PMingLiU" w:cstheme="minorHAnsi"/>
        </w:rPr>
        <w:t>)</w:t>
      </w:r>
      <w:r w:rsidRPr="0045580C">
        <w:rPr>
          <w:rFonts w:eastAsia="PMingLiU" w:cstheme="minorHAnsi"/>
        </w:rPr>
        <w:t>。此外，</w:t>
      </w:r>
      <w:r w:rsidRPr="0045580C">
        <w:rPr>
          <w:rFonts w:eastAsia="PMingLiU" w:cstheme="minorHAnsi"/>
        </w:rPr>
        <w:t xml:space="preserve">Microsoft </w:t>
      </w:r>
      <w:r w:rsidRPr="0045580C">
        <w:rPr>
          <w:rFonts w:eastAsia="PMingLiU" w:cstheme="minorHAnsi"/>
        </w:rPr>
        <w:t>將在提供任何新輔助處理者存取未包含於客戶資料內的個人資料之前至少</w:t>
      </w:r>
      <w:r w:rsidRPr="0045580C">
        <w:rPr>
          <w:rFonts w:eastAsia="PMingLiU" w:cstheme="minorHAnsi"/>
        </w:rPr>
        <w:t xml:space="preserve"> 14 </w:t>
      </w:r>
      <w:r w:rsidRPr="0045580C">
        <w:rPr>
          <w:rFonts w:eastAsia="PMingLiU" w:cstheme="minorHAnsi"/>
        </w:rPr>
        <w:t>天，通知客戶有關此等新輔助處理者之事宜</w:t>
      </w:r>
      <w:r w:rsidRPr="0045580C">
        <w:rPr>
          <w:rFonts w:eastAsia="PMingLiU" w:cstheme="minorHAnsi"/>
        </w:rPr>
        <w:t xml:space="preserve"> (</w:t>
      </w:r>
      <w:r w:rsidRPr="0045580C">
        <w:rPr>
          <w:rFonts w:eastAsia="PMingLiU" w:cstheme="minorHAnsi"/>
        </w:rPr>
        <w:t>透過更新網站的方式，並為客戶提供可取得該等更新通知之機制</w:t>
      </w:r>
      <w:r w:rsidRPr="0045580C">
        <w:rPr>
          <w:rFonts w:eastAsia="PMingLiU" w:cstheme="minorHAnsi"/>
        </w:rPr>
        <w:t>)</w:t>
      </w:r>
      <w:r w:rsidRPr="0045580C">
        <w:rPr>
          <w:rFonts w:eastAsia="PMingLiU" w:cstheme="minorHAnsi"/>
        </w:rPr>
        <w:t>。</w:t>
      </w:r>
    </w:p>
    <w:p w14:paraId="62BCFB3B" w14:textId="77777777" w:rsidR="002720F2" w:rsidRPr="0045580C" w:rsidRDefault="002720F2" w:rsidP="002720F2">
      <w:pPr>
        <w:pStyle w:val="ProductList-Body"/>
        <w:spacing w:after="120"/>
        <w:rPr>
          <w:rFonts w:eastAsia="PMingLiU" w:cstheme="minorHAnsi"/>
        </w:rPr>
      </w:pPr>
      <w:r w:rsidRPr="0045580C">
        <w:rPr>
          <w:rFonts w:eastAsia="PMingLiU" w:cstheme="minorHAnsi"/>
        </w:rPr>
        <w:lastRenderedPageBreak/>
        <w:t>若客戶不核准新的輔助處理者，則客戶得終止受影響之線上服務的任何訂閱，無須支付罰款，只要在相關通知期間結束之前提供書面之終止通知即可。客戶亦得在終止通知中說明不核准的理由，以便</w:t>
      </w:r>
      <w:r w:rsidRPr="0045580C">
        <w:rPr>
          <w:rFonts w:eastAsia="PMingLiU" w:cstheme="minorHAnsi"/>
        </w:rPr>
        <w:t xml:space="preserve"> Microsoft </w:t>
      </w:r>
      <w:r w:rsidRPr="0045580C">
        <w:rPr>
          <w:rFonts w:eastAsia="PMingLiU" w:cstheme="minorHAnsi"/>
        </w:rPr>
        <w:t>根據相關理由重新評估新的輔助處理者。若受影響之線上服務屬於套件的一部分</w:t>
      </w:r>
      <w:r w:rsidRPr="0045580C">
        <w:rPr>
          <w:rFonts w:eastAsia="PMingLiU" w:cstheme="minorHAnsi"/>
        </w:rPr>
        <w:t xml:space="preserve"> (</w:t>
      </w:r>
      <w:r w:rsidRPr="0045580C">
        <w:rPr>
          <w:rFonts w:eastAsia="PMingLiU" w:cstheme="minorHAnsi"/>
        </w:rPr>
        <w:t>或類似的單一服務訂購</w:t>
      </w:r>
      <w:r w:rsidRPr="0045580C">
        <w:rPr>
          <w:rFonts w:eastAsia="PMingLiU" w:cstheme="minorHAnsi"/>
        </w:rPr>
        <w:t>)</w:t>
      </w:r>
      <w:r w:rsidRPr="0045580C">
        <w:rPr>
          <w:rFonts w:eastAsia="PMingLiU" w:cstheme="minorHAnsi"/>
        </w:rPr>
        <w:t>，則任何終止將適用於整個套件。終止之後，</w:t>
      </w:r>
      <w:r w:rsidRPr="0045580C">
        <w:rPr>
          <w:rFonts w:eastAsia="PMingLiU" w:cstheme="minorHAnsi"/>
        </w:rPr>
        <w:t xml:space="preserve">Microsoft </w:t>
      </w:r>
      <w:r w:rsidRPr="0045580C">
        <w:rPr>
          <w:rFonts w:eastAsia="PMingLiU" w:cstheme="minorHAnsi"/>
        </w:rPr>
        <w:t>將自客戶或其轉銷商後續發票中移除已終止之線上服務的任何訂閱付款義務。</w:t>
      </w:r>
    </w:p>
    <w:p w14:paraId="62BCFB3C" w14:textId="77777777" w:rsidR="002720F2" w:rsidRPr="0045580C" w:rsidRDefault="002720F2" w:rsidP="002720F2">
      <w:pPr>
        <w:pStyle w:val="ProductList-SubSubSectionHeading"/>
        <w:spacing w:after="120"/>
        <w:outlineLvl w:val="1"/>
        <w:rPr>
          <w:rFonts w:eastAsia="PMingLiU" w:cstheme="minorHAnsi"/>
        </w:rPr>
      </w:pPr>
      <w:bookmarkStart w:id="140" w:name="_Toc507768559"/>
      <w:bookmarkStart w:id="141" w:name="_Toc8395019"/>
      <w:bookmarkStart w:id="142" w:name="_Toc6563808"/>
      <w:bookmarkStart w:id="143" w:name="_Toc21617026"/>
      <w:bookmarkStart w:id="144" w:name="_Toc26972861"/>
      <w:bookmarkStart w:id="145" w:name="_Toc28660941"/>
      <w:bookmarkStart w:id="146" w:name="_Toc489605586"/>
      <w:r w:rsidRPr="0045580C">
        <w:rPr>
          <w:rFonts w:eastAsia="PMingLiU" w:cstheme="minorHAnsi"/>
        </w:rPr>
        <w:t>教育機構</w:t>
      </w:r>
      <w:bookmarkEnd w:id="140"/>
      <w:bookmarkEnd w:id="141"/>
      <w:bookmarkEnd w:id="142"/>
      <w:bookmarkEnd w:id="143"/>
      <w:bookmarkEnd w:id="144"/>
      <w:bookmarkEnd w:id="145"/>
    </w:p>
    <w:p w14:paraId="62BCFB3D" w14:textId="77777777" w:rsidR="002720F2" w:rsidRPr="0045580C" w:rsidRDefault="002720F2" w:rsidP="002720F2">
      <w:pPr>
        <w:pStyle w:val="ProductList-Body"/>
        <w:spacing w:after="120"/>
        <w:rPr>
          <w:rFonts w:eastAsia="PMingLiU" w:cstheme="minorHAnsi"/>
        </w:rPr>
      </w:pPr>
      <w:r w:rsidRPr="0045580C">
        <w:rPr>
          <w:rFonts w:eastAsia="PMingLiU" w:cstheme="minorHAnsi"/>
        </w:rPr>
        <w:t>若客戶為適用家庭教育權和隱私權法案</w:t>
      </w:r>
      <w:r w:rsidRPr="0045580C">
        <w:rPr>
          <w:rFonts w:eastAsia="PMingLiU" w:cstheme="minorHAnsi"/>
        </w:rPr>
        <w:t xml:space="preserve"> (Family Educational Rights and Privacy Act</w:t>
      </w:r>
      <w:r w:rsidRPr="0045580C">
        <w:rPr>
          <w:rFonts w:eastAsia="PMingLiU" w:cstheme="minorHAnsi"/>
        </w:rPr>
        <w:t>，</w:t>
      </w:r>
      <w:r w:rsidRPr="0045580C">
        <w:rPr>
          <w:rFonts w:eastAsia="PMingLiU" w:cstheme="minorHAnsi"/>
        </w:rPr>
        <w:t>20 U.S.C. § 1232g</w:t>
      </w:r>
      <w:r w:rsidRPr="0045580C">
        <w:rPr>
          <w:rFonts w:eastAsia="PMingLiU" w:cstheme="minorHAnsi"/>
        </w:rPr>
        <w:t>，</w:t>
      </w:r>
      <w:r w:rsidRPr="0045580C">
        <w:rPr>
          <w:rFonts w:eastAsia="PMingLiU" w:cstheme="minorHAnsi"/>
        </w:rPr>
        <w:t xml:space="preserve">FERPA) </w:t>
      </w:r>
      <w:r w:rsidRPr="0045580C">
        <w:rPr>
          <w:rFonts w:eastAsia="PMingLiU" w:cstheme="minorHAnsi"/>
        </w:rPr>
        <w:t>規定之教育機構，則</w:t>
      </w:r>
      <w:r w:rsidRPr="0045580C">
        <w:rPr>
          <w:rFonts w:eastAsia="PMingLiU" w:cstheme="minorHAnsi"/>
        </w:rPr>
        <w:t xml:space="preserve"> Microsoft </w:t>
      </w:r>
      <w:r w:rsidRPr="0045580C">
        <w:rPr>
          <w:rFonts w:eastAsia="PMingLiU" w:cstheme="minorHAnsi"/>
        </w:rPr>
        <w:t>基於本</w:t>
      </w:r>
      <w:r w:rsidRPr="0045580C">
        <w:rPr>
          <w:rFonts w:eastAsia="PMingLiU" w:cstheme="minorHAnsi"/>
        </w:rPr>
        <w:t xml:space="preserve"> DPA </w:t>
      </w:r>
      <w:r w:rsidRPr="0045580C">
        <w:rPr>
          <w:rFonts w:eastAsia="PMingLiU" w:cstheme="minorHAnsi"/>
        </w:rPr>
        <w:t>之目的，根據</w:t>
      </w:r>
      <w:r w:rsidRPr="0045580C">
        <w:rPr>
          <w:rFonts w:eastAsia="PMingLiU" w:cstheme="minorHAnsi"/>
        </w:rPr>
        <w:t xml:space="preserve"> FERPA </w:t>
      </w:r>
      <w:r w:rsidRPr="0045580C">
        <w:rPr>
          <w:rFonts w:eastAsia="PMingLiU" w:cstheme="minorHAnsi"/>
        </w:rPr>
        <w:t>及其中適用之規定的名詞定義，認知</w:t>
      </w:r>
      <w:r w:rsidRPr="0045580C">
        <w:rPr>
          <w:rFonts w:eastAsia="PMingLiU" w:cstheme="minorHAnsi"/>
        </w:rPr>
        <w:t xml:space="preserve"> Microsoft </w:t>
      </w:r>
      <w:r w:rsidRPr="0045580C">
        <w:rPr>
          <w:rFonts w:eastAsia="PMingLiU" w:cstheme="minorHAnsi"/>
        </w:rPr>
        <w:t>針對客戶資料係為擁有「合法教育利益」之「學校人員」，且</w:t>
      </w:r>
      <w:r w:rsidRPr="0045580C">
        <w:rPr>
          <w:rFonts w:eastAsia="PMingLiU" w:cstheme="minorHAnsi"/>
        </w:rPr>
        <w:t xml:space="preserve"> Microsoft </w:t>
      </w:r>
      <w:r w:rsidRPr="0045580C">
        <w:rPr>
          <w:rFonts w:eastAsia="PMingLiU" w:cstheme="minorHAnsi"/>
        </w:rPr>
        <w:t>同意遵守</w:t>
      </w:r>
      <w:r w:rsidRPr="0045580C">
        <w:rPr>
          <w:rFonts w:eastAsia="PMingLiU" w:cstheme="minorHAnsi"/>
        </w:rPr>
        <w:t xml:space="preserve"> 34 CFR 99.33(a) </w:t>
      </w:r>
      <w:r w:rsidRPr="0045580C">
        <w:rPr>
          <w:rFonts w:eastAsia="PMingLiU" w:cstheme="minorHAnsi"/>
        </w:rPr>
        <w:t>針對學校人員所加諸之限制和要求。</w:t>
      </w:r>
    </w:p>
    <w:p w14:paraId="62BCFB3E" w14:textId="77777777" w:rsidR="002720F2" w:rsidRPr="0045580C" w:rsidRDefault="002720F2" w:rsidP="002720F2">
      <w:pPr>
        <w:pStyle w:val="ProductList-Body"/>
        <w:spacing w:after="120"/>
        <w:rPr>
          <w:rFonts w:eastAsia="PMingLiU" w:cstheme="minorHAnsi"/>
        </w:rPr>
      </w:pPr>
      <w:r w:rsidRPr="0045580C">
        <w:rPr>
          <w:rFonts w:eastAsia="PMingLiU" w:cstheme="minorHAnsi"/>
        </w:rPr>
        <w:t>客戶了解</w:t>
      </w:r>
      <w:r w:rsidRPr="0045580C">
        <w:rPr>
          <w:rFonts w:eastAsia="PMingLiU" w:cstheme="minorHAnsi"/>
        </w:rPr>
        <w:t xml:space="preserve"> Microsoft </w:t>
      </w:r>
      <w:r w:rsidRPr="0045580C">
        <w:rPr>
          <w:rFonts w:eastAsia="PMingLiU" w:cstheme="minorHAnsi"/>
        </w:rPr>
        <w:t>對客戶之學生及學生家長可能有限制或無法取得其連絡資訊。因此，客戶應負責取得使用線上服務時相關法律所要求之任何使用者的任何家長同意書，並於</w:t>
      </w:r>
      <w:r w:rsidRPr="0045580C">
        <w:rPr>
          <w:rFonts w:eastAsia="PMingLiU" w:cstheme="minorHAnsi"/>
        </w:rPr>
        <w:t xml:space="preserve"> Microsoft </w:t>
      </w:r>
      <w:r w:rsidRPr="0045580C">
        <w:rPr>
          <w:rFonts w:eastAsia="PMingLiU" w:cstheme="minorHAnsi"/>
        </w:rPr>
        <w:t>依相關法律要求而接獲要求其揭露所持有之客戶資料之司法命令或依法發出之傳審時，代表</w:t>
      </w:r>
      <w:r w:rsidRPr="0045580C">
        <w:rPr>
          <w:rFonts w:eastAsia="PMingLiU" w:cstheme="minorHAnsi"/>
        </w:rPr>
        <w:t xml:space="preserve"> Microsoft </w:t>
      </w:r>
      <w:r w:rsidRPr="0045580C">
        <w:rPr>
          <w:rFonts w:eastAsia="PMingLiU" w:cstheme="minorHAnsi"/>
        </w:rPr>
        <w:t>傳達通知學生</w:t>
      </w:r>
      <w:r w:rsidRPr="0045580C">
        <w:rPr>
          <w:rFonts w:eastAsia="PMingLiU" w:cstheme="minorHAnsi"/>
        </w:rPr>
        <w:t xml:space="preserve"> (</w:t>
      </w:r>
      <w:r w:rsidRPr="0045580C">
        <w:rPr>
          <w:rFonts w:eastAsia="PMingLiU" w:cstheme="minorHAnsi"/>
        </w:rPr>
        <w:t>或對於年齡未滿</w:t>
      </w:r>
      <w:r w:rsidRPr="0045580C">
        <w:rPr>
          <w:rFonts w:eastAsia="PMingLiU" w:cstheme="minorHAnsi"/>
        </w:rPr>
        <w:t xml:space="preserve"> 18 </w:t>
      </w:r>
      <w:r w:rsidRPr="0045580C">
        <w:rPr>
          <w:rFonts w:eastAsia="PMingLiU" w:cstheme="minorHAnsi"/>
        </w:rPr>
        <w:t>歲且未就讀中學後教育機構之學生，則傳達給學生的家長</w:t>
      </w:r>
      <w:r w:rsidRPr="0045580C">
        <w:rPr>
          <w:rFonts w:eastAsia="PMingLiU" w:cstheme="minorHAnsi"/>
        </w:rPr>
        <w:t>)</w:t>
      </w:r>
      <w:r w:rsidRPr="0045580C">
        <w:rPr>
          <w:rFonts w:eastAsia="PMingLiU" w:cstheme="minorHAnsi"/>
        </w:rPr>
        <w:t>。</w:t>
      </w:r>
    </w:p>
    <w:p w14:paraId="62BCFB3F" w14:textId="77777777" w:rsidR="002720F2" w:rsidRPr="0045580C" w:rsidRDefault="002720F2" w:rsidP="002720F2">
      <w:pPr>
        <w:pStyle w:val="ProductList-SubSubSectionHeading"/>
        <w:keepNext/>
        <w:spacing w:after="120"/>
        <w:rPr>
          <w:rFonts w:eastAsia="PMingLiU" w:cstheme="minorHAnsi"/>
        </w:rPr>
      </w:pPr>
      <w:bookmarkStart w:id="147" w:name="_Toc16510372"/>
      <w:bookmarkStart w:id="148" w:name="_Toc21617027"/>
      <w:bookmarkStart w:id="149" w:name="_Toc28660942"/>
      <w:bookmarkStart w:id="150" w:name="CJISCustomerAgreement"/>
      <w:r w:rsidRPr="0045580C">
        <w:rPr>
          <w:rFonts w:eastAsia="PMingLiU" w:cstheme="minorHAnsi"/>
        </w:rPr>
        <w:t xml:space="preserve">CJIS </w:t>
      </w:r>
      <w:r w:rsidRPr="0045580C">
        <w:rPr>
          <w:rFonts w:eastAsia="PMingLiU" w:cstheme="minorHAnsi"/>
        </w:rPr>
        <w:t>客戶合約</w:t>
      </w:r>
      <w:bookmarkEnd w:id="147"/>
      <w:bookmarkEnd w:id="148"/>
      <w:bookmarkEnd w:id="149"/>
    </w:p>
    <w:bookmarkEnd w:id="150"/>
    <w:p w14:paraId="62BCFB40"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Microsoft </w:t>
      </w:r>
      <w:r w:rsidRPr="0045580C">
        <w:rPr>
          <w:rFonts w:eastAsia="PMingLiU" w:cstheme="minorHAnsi"/>
        </w:rPr>
        <w:t>依照</w:t>
      </w:r>
      <w:r w:rsidRPr="0045580C">
        <w:rPr>
          <w:rFonts w:eastAsia="PMingLiU" w:cstheme="minorHAnsi"/>
        </w:rPr>
        <w:t xml:space="preserve"> FBI </w:t>
      </w:r>
      <w:r w:rsidRPr="0045580C">
        <w:rPr>
          <w:rFonts w:eastAsia="PMingLiU" w:cstheme="minorHAnsi"/>
        </w:rPr>
        <w:t>刑事司法資訊服務</w:t>
      </w:r>
      <w:r w:rsidRPr="0045580C">
        <w:rPr>
          <w:rFonts w:eastAsia="PMingLiU" w:cstheme="minorHAnsi"/>
        </w:rPr>
        <w:t xml:space="preserve"> (</w:t>
      </w:r>
      <w:r w:rsidRPr="0045580C">
        <w:rPr>
          <w:rFonts w:eastAsia="PMingLiU" w:cstheme="minorHAnsi"/>
        </w:rPr>
        <w:t>以下稱「</w:t>
      </w:r>
      <w:r w:rsidRPr="0045580C">
        <w:rPr>
          <w:rFonts w:eastAsia="PMingLiU" w:cstheme="minorHAnsi"/>
        </w:rPr>
        <w:t>CJIS</w:t>
      </w:r>
      <w:r w:rsidRPr="0045580C">
        <w:rPr>
          <w:rFonts w:eastAsia="PMingLiU" w:cstheme="minorHAnsi"/>
        </w:rPr>
        <w:t>」</w:t>
      </w:r>
      <w:r w:rsidRPr="0045580C">
        <w:rPr>
          <w:rFonts w:eastAsia="PMingLiU" w:cstheme="minorHAnsi"/>
        </w:rPr>
        <w:t xml:space="preserve">) </w:t>
      </w:r>
      <w:r w:rsidRPr="0045580C">
        <w:rPr>
          <w:rFonts w:eastAsia="PMingLiU" w:cstheme="minorHAnsi"/>
        </w:rPr>
        <w:t>安全原則</w:t>
      </w:r>
      <w:r w:rsidRPr="0045580C">
        <w:rPr>
          <w:rFonts w:eastAsia="PMingLiU" w:cstheme="minorHAnsi"/>
        </w:rPr>
        <w:t xml:space="preserve"> (</w:t>
      </w:r>
      <w:r w:rsidRPr="0045580C">
        <w:rPr>
          <w:rFonts w:eastAsia="PMingLiU" w:cstheme="minorHAnsi"/>
        </w:rPr>
        <w:t>以下稱「</w:t>
      </w:r>
      <w:r w:rsidRPr="0045580C">
        <w:rPr>
          <w:rFonts w:eastAsia="PMingLiU" w:cstheme="minorHAnsi"/>
        </w:rPr>
        <w:t xml:space="preserve">CJIS </w:t>
      </w:r>
      <w:r w:rsidRPr="0045580C">
        <w:rPr>
          <w:rFonts w:eastAsia="PMingLiU" w:cstheme="minorHAnsi"/>
        </w:rPr>
        <w:t>原則」</w:t>
      </w:r>
      <w:r w:rsidRPr="0045580C">
        <w:rPr>
          <w:rFonts w:eastAsia="PMingLiU" w:cstheme="minorHAnsi"/>
        </w:rPr>
        <w:t xml:space="preserve">) </w:t>
      </w:r>
      <w:r w:rsidRPr="0045580C">
        <w:rPr>
          <w:rFonts w:eastAsia="PMingLiU" w:cstheme="minorHAnsi"/>
        </w:rPr>
        <w:t>提供特定政府雲端服務</w:t>
      </w:r>
      <w:r w:rsidRPr="0045580C">
        <w:rPr>
          <w:rFonts w:eastAsia="PMingLiU" w:cstheme="minorHAnsi"/>
        </w:rPr>
        <w:t xml:space="preserve"> (</w:t>
      </w:r>
      <w:r w:rsidRPr="0045580C">
        <w:rPr>
          <w:rFonts w:eastAsia="PMingLiU" w:cstheme="minorHAnsi"/>
        </w:rPr>
        <w:t>以下稱「涵蓋的服務」</w:t>
      </w:r>
      <w:r w:rsidRPr="0045580C">
        <w:rPr>
          <w:rFonts w:eastAsia="PMingLiU" w:cstheme="minorHAnsi"/>
        </w:rPr>
        <w:t>)</w:t>
      </w:r>
      <w:r w:rsidRPr="0045580C">
        <w:rPr>
          <w:rFonts w:eastAsia="PMingLiU" w:cstheme="minorHAnsi"/>
        </w:rPr>
        <w:t>。</w:t>
      </w:r>
      <w:r w:rsidRPr="0045580C">
        <w:rPr>
          <w:rFonts w:eastAsia="PMingLiU" w:cstheme="minorHAnsi"/>
        </w:rPr>
        <w:t xml:space="preserve">CJIS </w:t>
      </w:r>
      <w:r w:rsidRPr="0045580C">
        <w:rPr>
          <w:rFonts w:eastAsia="PMingLiU" w:cstheme="minorHAnsi"/>
        </w:rPr>
        <w:t>原則係刑事司法資訊的使用與傳輸之準據法。所有</w:t>
      </w:r>
      <w:r w:rsidRPr="0045580C">
        <w:rPr>
          <w:rFonts w:eastAsia="PMingLiU" w:cstheme="minorHAnsi"/>
        </w:rPr>
        <w:t xml:space="preserve"> Microsoft CJIS </w:t>
      </w:r>
      <w:r w:rsidRPr="0045580C">
        <w:rPr>
          <w:rFonts w:eastAsia="PMingLiU" w:cstheme="minorHAnsi"/>
        </w:rPr>
        <w:t>涵蓋的服務應受</w:t>
      </w:r>
      <w:r w:rsidRPr="0045580C">
        <w:rPr>
          <w:rFonts w:eastAsia="PMingLiU" w:cstheme="minorHAnsi"/>
        </w:rPr>
        <w:t xml:space="preserve"> CJIS </w:t>
      </w:r>
      <w:r w:rsidRPr="0045580C">
        <w:rPr>
          <w:rFonts w:eastAsia="PMingLiU" w:cstheme="minorHAnsi"/>
        </w:rPr>
        <w:t>客戶合約的條款及條件所規範，請參見：</w:t>
      </w:r>
      <w:hyperlink r:id="rId21" w:history="1">
        <w:r w:rsidRPr="00943931">
          <w:rPr>
            <w:rStyle w:val="Hyperlink"/>
            <w:rFonts w:eastAsia="PMingLiU" w:cstheme="minorHAnsi"/>
            <w:color w:val="0563C1"/>
          </w:rPr>
          <w:t>http://aka.ms/CJISCustomerAgreement</w:t>
        </w:r>
      </w:hyperlink>
      <w:r w:rsidRPr="0045580C">
        <w:rPr>
          <w:rFonts w:eastAsia="PMingLiU" w:cstheme="minorHAnsi"/>
        </w:rPr>
        <w:t>。</w:t>
      </w:r>
    </w:p>
    <w:p w14:paraId="62BCFB41" w14:textId="77777777" w:rsidR="002720F2" w:rsidRPr="0045580C" w:rsidRDefault="002720F2" w:rsidP="002720F2">
      <w:pPr>
        <w:pStyle w:val="ProductList-SubSubSectionHeading"/>
        <w:spacing w:after="120"/>
        <w:outlineLvl w:val="2"/>
        <w:rPr>
          <w:rFonts w:eastAsia="PMingLiU" w:cstheme="minorHAnsi"/>
        </w:rPr>
      </w:pPr>
      <w:bookmarkStart w:id="151" w:name="_Toc8395020"/>
      <w:bookmarkStart w:id="152" w:name="_Toc6563809"/>
      <w:bookmarkStart w:id="153" w:name="_Toc21617028"/>
      <w:bookmarkStart w:id="154" w:name="_Toc26972862"/>
      <w:bookmarkStart w:id="155" w:name="_Toc28660943"/>
      <w:bookmarkStart w:id="156" w:name="HIPPA"/>
      <w:r w:rsidRPr="0045580C">
        <w:rPr>
          <w:rFonts w:eastAsia="PMingLiU" w:cstheme="minorHAnsi"/>
        </w:rPr>
        <w:t xml:space="preserve">HIPAA </w:t>
      </w:r>
      <w:r w:rsidRPr="0045580C">
        <w:rPr>
          <w:rFonts w:eastAsia="PMingLiU" w:cstheme="minorHAnsi"/>
        </w:rPr>
        <w:t>商業關係企業</w:t>
      </w:r>
      <w:bookmarkEnd w:id="151"/>
      <w:bookmarkEnd w:id="152"/>
      <w:bookmarkEnd w:id="153"/>
      <w:bookmarkEnd w:id="154"/>
      <w:bookmarkEnd w:id="155"/>
    </w:p>
    <w:bookmarkEnd w:id="156"/>
    <w:p w14:paraId="62BCFB42" w14:textId="77777777" w:rsidR="002720F2" w:rsidRPr="0045580C" w:rsidRDefault="002720F2" w:rsidP="002720F2">
      <w:pPr>
        <w:pStyle w:val="ProductList-Body"/>
        <w:spacing w:after="120"/>
        <w:rPr>
          <w:rFonts w:eastAsia="PMingLiU" w:cstheme="minorHAnsi"/>
        </w:rPr>
      </w:pPr>
      <w:r w:rsidRPr="0045580C">
        <w:rPr>
          <w:rFonts w:eastAsia="PMingLiU" w:cstheme="minorHAnsi"/>
        </w:rPr>
        <w:t>若客戶係「涵蓋實體」或「商業關係企業」，並依照</w:t>
      </w:r>
      <w:r w:rsidRPr="0045580C">
        <w:rPr>
          <w:rFonts w:eastAsia="PMingLiU" w:cstheme="minorHAnsi"/>
        </w:rPr>
        <w:t xml:space="preserve"> 45 CFR § 160.103 </w:t>
      </w:r>
      <w:r w:rsidRPr="0045580C">
        <w:rPr>
          <w:rFonts w:eastAsia="PMingLiU" w:cstheme="minorHAnsi"/>
        </w:rPr>
        <w:t>所定義條款，將「受保護的健康資訊」納入客戶資料，則簽署客戶大量授權合約，即包括簽署</w:t>
      </w:r>
      <w:r w:rsidRPr="0045580C">
        <w:rPr>
          <w:rFonts w:eastAsia="PMingLiU" w:cstheme="minorHAnsi"/>
        </w:rPr>
        <w:t xml:space="preserve"> HIPAA </w:t>
      </w:r>
      <w:r w:rsidRPr="0045580C">
        <w:rPr>
          <w:rFonts w:eastAsia="PMingLiU" w:cstheme="minorHAnsi"/>
        </w:rPr>
        <w:t>商業關係企業合約</w:t>
      </w:r>
      <w:r w:rsidRPr="0045580C">
        <w:rPr>
          <w:rFonts w:eastAsia="PMingLiU" w:cstheme="minorHAnsi"/>
        </w:rPr>
        <w:t xml:space="preserve"> (</w:t>
      </w:r>
      <w:r w:rsidRPr="0045580C">
        <w:rPr>
          <w:rFonts w:eastAsia="PMingLiU" w:cstheme="minorHAnsi"/>
        </w:rPr>
        <w:t>以下稱「</w:t>
      </w:r>
      <w:r w:rsidRPr="0045580C">
        <w:rPr>
          <w:rFonts w:eastAsia="PMingLiU" w:cstheme="minorHAnsi"/>
        </w:rPr>
        <w:t>BAA</w:t>
      </w:r>
      <w:r w:rsidRPr="0045580C">
        <w:rPr>
          <w:rFonts w:eastAsia="PMingLiU" w:cstheme="minorHAnsi"/>
        </w:rPr>
        <w:t>」</w:t>
      </w:r>
      <w:r w:rsidRPr="0045580C">
        <w:rPr>
          <w:rFonts w:eastAsia="PMingLiU" w:cstheme="minorHAnsi"/>
        </w:rPr>
        <w:t>)</w:t>
      </w:r>
      <w:r w:rsidRPr="0045580C">
        <w:rPr>
          <w:rFonts w:eastAsia="PMingLiU" w:cstheme="minorHAnsi"/>
        </w:rPr>
        <w:t>，列載其所適用之線上服務的全文可於</w:t>
      </w:r>
      <w:r w:rsidRPr="0045580C">
        <w:rPr>
          <w:rFonts w:eastAsia="PMingLiU" w:cstheme="minorHAnsi"/>
        </w:rPr>
        <w:t xml:space="preserve"> </w:t>
      </w:r>
      <w:hyperlink r:id="rId22" w:history="1">
        <w:r w:rsidRPr="0045580C">
          <w:rPr>
            <w:rStyle w:val="Hyperlink"/>
            <w:rFonts w:eastAsia="PMingLiU" w:cstheme="minorHAnsi"/>
          </w:rPr>
          <w:t>h</w:t>
        </w:r>
        <w:r w:rsidRPr="00943931">
          <w:rPr>
            <w:rStyle w:val="Hyperlink"/>
            <w:rFonts w:eastAsia="PMingLiU" w:cstheme="minorHAnsi"/>
            <w:color w:val="0563C1"/>
          </w:rPr>
          <w:t>ttp://aka.ms/BAA</w:t>
        </w:r>
      </w:hyperlink>
      <w:r w:rsidRPr="0045580C">
        <w:rPr>
          <w:rFonts w:eastAsia="PMingLiU" w:cstheme="minorHAnsi"/>
        </w:rPr>
        <w:t xml:space="preserve"> </w:t>
      </w:r>
      <w:r w:rsidRPr="0045580C">
        <w:rPr>
          <w:rFonts w:eastAsia="PMingLiU" w:cstheme="minorHAnsi"/>
        </w:rPr>
        <w:t>取得。客戶得以書面通知，傳送下列資訊給</w:t>
      </w:r>
      <w:r w:rsidRPr="0045580C">
        <w:rPr>
          <w:rFonts w:eastAsia="PMingLiU" w:cstheme="minorHAnsi"/>
        </w:rPr>
        <w:t xml:space="preserve"> Microsoft (</w:t>
      </w:r>
      <w:r w:rsidRPr="0045580C">
        <w:rPr>
          <w:rFonts w:eastAsia="PMingLiU" w:cstheme="minorHAnsi"/>
        </w:rPr>
        <w:t>依客戶大量授權合約之條款</w:t>
      </w:r>
      <w:r w:rsidRPr="0045580C">
        <w:rPr>
          <w:rFonts w:eastAsia="PMingLiU" w:cstheme="minorHAnsi"/>
        </w:rPr>
        <w:t>)</w:t>
      </w:r>
      <w:r w:rsidRPr="0045580C">
        <w:rPr>
          <w:rFonts w:eastAsia="PMingLiU" w:cstheme="minorHAnsi"/>
        </w:rPr>
        <w:t>，以便取消延長</w:t>
      </w:r>
      <w:r w:rsidRPr="0045580C">
        <w:rPr>
          <w:rFonts w:eastAsia="PMingLiU" w:cstheme="minorHAnsi"/>
        </w:rPr>
        <w:t xml:space="preserve"> BAA</w:t>
      </w:r>
      <w:r w:rsidRPr="0045580C">
        <w:rPr>
          <w:rFonts w:eastAsia="PMingLiU" w:cstheme="minorHAnsi"/>
        </w:rPr>
        <w:t>：</w:t>
      </w:r>
    </w:p>
    <w:p w14:paraId="62BCFB43" w14:textId="77777777" w:rsidR="002720F2" w:rsidRPr="0045580C" w:rsidRDefault="002720F2" w:rsidP="002720F2">
      <w:pPr>
        <w:pStyle w:val="ProductList-Body"/>
        <w:numPr>
          <w:ilvl w:val="0"/>
          <w:numId w:val="4"/>
        </w:numPr>
        <w:ind w:left="270"/>
        <w:rPr>
          <w:rFonts w:eastAsia="PMingLiU" w:cstheme="minorHAnsi"/>
        </w:rPr>
      </w:pPr>
      <w:r w:rsidRPr="0045580C">
        <w:rPr>
          <w:rFonts w:eastAsia="PMingLiU" w:cstheme="minorHAnsi"/>
        </w:rPr>
        <w:t>客戶及任何關係企業之完整正式名稱；及</w:t>
      </w:r>
    </w:p>
    <w:bookmarkEnd w:id="146"/>
    <w:p w14:paraId="62BCFB44" w14:textId="77777777" w:rsidR="002720F2" w:rsidRPr="0045580C" w:rsidRDefault="002720F2" w:rsidP="002720F2">
      <w:pPr>
        <w:pStyle w:val="ProductList-Body"/>
        <w:numPr>
          <w:ilvl w:val="0"/>
          <w:numId w:val="4"/>
        </w:numPr>
        <w:spacing w:after="120"/>
        <w:ind w:left="270"/>
        <w:rPr>
          <w:rFonts w:eastAsia="PMingLiU" w:cstheme="minorHAnsi"/>
        </w:rPr>
      </w:pPr>
      <w:r w:rsidRPr="0045580C">
        <w:rPr>
          <w:rFonts w:eastAsia="PMingLiU" w:cstheme="minorHAnsi"/>
        </w:rPr>
        <w:t>若客戶具備多個大量授權合約，則為取消延長所適用之大量授權合約；</w:t>
      </w:r>
    </w:p>
    <w:p w14:paraId="62BCFB45" w14:textId="77777777" w:rsidR="002720F2" w:rsidRPr="0045580C" w:rsidRDefault="002720F2" w:rsidP="002720F2">
      <w:pPr>
        <w:pStyle w:val="ProductList-SubSubSectionHeading"/>
        <w:spacing w:after="120"/>
        <w:outlineLvl w:val="2"/>
        <w:rPr>
          <w:rFonts w:eastAsia="PMingLiU" w:cstheme="minorHAnsi"/>
        </w:rPr>
      </w:pPr>
      <w:bookmarkStart w:id="157" w:name="_Toc26972863"/>
      <w:bookmarkStart w:id="158" w:name="_Toc28660944"/>
      <w:bookmarkStart w:id="159" w:name="_Hlk24722007"/>
      <w:bookmarkStart w:id="160" w:name="_Toc8395021"/>
      <w:bookmarkStart w:id="161" w:name="_Toc6563810"/>
      <w:bookmarkStart w:id="162" w:name="_Toc21617029"/>
      <w:r w:rsidRPr="0045580C">
        <w:rPr>
          <w:rFonts w:eastAsia="PMingLiU" w:cstheme="minorHAnsi"/>
        </w:rPr>
        <w:t>加利福尼亞州消費者隱私權法案</w:t>
      </w:r>
      <w:r w:rsidRPr="0045580C">
        <w:rPr>
          <w:rFonts w:eastAsia="PMingLiU" w:cstheme="minorHAnsi"/>
        </w:rPr>
        <w:t xml:space="preserve"> (CCPA)</w:t>
      </w:r>
      <w:bookmarkEnd w:id="157"/>
      <w:bookmarkEnd w:id="158"/>
    </w:p>
    <w:p w14:paraId="62BCFB46" w14:textId="77777777" w:rsidR="002720F2" w:rsidRPr="0045580C" w:rsidRDefault="002720F2" w:rsidP="002720F2">
      <w:pPr>
        <w:pStyle w:val="ProductList-Body"/>
        <w:spacing w:after="120"/>
        <w:rPr>
          <w:rFonts w:eastAsia="PMingLiU" w:cstheme="minorHAnsi"/>
        </w:rPr>
      </w:pPr>
      <w:r w:rsidRPr="0045580C">
        <w:rPr>
          <w:rFonts w:eastAsia="PMingLiU" w:cstheme="minorHAnsi"/>
        </w:rPr>
        <w:t>若</w:t>
      </w:r>
      <w:r w:rsidRPr="0045580C">
        <w:rPr>
          <w:rFonts w:eastAsia="PMingLiU" w:cstheme="minorHAnsi"/>
        </w:rPr>
        <w:t xml:space="preserve"> Microsoft </w:t>
      </w:r>
      <w:r w:rsidRPr="0045580C">
        <w:rPr>
          <w:rFonts w:eastAsia="PMingLiU" w:cstheme="minorHAnsi"/>
        </w:rPr>
        <w:t>於</w:t>
      </w:r>
      <w:r w:rsidRPr="0045580C">
        <w:rPr>
          <w:rFonts w:eastAsia="PMingLiU" w:cstheme="minorHAnsi"/>
        </w:rPr>
        <w:t xml:space="preserve"> CCPA </w:t>
      </w:r>
      <w:r w:rsidRPr="0045580C">
        <w:rPr>
          <w:rFonts w:eastAsia="PMingLiU" w:cstheme="minorHAnsi"/>
        </w:rPr>
        <w:t>適用範圍內處理個人資料，則</w:t>
      </w:r>
      <w:r w:rsidRPr="0045580C">
        <w:rPr>
          <w:rFonts w:eastAsia="PMingLiU" w:cstheme="minorHAnsi"/>
        </w:rPr>
        <w:t xml:space="preserve"> Microsoft </w:t>
      </w:r>
      <w:r w:rsidRPr="0045580C">
        <w:rPr>
          <w:rFonts w:eastAsia="PMingLiU" w:cstheme="minorHAnsi"/>
        </w:rPr>
        <w:t>另對客戶做出以下承諾。</w:t>
      </w:r>
      <w:r w:rsidRPr="0045580C">
        <w:rPr>
          <w:rFonts w:eastAsia="PMingLiU" w:cstheme="minorHAnsi"/>
        </w:rPr>
        <w:t xml:space="preserve">Microsoft </w:t>
      </w:r>
      <w:r w:rsidRPr="0045580C">
        <w:rPr>
          <w:rFonts w:eastAsia="PMingLiU" w:cstheme="minorHAnsi"/>
        </w:rPr>
        <w:t>將代表客戶處理客戶資料與個人資料，且除本</w:t>
      </w:r>
      <w:r w:rsidRPr="0045580C">
        <w:rPr>
          <w:rFonts w:eastAsia="PMingLiU" w:cstheme="minorHAnsi"/>
        </w:rPr>
        <w:t xml:space="preserve"> DPA </w:t>
      </w:r>
      <w:r w:rsidRPr="0045580C">
        <w:rPr>
          <w:rFonts w:eastAsia="PMingLiU" w:cstheme="minorHAnsi"/>
        </w:rPr>
        <w:t>所記載並經</w:t>
      </w:r>
      <w:r w:rsidRPr="0045580C">
        <w:rPr>
          <w:rFonts w:eastAsia="PMingLiU" w:cstheme="minorHAnsi"/>
        </w:rPr>
        <w:t xml:space="preserve"> CCPA </w:t>
      </w:r>
      <w:r w:rsidRPr="0045580C">
        <w:rPr>
          <w:rFonts w:eastAsia="PMingLiU" w:cstheme="minorHAnsi"/>
        </w:rPr>
        <w:t>允許之目的</w:t>
      </w:r>
      <w:r w:rsidRPr="0045580C">
        <w:rPr>
          <w:rFonts w:eastAsia="PMingLiU" w:cstheme="minorHAnsi"/>
        </w:rPr>
        <w:t xml:space="preserve"> (</w:t>
      </w:r>
      <w:r w:rsidRPr="0045580C">
        <w:rPr>
          <w:rFonts w:eastAsia="PMingLiU" w:cstheme="minorHAnsi"/>
        </w:rPr>
        <w:t>包括「出售」豁免</w:t>
      </w:r>
      <w:r w:rsidRPr="0045580C">
        <w:rPr>
          <w:rFonts w:eastAsia="PMingLiU" w:cstheme="minorHAnsi"/>
        </w:rPr>
        <w:t xml:space="preserve">) </w:t>
      </w:r>
      <w:r w:rsidRPr="0045580C">
        <w:rPr>
          <w:rFonts w:eastAsia="PMingLiU" w:cstheme="minorHAnsi"/>
        </w:rPr>
        <w:t>外，不會保留、使用或揭露該資料。</w:t>
      </w:r>
      <w:r w:rsidRPr="0045580C">
        <w:rPr>
          <w:rFonts w:eastAsia="PMingLiU" w:cstheme="minorHAnsi"/>
        </w:rPr>
        <w:t xml:space="preserve">Microsoft </w:t>
      </w:r>
      <w:r w:rsidRPr="0045580C">
        <w:rPr>
          <w:rFonts w:eastAsia="PMingLiU" w:cstheme="minorHAnsi"/>
        </w:rPr>
        <w:t>絕不會出售此類資料。本</w:t>
      </w:r>
      <w:r w:rsidRPr="0045580C">
        <w:rPr>
          <w:rFonts w:eastAsia="PMingLiU" w:cstheme="minorHAnsi"/>
        </w:rPr>
        <w:t xml:space="preserve"> CCPA </w:t>
      </w:r>
      <w:r w:rsidRPr="0045580C">
        <w:rPr>
          <w:rFonts w:eastAsia="PMingLiU" w:cstheme="minorHAnsi"/>
        </w:rPr>
        <w:t>條款並不限制或降低</w:t>
      </w:r>
      <w:r w:rsidRPr="0045580C">
        <w:rPr>
          <w:rFonts w:eastAsia="PMingLiU" w:cstheme="minorHAnsi"/>
        </w:rPr>
        <w:t xml:space="preserve"> Microsoft </w:t>
      </w:r>
      <w:r w:rsidRPr="0045580C">
        <w:rPr>
          <w:rFonts w:eastAsia="PMingLiU" w:cstheme="minorHAnsi"/>
        </w:rPr>
        <w:t>在</w:t>
      </w:r>
      <w:r w:rsidRPr="0045580C">
        <w:rPr>
          <w:rFonts w:eastAsia="PMingLiU" w:cstheme="minorHAnsi"/>
        </w:rPr>
        <w:t xml:space="preserve"> DPA</w:t>
      </w:r>
      <w:r w:rsidRPr="0045580C">
        <w:rPr>
          <w:rFonts w:eastAsia="PMingLiU" w:cstheme="minorHAnsi"/>
        </w:rPr>
        <w:t>、線上服務條款或</w:t>
      </w:r>
      <w:r w:rsidRPr="0045580C">
        <w:rPr>
          <w:rFonts w:eastAsia="PMingLiU" w:cstheme="minorHAnsi"/>
        </w:rPr>
        <w:t xml:space="preserve"> Microsoft </w:t>
      </w:r>
      <w:r w:rsidRPr="0045580C">
        <w:rPr>
          <w:rFonts w:eastAsia="PMingLiU" w:cstheme="minorHAnsi"/>
        </w:rPr>
        <w:t>和客戶間所簽訂之其他合約中對客戶所做的任何資料保護承諾。</w:t>
      </w:r>
    </w:p>
    <w:p w14:paraId="62BCFB47" w14:textId="77777777" w:rsidR="002720F2" w:rsidRPr="0045580C" w:rsidRDefault="002720F2" w:rsidP="002720F2">
      <w:pPr>
        <w:pStyle w:val="ProductList-SubSubSectionHeading"/>
        <w:keepNext/>
        <w:spacing w:after="120"/>
        <w:outlineLvl w:val="2"/>
        <w:rPr>
          <w:rFonts w:eastAsia="PMingLiU" w:cstheme="minorHAnsi"/>
        </w:rPr>
      </w:pPr>
      <w:bookmarkStart w:id="163" w:name="_Toc26972864"/>
      <w:bookmarkStart w:id="164" w:name="_Toc28660945"/>
      <w:bookmarkEnd w:id="159"/>
      <w:r w:rsidRPr="0045580C">
        <w:rPr>
          <w:rFonts w:eastAsia="PMingLiU" w:cstheme="minorHAnsi"/>
        </w:rPr>
        <w:t>如何連絡</w:t>
      </w:r>
      <w:r w:rsidRPr="0045580C">
        <w:rPr>
          <w:rFonts w:eastAsia="PMingLiU" w:cstheme="minorHAnsi"/>
        </w:rPr>
        <w:t xml:space="preserve"> Microsoft</w:t>
      </w:r>
      <w:bookmarkEnd w:id="160"/>
      <w:bookmarkEnd w:id="161"/>
      <w:bookmarkEnd w:id="162"/>
      <w:bookmarkEnd w:id="163"/>
      <w:bookmarkEnd w:id="164"/>
    </w:p>
    <w:p w14:paraId="62BCFB48" w14:textId="77777777" w:rsidR="002720F2" w:rsidRPr="0045580C" w:rsidRDefault="002720F2" w:rsidP="002720F2">
      <w:pPr>
        <w:pStyle w:val="ProductList-Body"/>
        <w:spacing w:after="120"/>
        <w:rPr>
          <w:rFonts w:eastAsia="PMingLiU" w:cstheme="minorHAnsi"/>
        </w:rPr>
      </w:pPr>
      <w:r w:rsidRPr="0045580C">
        <w:rPr>
          <w:rFonts w:eastAsia="PMingLiU" w:cstheme="minorHAnsi"/>
        </w:rPr>
        <w:t>若客戶相信</w:t>
      </w:r>
      <w:r w:rsidRPr="0045580C">
        <w:rPr>
          <w:rFonts w:eastAsia="PMingLiU" w:cstheme="minorHAnsi"/>
        </w:rPr>
        <w:t xml:space="preserve"> Microsoft </w:t>
      </w:r>
      <w:r w:rsidRPr="0045580C">
        <w:rPr>
          <w:rFonts w:eastAsia="PMingLiU" w:cstheme="minorHAnsi"/>
        </w:rPr>
        <w:t>並未遵守其隱私權或安全性承諾，則客戶得連絡客戶支援或使用</w:t>
      </w:r>
      <w:r w:rsidRPr="0045580C">
        <w:rPr>
          <w:rFonts w:eastAsia="PMingLiU" w:cstheme="minorHAnsi"/>
        </w:rPr>
        <w:t xml:space="preserve"> Microsoft </w:t>
      </w:r>
      <w:r w:rsidRPr="0045580C">
        <w:rPr>
          <w:rFonts w:eastAsia="PMingLiU" w:cstheme="minorHAnsi"/>
        </w:rPr>
        <w:t>的隱私權網路表單</w:t>
      </w:r>
      <w:r w:rsidRPr="0045580C">
        <w:rPr>
          <w:rFonts w:eastAsia="PMingLiU" w:cstheme="minorHAnsi"/>
        </w:rPr>
        <w:t xml:space="preserve"> (</w:t>
      </w:r>
      <w:r w:rsidRPr="0045580C">
        <w:rPr>
          <w:rFonts w:eastAsia="PMingLiU" w:cstheme="minorHAnsi"/>
        </w:rPr>
        <w:t>位於</w:t>
      </w:r>
      <w:r w:rsidRPr="0045580C">
        <w:rPr>
          <w:rFonts w:eastAsia="PMingLiU" w:cstheme="minorHAnsi"/>
        </w:rPr>
        <w:t xml:space="preserve"> </w:t>
      </w:r>
      <w:hyperlink r:id="rId23" w:history="1">
        <w:r w:rsidRPr="00943931">
          <w:rPr>
            <w:rStyle w:val="Hyperlink"/>
            <w:rFonts w:eastAsia="PMingLiU" w:cstheme="minorHAnsi"/>
            <w:color w:val="0563C1"/>
          </w:rPr>
          <w:t>http://go.microsoft.com/?linkid=9846224</w:t>
        </w:r>
      </w:hyperlink>
      <w:r w:rsidRPr="0045580C">
        <w:rPr>
          <w:rFonts w:eastAsia="PMingLiU" w:cstheme="minorHAnsi"/>
        </w:rPr>
        <w:t>)</w:t>
      </w:r>
      <w:r w:rsidRPr="0045580C">
        <w:rPr>
          <w:rFonts w:eastAsia="PMingLiU" w:cstheme="minorHAnsi"/>
        </w:rPr>
        <w:t>。</w:t>
      </w:r>
      <w:r w:rsidRPr="0045580C">
        <w:rPr>
          <w:rFonts w:eastAsia="PMingLiU" w:cstheme="minorHAnsi"/>
        </w:rPr>
        <w:t xml:space="preserve">Microsoft </w:t>
      </w:r>
      <w:r w:rsidRPr="0045580C">
        <w:rPr>
          <w:rFonts w:eastAsia="PMingLiU" w:cstheme="minorHAnsi"/>
        </w:rPr>
        <w:t>郵寄地址：</w:t>
      </w:r>
    </w:p>
    <w:p w14:paraId="62BCFB49" w14:textId="77777777" w:rsidR="002720F2" w:rsidRPr="0045580C" w:rsidRDefault="002720F2" w:rsidP="002720F2">
      <w:pPr>
        <w:pStyle w:val="ProductList-Body"/>
        <w:ind w:left="187"/>
        <w:rPr>
          <w:rFonts w:eastAsia="PMingLiU" w:cstheme="minorHAnsi"/>
        </w:rPr>
      </w:pPr>
      <w:r w:rsidRPr="0045580C">
        <w:rPr>
          <w:rFonts w:eastAsia="PMingLiU" w:cstheme="minorHAnsi"/>
          <w:b/>
        </w:rPr>
        <w:t>Microsoft Enterprise Service Privacy</w:t>
      </w:r>
    </w:p>
    <w:p w14:paraId="62BCFB4A" w14:textId="77777777" w:rsidR="002720F2" w:rsidRPr="0045580C" w:rsidRDefault="002720F2" w:rsidP="002720F2">
      <w:pPr>
        <w:pStyle w:val="ProductList-Body"/>
        <w:ind w:left="180"/>
        <w:rPr>
          <w:rFonts w:eastAsia="PMingLiU" w:cstheme="minorHAnsi"/>
        </w:rPr>
      </w:pPr>
      <w:r w:rsidRPr="0045580C">
        <w:rPr>
          <w:rFonts w:eastAsia="PMingLiU" w:cstheme="minorHAnsi"/>
        </w:rPr>
        <w:t>Microsoft Corporation</w:t>
      </w:r>
    </w:p>
    <w:p w14:paraId="62BCFB4B" w14:textId="77777777" w:rsidR="002720F2" w:rsidRPr="0045580C" w:rsidRDefault="002720F2" w:rsidP="002720F2">
      <w:pPr>
        <w:pStyle w:val="ProductList-Body"/>
        <w:ind w:left="180"/>
        <w:rPr>
          <w:rFonts w:eastAsia="PMingLiU" w:cstheme="minorHAnsi"/>
        </w:rPr>
      </w:pPr>
      <w:r w:rsidRPr="0045580C">
        <w:rPr>
          <w:rFonts w:eastAsia="PMingLiU" w:cstheme="minorHAnsi"/>
        </w:rPr>
        <w:t>One Microsoft Way</w:t>
      </w:r>
    </w:p>
    <w:p w14:paraId="62BCFB4C" w14:textId="77777777" w:rsidR="002720F2" w:rsidRPr="0045580C" w:rsidRDefault="002720F2" w:rsidP="002720F2">
      <w:pPr>
        <w:pStyle w:val="ProductList-Body"/>
        <w:spacing w:after="120"/>
        <w:ind w:left="180"/>
        <w:rPr>
          <w:rFonts w:eastAsia="PMingLiU" w:cstheme="minorHAnsi"/>
        </w:rPr>
      </w:pPr>
      <w:r w:rsidRPr="0045580C">
        <w:rPr>
          <w:rFonts w:eastAsia="PMingLiU" w:cstheme="minorHAnsi"/>
        </w:rPr>
        <w:t>Redmond, Washington 98052 USA</w:t>
      </w:r>
    </w:p>
    <w:p w14:paraId="62BCFB4D"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Microsoft Ireland Operations Limited </w:t>
      </w:r>
      <w:r w:rsidRPr="0045580C">
        <w:rPr>
          <w:rFonts w:eastAsia="PMingLiU" w:cstheme="minorHAnsi"/>
        </w:rPr>
        <w:t>是</w:t>
      </w:r>
      <w:r w:rsidRPr="0045580C">
        <w:rPr>
          <w:rFonts w:eastAsia="PMingLiU" w:cstheme="minorHAnsi"/>
        </w:rPr>
        <w:t xml:space="preserve"> Microsoft </w:t>
      </w:r>
      <w:r w:rsidRPr="0045580C">
        <w:rPr>
          <w:rFonts w:eastAsia="PMingLiU" w:cstheme="minorHAnsi"/>
        </w:rPr>
        <w:t>在歐洲經濟區和瑞士的資料保護代表。</w:t>
      </w:r>
      <w:r w:rsidRPr="0045580C">
        <w:rPr>
          <w:rFonts w:eastAsia="PMingLiU" w:cstheme="minorHAnsi"/>
        </w:rPr>
        <w:t xml:space="preserve">Microsoft Ireland Operations Limited </w:t>
      </w:r>
      <w:r w:rsidRPr="0045580C">
        <w:rPr>
          <w:rFonts w:eastAsia="PMingLiU" w:cstheme="minorHAnsi"/>
        </w:rPr>
        <w:t>的隱私權代表可透過以下地址聯繫：</w:t>
      </w:r>
    </w:p>
    <w:p w14:paraId="62BCFB4E" w14:textId="77777777" w:rsidR="002720F2" w:rsidRPr="002A298F" w:rsidRDefault="002720F2" w:rsidP="002720F2">
      <w:pPr>
        <w:pStyle w:val="ProductList-Body"/>
        <w:ind w:left="187"/>
        <w:rPr>
          <w:rFonts w:eastAsia="PMingLiU" w:cstheme="minorHAnsi"/>
          <w:lang w:val="en-US"/>
        </w:rPr>
      </w:pPr>
      <w:r w:rsidRPr="002A298F">
        <w:rPr>
          <w:rFonts w:eastAsia="PMingLiU" w:cstheme="minorHAnsi"/>
          <w:b/>
          <w:lang w:val="en-US"/>
        </w:rPr>
        <w:t>Microsoft Ireland Operations, Ltd.</w:t>
      </w:r>
    </w:p>
    <w:p w14:paraId="62BCFB4F" w14:textId="77777777" w:rsidR="002720F2" w:rsidRPr="002A298F" w:rsidRDefault="002720F2" w:rsidP="002720F2">
      <w:pPr>
        <w:pStyle w:val="ProductList-Body"/>
        <w:ind w:left="180"/>
        <w:rPr>
          <w:rFonts w:eastAsia="PMingLiU" w:cstheme="minorHAnsi"/>
          <w:lang w:val="en-US"/>
        </w:rPr>
      </w:pPr>
      <w:r w:rsidRPr="0045580C">
        <w:rPr>
          <w:rFonts w:eastAsia="PMingLiU" w:cstheme="minorHAnsi"/>
        </w:rPr>
        <w:t>收件人</w:t>
      </w:r>
      <w:r w:rsidRPr="002A298F">
        <w:rPr>
          <w:rFonts w:eastAsia="PMingLiU" w:cstheme="minorHAnsi"/>
          <w:lang w:val="en-US"/>
        </w:rPr>
        <w:t>：</w:t>
      </w:r>
      <w:r w:rsidRPr="002A298F">
        <w:rPr>
          <w:rFonts w:eastAsia="PMingLiU" w:cstheme="minorHAnsi"/>
          <w:lang w:val="en-US"/>
        </w:rPr>
        <w:t>Data Protection</w:t>
      </w:r>
    </w:p>
    <w:p w14:paraId="62BCFB50" w14:textId="77777777" w:rsidR="002720F2" w:rsidRPr="002A298F" w:rsidRDefault="002720F2" w:rsidP="002720F2">
      <w:pPr>
        <w:pStyle w:val="ProductList-Body"/>
        <w:ind w:left="180"/>
        <w:rPr>
          <w:rFonts w:eastAsia="PMingLiU" w:cstheme="minorHAnsi"/>
          <w:lang w:val="en-US"/>
        </w:rPr>
      </w:pPr>
      <w:r w:rsidRPr="002A298F">
        <w:rPr>
          <w:rFonts w:eastAsia="PMingLiU" w:cstheme="minorHAnsi"/>
          <w:lang w:val="en-US"/>
        </w:rPr>
        <w:t>One Microsoft Place</w:t>
      </w:r>
    </w:p>
    <w:p w14:paraId="62BCFB51" w14:textId="77777777" w:rsidR="002720F2" w:rsidRPr="002A298F" w:rsidRDefault="002720F2" w:rsidP="002720F2">
      <w:pPr>
        <w:pStyle w:val="ProductList-Body"/>
        <w:ind w:left="180"/>
        <w:rPr>
          <w:rFonts w:eastAsia="PMingLiU" w:cstheme="minorHAnsi"/>
          <w:lang w:val="en-US"/>
        </w:rPr>
      </w:pPr>
      <w:r w:rsidRPr="002A298F">
        <w:rPr>
          <w:rFonts w:eastAsia="PMingLiU" w:cstheme="minorHAnsi"/>
          <w:lang w:val="en-US"/>
        </w:rPr>
        <w:t>South County Business Park</w:t>
      </w:r>
    </w:p>
    <w:p w14:paraId="62BCFB52" w14:textId="77777777" w:rsidR="002720F2" w:rsidRPr="0045580C" w:rsidRDefault="002720F2" w:rsidP="002720F2">
      <w:pPr>
        <w:pStyle w:val="ProductList-Body"/>
        <w:ind w:left="180"/>
        <w:rPr>
          <w:rFonts w:eastAsia="PMingLiU" w:cstheme="minorHAnsi"/>
        </w:rPr>
      </w:pPr>
      <w:r w:rsidRPr="0045580C">
        <w:rPr>
          <w:rFonts w:eastAsia="PMingLiU" w:cstheme="minorHAnsi"/>
        </w:rPr>
        <w:t>Leopardstown</w:t>
      </w:r>
    </w:p>
    <w:p w14:paraId="62BCFB53" w14:textId="77777777" w:rsidR="002720F2" w:rsidRPr="0045580C" w:rsidRDefault="002720F2" w:rsidP="002720F2">
      <w:pPr>
        <w:pStyle w:val="ProductList-Body"/>
        <w:spacing w:after="120"/>
        <w:ind w:left="180"/>
        <w:rPr>
          <w:rFonts w:eastAsia="PMingLiU" w:cstheme="minorHAnsi"/>
        </w:rPr>
      </w:pPr>
      <w:r w:rsidRPr="0045580C">
        <w:rPr>
          <w:rFonts w:eastAsia="PMingLiU" w:cstheme="minorHAnsi"/>
        </w:rPr>
        <w:t>Dublin 18, D18 P521, Ireland</w:t>
      </w:r>
      <w:bookmarkStart w:id="165" w:name="_Hlk495669384"/>
      <w:bookmarkStart w:id="166" w:name="_Toc431459514"/>
      <w:bookmarkStart w:id="167" w:name="DataProcessingTerms"/>
      <w:bookmarkStart w:id="168" w:name="_Toc489605587"/>
    </w:p>
    <w:bookmarkEnd w:id="165"/>
    <w:bookmarkEnd w:id="166"/>
    <w:bookmarkEnd w:id="167"/>
    <w:bookmarkEnd w:id="168"/>
    <w:p w14:paraId="62BCFB54" w14:textId="77777777" w:rsidR="002720F2" w:rsidRPr="0045580C" w:rsidRDefault="0093197A" w:rsidP="002720F2">
      <w:pPr>
        <w:pStyle w:val="ProductList-Body"/>
        <w:shd w:val="clear" w:color="auto" w:fill="A6A6A6" w:themeFill="background1" w:themeFillShade="A6"/>
        <w:spacing w:after="120"/>
        <w:jc w:val="right"/>
        <w:rPr>
          <w:rFonts w:eastAsia="PMingLiU" w:cstheme="minorHAnsi"/>
        </w:rPr>
      </w:pPr>
      <w:r w:rsidRPr="0093197A">
        <w:fldChar w:fldCharType="begin"/>
      </w:r>
      <w:r w:rsidRPr="0093197A">
        <w:rPr>
          <w:color w:val="0563C1"/>
        </w:rPr>
        <w:instrText xml:space="preserve"> HYPERLINK \l "TableofContents" \o "目錄" </w:instrText>
      </w:r>
      <w:r w:rsidRPr="0093197A">
        <w:fldChar w:fldCharType="separate"/>
      </w:r>
      <w:r w:rsidRPr="0093197A">
        <w:rPr>
          <w:rStyle w:val="Hyperlink"/>
          <w:rFonts w:eastAsia="PMingLiU" w:cstheme="minorHAnsi"/>
          <w:color w:val="0563C1"/>
          <w:sz w:val="16"/>
          <w:szCs w:val="16"/>
        </w:rPr>
        <w:t>目錄</w:t>
      </w:r>
      <w:r w:rsidRPr="0093197A">
        <w:rPr>
          <w:rStyle w:val="Hyperlink"/>
          <w:rFonts w:eastAsia="PMingLiU" w:cstheme="minorHAnsi"/>
          <w:color w:val="0563C1"/>
          <w:sz w:val="16"/>
          <w:szCs w:val="16"/>
        </w:rPr>
        <w:fldChar w:fldCharType="end"/>
      </w:r>
      <w:r w:rsidRPr="0093197A">
        <w:rPr>
          <w:rFonts w:eastAsia="PMingLiU" w:cstheme="minorHAnsi"/>
          <w:color w:val="0563C1"/>
          <w:sz w:val="16"/>
          <w:szCs w:val="16"/>
        </w:rPr>
        <w:t>/</w:t>
      </w:r>
      <w:hyperlink w:anchor="GeneralTerms" w:tooltip="一般條款" w:history="1">
        <w:r w:rsidRPr="0093197A">
          <w:rPr>
            <w:rStyle w:val="Hyperlink"/>
            <w:rFonts w:eastAsia="PMingLiU" w:cstheme="minorHAnsi"/>
            <w:color w:val="0563C1"/>
            <w:sz w:val="16"/>
            <w:szCs w:val="16"/>
          </w:rPr>
          <w:t>一般條款</w:t>
        </w:r>
      </w:hyperlink>
    </w:p>
    <w:p w14:paraId="62BCFB55" w14:textId="77777777" w:rsidR="002720F2" w:rsidRPr="0045580C" w:rsidRDefault="002720F2" w:rsidP="002720F2">
      <w:pPr>
        <w:pStyle w:val="ProductList-Body"/>
        <w:spacing w:after="120"/>
        <w:rPr>
          <w:rFonts w:eastAsia="PMingLiU" w:cstheme="minorHAnsi"/>
        </w:rPr>
      </w:pPr>
    </w:p>
    <w:p w14:paraId="62BCFB56" w14:textId="77777777" w:rsidR="002720F2" w:rsidRPr="0045580C" w:rsidRDefault="002720F2" w:rsidP="002720F2">
      <w:pPr>
        <w:pStyle w:val="ProductList-Body"/>
        <w:spacing w:after="120"/>
        <w:rPr>
          <w:rFonts w:eastAsia="PMingLiU" w:cstheme="minorHAnsi"/>
        </w:rPr>
        <w:sectPr w:rsidR="002720F2" w:rsidRPr="0045580C"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62BCFB57" w14:textId="77777777" w:rsidR="002720F2" w:rsidRPr="0045580C" w:rsidRDefault="002720F2" w:rsidP="002720F2">
      <w:pPr>
        <w:pStyle w:val="ProductList-SectionHeading"/>
        <w:spacing w:after="120"/>
        <w:outlineLvl w:val="0"/>
        <w:rPr>
          <w:rFonts w:asciiTheme="minorHAnsi" w:eastAsia="PMingLiU" w:hAnsiTheme="minorHAnsi" w:cstheme="minorHAnsi"/>
        </w:rPr>
      </w:pPr>
      <w:bookmarkStart w:id="169" w:name="_Toc28660946"/>
      <w:r w:rsidRPr="0045580C">
        <w:rPr>
          <w:rFonts w:asciiTheme="minorHAnsi" w:eastAsia="PMingLiU" w:hAnsiTheme="minorHAnsi" w:cstheme="minorHAnsi"/>
        </w:rPr>
        <w:lastRenderedPageBreak/>
        <w:t>附錄</w:t>
      </w:r>
      <w:r w:rsidRPr="0045580C">
        <w:rPr>
          <w:rFonts w:asciiTheme="minorHAnsi" w:eastAsia="PMingLiU" w:hAnsiTheme="minorHAnsi" w:cstheme="minorHAnsi"/>
        </w:rPr>
        <w:t xml:space="preserve"> A – </w:t>
      </w:r>
      <w:r w:rsidRPr="0045580C">
        <w:rPr>
          <w:rFonts w:asciiTheme="minorHAnsi" w:eastAsia="PMingLiU" w:hAnsiTheme="minorHAnsi" w:cstheme="minorHAnsi"/>
        </w:rPr>
        <w:t>安全措施</w:t>
      </w:r>
      <w:bookmarkEnd w:id="169"/>
    </w:p>
    <w:p w14:paraId="62BCFB58"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Microsoft </w:t>
      </w:r>
      <w:r w:rsidRPr="0045580C">
        <w:rPr>
          <w:rFonts w:eastAsia="PMingLiU" w:cstheme="minorHAnsi"/>
        </w:rPr>
        <w:t>已針對核心線上服務中的客戶資料實施並將維護下列安全措施，其中併入本</w:t>
      </w:r>
      <w:r w:rsidRPr="0045580C">
        <w:rPr>
          <w:rFonts w:eastAsia="PMingLiU" w:cstheme="minorHAnsi"/>
        </w:rPr>
        <w:t xml:space="preserve"> DPA (</w:t>
      </w:r>
      <w:r w:rsidRPr="0045580C">
        <w:rPr>
          <w:rFonts w:eastAsia="PMingLiU" w:cstheme="minorHAnsi"/>
        </w:rPr>
        <w:t>包括</w:t>
      </w:r>
      <w:r w:rsidRPr="0045580C">
        <w:rPr>
          <w:rFonts w:eastAsia="PMingLiU" w:cstheme="minorHAnsi"/>
        </w:rPr>
        <w:t xml:space="preserve"> GDPR </w:t>
      </w:r>
      <w:r w:rsidRPr="0045580C">
        <w:rPr>
          <w:rFonts w:eastAsia="PMingLiU" w:cstheme="minorHAnsi"/>
        </w:rPr>
        <w:t>條款</w:t>
      </w:r>
      <w:r w:rsidRPr="0045580C">
        <w:rPr>
          <w:rFonts w:eastAsia="PMingLiU" w:cstheme="minorHAnsi"/>
        </w:rPr>
        <w:t xml:space="preserve">) </w:t>
      </w:r>
      <w:r w:rsidRPr="0045580C">
        <w:rPr>
          <w:rFonts w:eastAsia="PMingLiU" w:cstheme="minorHAnsi"/>
        </w:rPr>
        <w:t>中之安全性承諾，均屬</w:t>
      </w:r>
      <w:r w:rsidRPr="0045580C">
        <w:rPr>
          <w:rFonts w:eastAsia="PMingLiU" w:cstheme="minorHAnsi"/>
        </w:rPr>
        <w:t xml:space="preserve"> Microsoft </w:t>
      </w:r>
      <w:r w:rsidRPr="0045580C">
        <w:rPr>
          <w:rFonts w:eastAsia="PMingLiU" w:cstheme="minorHAnsi"/>
        </w:rPr>
        <w:t>在確保該等資料安全性方面所負有之全部責任。</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2720F2" w:rsidRPr="0045580C" w14:paraId="62BCFB5B" w14:textId="77777777" w:rsidTr="00675086">
        <w:trPr>
          <w:tblHeader/>
        </w:trPr>
        <w:tc>
          <w:tcPr>
            <w:tcW w:w="2610" w:type="dxa"/>
            <w:shd w:val="clear" w:color="auto" w:fill="0072C6"/>
          </w:tcPr>
          <w:p w14:paraId="62BCFB59" w14:textId="77777777" w:rsidR="002720F2" w:rsidRPr="0045580C" w:rsidRDefault="002720F2" w:rsidP="00675086">
            <w:pPr>
              <w:pStyle w:val="ProductList-Body"/>
              <w:spacing w:after="120"/>
              <w:rPr>
                <w:rFonts w:eastAsia="PMingLiU" w:cstheme="minorHAnsi"/>
                <w:color w:val="FFFFFF" w:themeColor="background1"/>
                <w:sz w:val="16"/>
                <w:szCs w:val="16"/>
              </w:rPr>
            </w:pPr>
            <w:r w:rsidRPr="0045580C">
              <w:rPr>
                <w:rFonts w:eastAsia="PMingLiU" w:cstheme="minorHAnsi"/>
                <w:color w:val="FFFFFF" w:themeColor="background1"/>
                <w:sz w:val="16"/>
                <w:szCs w:val="16"/>
              </w:rPr>
              <w:t>領域</w:t>
            </w:r>
          </w:p>
        </w:tc>
        <w:tc>
          <w:tcPr>
            <w:tcW w:w="8190" w:type="dxa"/>
            <w:shd w:val="clear" w:color="auto" w:fill="0072C6"/>
          </w:tcPr>
          <w:p w14:paraId="62BCFB5A" w14:textId="77777777" w:rsidR="002720F2" w:rsidRPr="0045580C" w:rsidRDefault="002720F2" w:rsidP="00675086">
            <w:pPr>
              <w:pStyle w:val="ProductList-Body"/>
              <w:spacing w:after="120"/>
              <w:rPr>
                <w:rFonts w:eastAsia="PMingLiU" w:cstheme="minorHAnsi"/>
                <w:color w:val="FFFFFF" w:themeColor="background1"/>
                <w:sz w:val="16"/>
                <w:szCs w:val="16"/>
              </w:rPr>
            </w:pPr>
            <w:r w:rsidRPr="0045580C">
              <w:rPr>
                <w:rFonts w:eastAsia="PMingLiU" w:cstheme="minorHAnsi"/>
                <w:color w:val="FFFFFF" w:themeColor="background1"/>
                <w:sz w:val="16"/>
                <w:szCs w:val="16"/>
              </w:rPr>
              <w:t>措施</w:t>
            </w:r>
          </w:p>
        </w:tc>
      </w:tr>
      <w:tr w:rsidR="002720F2" w:rsidRPr="0045580C" w14:paraId="62BCFB61" w14:textId="77777777" w:rsidTr="00675086">
        <w:tc>
          <w:tcPr>
            <w:tcW w:w="2610" w:type="dxa"/>
            <w:vAlign w:val="center"/>
          </w:tcPr>
          <w:p w14:paraId="62BCFB5C" w14:textId="77777777" w:rsidR="002720F2" w:rsidRPr="0045580C" w:rsidRDefault="002720F2" w:rsidP="00675086">
            <w:pPr>
              <w:pStyle w:val="ProductList-Body"/>
              <w:spacing w:after="120"/>
              <w:rPr>
                <w:rFonts w:eastAsia="PMingLiU" w:cstheme="minorHAnsi"/>
                <w:sz w:val="16"/>
                <w:szCs w:val="16"/>
              </w:rPr>
            </w:pPr>
            <w:r w:rsidRPr="0045580C">
              <w:rPr>
                <w:rFonts w:eastAsia="PMingLiU" w:cstheme="minorHAnsi"/>
                <w:sz w:val="16"/>
                <w:szCs w:val="16"/>
              </w:rPr>
              <w:t>資訊安全組織</w:t>
            </w:r>
          </w:p>
        </w:tc>
        <w:tc>
          <w:tcPr>
            <w:tcW w:w="8190" w:type="dxa"/>
          </w:tcPr>
          <w:p w14:paraId="62BCFB5D" w14:textId="77777777" w:rsidR="002720F2" w:rsidRPr="0045580C" w:rsidRDefault="002720F2" w:rsidP="00675086">
            <w:pPr>
              <w:pStyle w:val="ProductList-Body"/>
              <w:spacing w:after="120"/>
              <w:rPr>
                <w:rFonts w:eastAsia="PMingLiU" w:cstheme="minorHAnsi"/>
              </w:rPr>
            </w:pPr>
            <w:r w:rsidRPr="0045580C">
              <w:rPr>
                <w:rFonts w:eastAsia="PMingLiU" w:cstheme="minorHAnsi"/>
                <w:b/>
                <w:sz w:val="16"/>
                <w:szCs w:val="16"/>
              </w:rPr>
              <w:t>安全責任歸屬</w:t>
            </w:r>
            <w:r w:rsidRPr="0045580C">
              <w:rPr>
                <w:rFonts w:eastAsia="PMingLiU" w:cstheme="minorHAnsi"/>
                <w:sz w:val="16"/>
              </w:rPr>
              <w:t>。</w:t>
            </w:r>
            <w:r w:rsidRPr="0045580C">
              <w:rPr>
                <w:rFonts w:eastAsia="PMingLiU" w:cstheme="minorHAnsi"/>
                <w:sz w:val="16"/>
                <w:szCs w:val="16"/>
              </w:rPr>
              <w:t xml:space="preserve">Microsoft </w:t>
            </w:r>
            <w:r w:rsidRPr="0045580C">
              <w:rPr>
                <w:rFonts w:eastAsia="PMingLiU" w:cstheme="minorHAnsi"/>
                <w:sz w:val="16"/>
                <w:szCs w:val="16"/>
              </w:rPr>
              <w:t>已指派一名以上的安全專員，負責協調並監控各項安全規定及程序。</w:t>
            </w:r>
          </w:p>
          <w:p w14:paraId="62BCFB5E" w14:textId="77777777" w:rsidR="002720F2" w:rsidRPr="0045580C" w:rsidRDefault="002720F2" w:rsidP="00675086">
            <w:pPr>
              <w:pStyle w:val="ProductList-Body"/>
              <w:spacing w:after="120"/>
              <w:rPr>
                <w:rFonts w:eastAsia="PMingLiU" w:cstheme="minorHAnsi"/>
              </w:rPr>
            </w:pPr>
            <w:r w:rsidRPr="0045580C">
              <w:rPr>
                <w:rFonts w:eastAsia="PMingLiU" w:cstheme="minorHAnsi"/>
                <w:b/>
                <w:sz w:val="16"/>
                <w:szCs w:val="16"/>
              </w:rPr>
              <w:t>安全角色與責任</w:t>
            </w:r>
            <w:r w:rsidRPr="0045580C">
              <w:rPr>
                <w:rFonts w:eastAsia="PMingLiU" w:cstheme="minorHAnsi"/>
                <w:sz w:val="16"/>
              </w:rPr>
              <w:t>。</w:t>
            </w:r>
            <w:r w:rsidRPr="0045580C">
              <w:rPr>
                <w:rFonts w:eastAsia="PMingLiU" w:cstheme="minorHAnsi"/>
                <w:sz w:val="16"/>
                <w:szCs w:val="16"/>
              </w:rPr>
              <w:t xml:space="preserve">Microsoft </w:t>
            </w:r>
            <w:r w:rsidRPr="0045580C">
              <w:rPr>
                <w:rFonts w:eastAsia="PMingLiU" w:cstheme="minorHAnsi"/>
                <w:sz w:val="16"/>
                <w:szCs w:val="16"/>
              </w:rPr>
              <w:t>人員在存取客戶資料時，必須受到保密義務之拘束。</w:t>
            </w:r>
          </w:p>
          <w:p w14:paraId="62BCFB5F" w14:textId="77777777" w:rsidR="002720F2" w:rsidRPr="0045580C" w:rsidRDefault="002720F2" w:rsidP="00675086">
            <w:pPr>
              <w:pStyle w:val="ProductList-Body"/>
              <w:spacing w:after="120"/>
              <w:rPr>
                <w:rFonts w:eastAsia="PMingLiU" w:cstheme="minorHAnsi"/>
              </w:rPr>
            </w:pPr>
            <w:r w:rsidRPr="0045580C">
              <w:rPr>
                <w:rFonts w:eastAsia="PMingLiU" w:cstheme="minorHAnsi"/>
                <w:b/>
                <w:sz w:val="16"/>
                <w:szCs w:val="16"/>
              </w:rPr>
              <w:t>風險管理計劃</w:t>
            </w:r>
            <w:r w:rsidRPr="0045580C">
              <w:rPr>
                <w:rFonts w:eastAsia="PMingLiU" w:cstheme="minorHAnsi"/>
                <w:sz w:val="16"/>
              </w:rPr>
              <w:t>。</w:t>
            </w:r>
            <w:r w:rsidRPr="0045580C">
              <w:rPr>
                <w:rFonts w:eastAsia="PMingLiU" w:cstheme="minorHAnsi"/>
                <w:sz w:val="16"/>
                <w:szCs w:val="16"/>
              </w:rPr>
              <w:t xml:space="preserve">Microsoft </w:t>
            </w:r>
            <w:r w:rsidRPr="0045580C">
              <w:rPr>
                <w:rFonts w:eastAsia="PMingLiU" w:cstheme="minorHAnsi"/>
                <w:sz w:val="16"/>
                <w:szCs w:val="16"/>
              </w:rPr>
              <w:t>處理客戶資料或啟用線上服務之前，已完成風險評估。</w:t>
            </w:r>
          </w:p>
          <w:p w14:paraId="62BCFB60" w14:textId="77777777" w:rsidR="002720F2" w:rsidRPr="0045580C" w:rsidRDefault="002720F2" w:rsidP="00675086">
            <w:pPr>
              <w:pStyle w:val="ProductList-Body"/>
              <w:spacing w:after="120"/>
              <w:rPr>
                <w:rFonts w:eastAsia="PMingLiU" w:cstheme="minorHAnsi"/>
                <w:sz w:val="16"/>
                <w:szCs w:val="16"/>
              </w:rPr>
            </w:pPr>
            <w:r w:rsidRPr="0045580C">
              <w:rPr>
                <w:rFonts w:eastAsia="PMingLiU" w:cstheme="minorHAnsi"/>
                <w:sz w:val="16"/>
                <w:szCs w:val="16"/>
              </w:rPr>
              <w:t xml:space="preserve">Microsoft </w:t>
            </w:r>
            <w:r w:rsidRPr="0045580C">
              <w:rPr>
                <w:rFonts w:eastAsia="PMingLiU" w:cstheme="minorHAnsi"/>
                <w:sz w:val="16"/>
                <w:szCs w:val="16"/>
              </w:rPr>
              <w:t>將會依據其文件保留規定，保留已失效之安全文件。</w:t>
            </w:r>
          </w:p>
        </w:tc>
      </w:tr>
      <w:tr w:rsidR="002720F2" w:rsidRPr="0045580C" w14:paraId="62BCFB68" w14:textId="77777777" w:rsidTr="00675086">
        <w:tc>
          <w:tcPr>
            <w:tcW w:w="2610" w:type="dxa"/>
            <w:vAlign w:val="center"/>
          </w:tcPr>
          <w:p w14:paraId="62BCFB62" w14:textId="77777777" w:rsidR="002720F2" w:rsidRPr="0045580C" w:rsidRDefault="002720F2" w:rsidP="00675086">
            <w:pPr>
              <w:pStyle w:val="ProductList-Body"/>
              <w:spacing w:after="120"/>
              <w:rPr>
                <w:rFonts w:eastAsia="PMingLiU" w:cstheme="minorHAnsi"/>
                <w:sz w:val="16"/>
                <w:szCs w:val="16"/>
              </w:rPr>
            </w:pPr>
            <w:r w:rsidRPr="0045580C">
              <w:rPr>
                <w:rFonts w:eastAsia="PMingLiU" w:cstheme="minorHAnsi"/>
                <w:sz w:val="16"/>
                <w:szCs w:val="16"/>
              </w:rPr>
              <w:t>資產管理</w:t>
            </w:r>
          </w:p>
        </w:tc>
        <w:tc>
          <w:tcPr>
            <w:tcW w:w="8190" w:type="dxa"/>
          </w:tcPr>
          <w:p w14:paraId="62BCFB63" w14:textId="77777777" w:rsidR="002720F2" w:rsidRPr="0045580C" w:rsidRDefault="002720F2" w:rsidP="00675086">
            <w:pPr>
              <w:pStyle w:val="ProductList-Body"/>
              <w:spacing w:after="120"/>
              <w:rPr>
                <w:rFonts w:eastAsia="PMingLiU" w:cstheme="minorHAnsi"/>
              </w:rPr>
            </w:pPr>
            <w:r w:rsidRPr="0045580C">
              <w:rPr>
                <w:rFonts w:eastAsia="PMingLiU" w:cstheme="minorHAnsi"/>
                <w:b/>
                <w:sz w:val="16"/>
                <w:szCs w:val="16"/>
              </w:rPr>
              <w:t>資產庫存</w:t>
            </w:r>
            <w:r w:rsidRPr="0045580C">
              <w:rPr>
                <w:rFonts w:eastAsia="PMingLiU" w:cstheme="minorHAnsi"/>
                <w:b/>
                <w:sz w:val="16"/>
                <w:szCs w:val="16"/>
              </w:rPr>
              <w:t xml:space="preserve"> (Asset Inventory)</w:t>
            </w:r>
            <w:r w:rsidRPr="0045580C">
              <w:rPr>
                <w:rFonts w:eastAsia="PMingLiU" w:cstheme="minorHAnsi"/>
                <w:sz w:val="16"/>
              </w:rPr>
              <w:t>。</w:t>
            </w:r>
            <w:r w:rsidRPr="0045580C">
              <w:rPr>
                <w:rFonts w:eastAsia="PMingLiU" w:cstheme="minorHAnsi"/>
                <w:sz w:val="16"/>
                <w:szCs w:val="16"/>
              </w:rPr>
              <w:t xml:space="preserve">Microsoft </w:t>
            </w:r>
            <w:r w:rsidRPr="0045580C">
              <w:rPr>
                <w:rFonts w:eastAsia="PMingLiU" w:cstheme="minorHAnsi"/>
                <w:sz w:val="16"/>
                <w:szCs w:val="16"/>
              </w:rPr>
              <w:t>會將用來儲存客戶資料的所有媒體視為庫存，並加以妥善維護。只有經過書面授權、擁有相關存取權限的</w:t>
            </w:r>
            <w:r w:rsidRPr="0045580C">
              <w:rPr>
                <w:rFonts w:eastAsia="PMingLiU" w:cstheme="minorHAnsi"/>
                <w:sz w:val="16"/>
                <w:szCs w:val="16"/>
              </w:rPr>
              <w:t xml:space="preserve"> Microsoft </w:t>
            </w:r>
            <w:r w:rsidRPr="0045580C">
              <w:rPr>
                <w:rFonts w:eastAsia="PMingLiU" w:cstheme="minorHAnsi"/>
                <w:sz w:val="16"/>
                <w:szCs w:val="16"/>
              </w:rPr>
              <w:t>人員，方能存取該等媒體庫存。</w:t>
            </w:r>
          </w:p>
          <w:p w14:paraId="62BCFB64" w14:textId="77777777" w:rsidR="002720F2" w:rsidRPr="0045580C" w:rsidRDefault="002720F2" w:rsidP="00675086">
            <w:pPr>
              <w:pStyle w:val="ProductList-Body"/>
              <w:keepNext/>
              <w:spacing w:after="120"/>
              <w:rPr>
                <w:rFonts w:eastAsia="PMingLiU" w:cstheme="minorHAnsi"/>
              </w:rPr>
            </w:pPr>
            <w:r w:rsidRPr="0045580C">
              <w:rPr>
                <w:rFonts w:eastAsia="PMingLiU" w:cstheme="minorHAnsi"/>
                <w:b/>
                <w:sz w:val="16"/>
                <w:szCs w:val="16"/>
              </w:rPr>
              <w:t>資產處理</w:t>
            </w:r>
          </w:p>
          <w:p w14:paraId="62BCFB65"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會將客戶資料予以分類，以便於識別，並為其存取權設下適當限制。</w:t>
            </w:r>
          </w:p>
          <w:p w14:paraId="62BCFB66"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針對客戶資料之列印作業設有限制，並設有專門的程序來處置內含客戶資料之書面資料。</w:t>
            </w:r>
          </w:p>
          <w:p w14:paraId="62BCFB67" w14:textId="77777777" w:rsidR="002720F2" w:rsidRPr="0045580C" w:rsidRDefault="002720F2" w:rsidP="00675086">
            <w:pPr>
              <w:pStyle w:val="ProductList-Body"/>
              <w:numPr>
                <w:ilvl w:val="0"/>
                <w:numId w:val="3"/>
              </w:numPr>
              <w:spacing w:after="120"/>
              <w:ind w:left="162" w:hanging="180"/>
              <w:rPr>
                <w:rFonts w:eastAsia="PMingLiU" w:cstheme="minorHAnsi"/>
                <w:sz w:val="16"/>
                <w:szCs w:val="16"/>
              </w:rPr>
            </w:pPr>
            <w:r w:rsidRPr="0045580C">
              <w:rPr>
                <w:rFonts w:eastAsia="PMingLiU" w:cstheme="minorHAnsi"/>
                <w:sz w:val="16"/>
                <w:szCs w:val="16"/>
              </w:rPr>
              <w:t xml:space="preserve">Microsoft </w:t>
            </w:r>
            <w:r w:rsidRPr="0045580C">
              <w:rPr>
                <w:rFonts w:eastAsia="PMingLiU" w:cstheme="minorHAnsi"/>
                <w:sz w:val="16"/>
                <w:szCs w:val="16"/>
              </w:rPr>
              <w:t>人員在將客戶資料儲存於可攜式裝置上、從遠端存取客戶資料，或是在</w:t>
            </w:r>
            <w:r w:rsidRPr="0045580C">
              <w:rPr>
                <w:rFonts w:eastAsia="PMingLiU" w:cstheme="minorHAnsi"/>
                <w:sz w:val="16"/>
                <w:szCs w:val="16"/>
              </w:rPr>
              <w:t xml:space="preserve"> Microsoft </w:t>
            </w:r>
            <w:r w:rsidRPr="0045580C">
              <w:rPr>
                <w:rFonts w:eastAsia="PMingLiU" w:cstheme="minorHAnsi"/>
                <w:sz w:val="16"/>
                <w:szCs w:val="16"/>
              </w:rPr>
              <w:t>設施以外的地點處理客戶資料之前，均須事先獲得</w:t>
            </w:r>
            <w:r w:rsidRPr="0045580C">
              <w:rPr>
                <w:rFonts w:eastAsia="PMingLiU" w:cstheme="minorHAnsi"/>
                <w:sz w:val="16"/>
                <w:szCs w:val="16"/>
              </w:rPr>
              <w:t xml:space="preserve"> Microsoft </w:t>
            </w:r>
            <w:r w:rsidRPr="0045580C">
              <w:rPr>
                <w:rFonts w:eastAsia="PMingLiU" w:cstheme="minorHAnsi"/>
                <w:sz w:val="16"/>
                <w:szCs w:val="16"/>
              </w:rPr>
              <w:t>之授權。</w:t>
            </w:r>
          </w:p>
        </w:tc>
      </w:tr>
      <w:tr w:rsidR="002720F2" w:rsidRPr="0045580C" w14:paraId="62BCFB6B" w14:textId="77777777" w:rsidTr="00675086">
        <w:tc>
          <w:tcPr>
            <w:tcW w:w="2610" w:type="dxa"/>
            <w:vAlign w:val="center"/>
          </w:tcPr>
          <w:p w14:paraId="62BCFB69" w14:textId="77777777" w:rsidR="002720F2" w:rsidRPr="0045580C" w:rsidRDefault="002720F2" w:rsidP="00675086">
            <w:pPr>
              <w:pStyle w:val="ProductList-Body"/>
              <w:spacing w:after="120"/>
              <w:rPr>
                <w:rFonts w:eastAsia="PMingLiU" w:cstheme="minorHAnsi"/>
                <w:sz w:val="16"/>
                <w:szCs w:val="16"/>
              </w:rPr>
            </w:pPr>
            <w:r w:rsidRPr="0045580C">
              <w:rPr>
                <w:rFonts w:eastAsia="PMingLiU" w:cstheme="minorHAnsi"/>
                <w:sz w:val="16"/>
                <w:szCs w:val="16"/>
              </w:rPr>
              <w:t>人力資源安全</w:t>
            </w:r>
          </w:p>
        </w:tc>
        <w:tc>
          <w:tcPr>
            <w:tcW w:w="8190" w:type="dxa"/>
          </w:tcPr>
          <w:p w14:paraId="62BCFB6A" w14:textId="77777777" w:rsidR="002720F2" w:rsidRPr="0045580C" w:rsidRDefault="002720F2" w:rsidP="00675086">
            <w:pPr>
              <w:pStyle w:val="ProductList-Body"/>
              <w:spacing w:after="120"/>
              <w:rPr>
                <w:rFonts w:eastAsia="PMingLiU" w:cstheme="minorHAnsi"/>
                <w:sz w:val="16"/>
                <w:szCs w:val="16"/>
              </w:rPr>
            </w:pPr>
            <w:r w:rsidRPr="0045580C">
              <w:rPr>
                <w:rFonts w:eastAsia="PMingLiU" w:cstheme="minorHAnsi"/>
                <w:b/>
                <w:sz w:val="16"/>
                <w:szCs w:val="16"/>
              </w:rPr>
              <w:t>安全訓練</w:t>
            </w:r>
            <w:r w:rsidRPr="0045580C">
              <w:rPr>
                <w:rFonts w:eastAsia="PMingLiU" w:cstheme="minorHAnsi"/>
                <w:sz w:val="16"/>
                <w:szCs w:val="16"/>
              </w:rPr>
              <w:t>。</w:t>
            </w:r>
            <w:r w:rsidRPr="0045580C">
              <w:rPr>
                <w:rFonts w:eastAsia="PMingLiU" w:cstheme="minorHAnsi"/>
                <w:sz w:val="16"/>
                <w:szCs w:val="16"/>
              </w:rPr>
              <w:t xml:space="preserve">Microsoft </w:t>
            </w:r>
            <w:r w:rsidRPr="0045580C">
              <w:rPr>
                <w:rFonts w:eastAsia="PMingLiU" w:cstheme="minorHAnsi"/>
                <w:sz w:val="16"/>
                <w:szCs w:val="16"/>
              </w:rPr>
              <w:t>會向其人員告知相關的安全程序，以及每個人各自的角色。此外，</w:t>
            </w:r>
            <w:r w:rsidRPr="0045580C">
              <w:rPr>
                <w:rFonts w:eastAsia="PMingLiU" w:cstheme="minorHAnsi"/>
                <w:sz w:val="16"/>
                <w:szCs w:val="16"/>
              </w:rPr>
              <w:t xml:space="preserve">Microsoft </w:t>
            </w:r>
            <w:r w:rsidRPr="0045580C">
              <w:rPr>
                <w:rFonts w:eastAsia="PMingLiU" w:cstheme="minorHAnsi"/>
                <w:sz w:val="16"/>
                <w:szCs w:val="16"/>
              </w:rPr>
              <w:t>也會向其人員告知違反安全規定及程序可能引發的後果。在訓練期間，</w:t>
            </w:r>
            <w:r w:rsidRPr="0045580C">
              <w:rPr>
                <w:rFonts w:eastAsia="PMingLiU" w:cstheme="minorHAnsi"/>
                <w:sz w:val="16"/>
                <w:szCs w:val="16"/>
              </w:rPr>
              <w:t xml:space="preserve">Microsoft </w:t>
            </w:r>
            <w:r w:rsidRPr="0045580C">
              <w:rPr>
                <w:rFonts w:eastAsia="PMingLiU" w:cstheme="minorHAnsi"/>
                <w:sz w:val="16"/>
                <w:szCs w:val="16"/>
              </w:rPr>
              <w:t>只會使用匿名資料。</w:t>
            </w:r>
          </w:p>
        </w:tc>
      </w:tr>
      <w:tr w:rsidR="002720F2" w:rsidRPr="0045580C" w14:paraId="62BCFB71" w14:textId="77777777" w:rsidTr="00675086">
        <w:tc>
          <w:tcPr>
            <w:tcW w:w="2610" w:type="dxa"/>
            <w:vAlign w:val="center"/>
          </w:tcPr>
          <w:p w14:paraId="62BCFB6C" w14:textId="77777777" w:rsidR="002720F2" w:rsidRPr="0045580C" w:rsidRDefault="002720F2" w:rsidP="00675086">
            <w:pPr>
              <w:pStyle w:val="ProductList-Body"/>
              <w:spacing w:after="120"/>
              <w:rPr>
                <w:rFonts w:eastAsia="PMingLiU" w:cstheme="minorHAnsi"/>
                <w:sz w:val="16"/>
                <w:szCs w:val="16"/>
              </w:rPr>
            </w:pPr>
            <w:r w:rsidRPr="0045580C">
              <w:rPr>
                <w:rFonts w:eastAsia="PMingLiU" w:cstheme="minorHAnsi"/>
                <w:sz w:val="16"/>
                <w:szCs w:val="16"/>
              </w:rPr>
              <w:t>人身及環境安全</w:t>
            </w:r>
          </w:p>
        </w:tc>
        <w:tc>
          <w:tcPr>
            <w:tcW w:w="8190" w:type="dxa"/>
          </w:tcPr>
          <w:p w14:paraId="62BCFB6D" w14:textId="77777777" w:rsidR="002720F2" w:rsidRPr="0045580C" w:rsidRDefault="002720F2" w:rsidP="00675086">
            <w:pPr>
              <w:pStyle w:val="ProductList-Body"/>
              <w:spacing w:after="120"/>
              <w:rPr>
                <w:rFonts w:eastAsia="PMingLiU" w:cstheme="minorHAnsi"/>
              </w:rPr>
            </w:pPr>
            <w:r w:rsidRPr="0045580C">
              <w:rPr>
                <w:rFonts w:eastAsia="PMingLiU" w:cstheme="minorHAnsi"/>
                <w:b/>
                <w:sz w:val="16"/>
                <w:szCs w:val="16"/>
              </w:rPr>
              <w:t>人員出入設施</w:t>
            </w:r>
            <w:r w:rsidRPr="0045580C">
              <w:rPr>
                <w:rFonts w:eastAsia="PMingLiU" w:cstheme="minorHAnsi"/>
                <w:sz w:val="16"/>
              </w:rPr>
              <w:t>。</w:t>
            </w:r>
            <w:r w:rsidRPr="0045580C">
              <w:rPr>
                <w:rFonts w:eastAsia="PMingLiU" w:cstheme="minorHAnsi"/>
                <w:sz w:val="16"/>
                <w:szCs w:val="16"/>
              </w:rPr>
              <w:t>凡是內部存放有用來處理客戶資料之資訊系統的設施，</w:t>
            </w:r>
            <w:r w:rsidRPr="0045580C">
              <w:rPr>
                <w:rFonts w:eastAsia="PMingLiU" w:cstheme="minorHAnsi"/>
                <w:sz w:val="16"/>
                <w:szCs w:val="16"/>
              </w:rPr>
              <w:t xml:space="preserve">Microsoft </w:t>
            </w:r>
            <w:r w:rsidRPr="0045580C">
              <w:rPr>
                <w:rFonts w:eastAsia="PMingLiU" w:cstheme="minorHAnsi"/>
                <w:sz w:val="16"/>
                <w:szCs w:val="16"/>
              </w:rPr>
              <w:t>均設有人員出入限制。只有經過授權的特定人員，方能出入此等設施。</w:t>
            </w:r>
          </w:p>
          <w:p w14:paraId="62BCFB6E" w14:textId="77777777" w:rsidR="002720F2" w:rsidRPr="0045580C" w:rsidRDefault="002720F2" w:rsidP="00675086">
            <w:pPr>
              <w:pStyle w:val="ProductList-Body"/>
              <w:spacing w:after="120"/>
              <w:rPr>
                <w:rFonts w:eastAsia="PMingLiU" w:cstheme="minorHAnsi"/>
              </w:rPr>
            </w:pPr>
            <w:r w:rsidRPr="0045580C">
              <w:rPr>
                <w:rFonts w:eastAsia="PMingLiU" w:cstheme="minorHAnsi"/>
                <w:b/>
                <w:sz w:val="16"/>
                <w:szCs w:val="16"/>
              </w:rPr>
              <w:t>人員對元件之存取</w:t>
            </w:r>
            <w:r w:rsidRPr="0045580C">
              <w:rPr>
                <w:rFonts w:eastAsia="PMingLiU" w:cstheme="minorHAnsi"/>
                <w:sz w:val="16"/>
              </w:rPr>
              <w:t>。</w:t>
            </w:r>
            <w:r w:rsidRPr="0045580C">
              <w:rPr>
                <w:rFonts w:eastAsia="PMingLiU" w:cstheme="minorHAnsi"/>
                <w:sz w:val="16"/>
                <w:szCs w:val="16"/>
              </w:rPr>
              <w:t>每當收到或寄出內含客戶資料的媒體時，</w:t>
            </w:r>
            <w:r w:rsidRPr="0045580C">
              <w:rPr>
                <w:rFonts w:eastAsia="PMingLiU" w:cstheme="minorHAnsi"/>
                <w:sz w:val="16"/>
                <w:szCs w:val="16"/>
              </w:rPr>
              <w:t xml:space="preserve">Microsoft </w:t>
            </w:r>
            <w:r w:rsidRPr="0045580C">
              <w:rPr>
                <w:rFonts w:eastAsia="PMingLiU" w:cstheme="minorHAnsi"/>
                <w:sz w:val="16"/>
                <w:szCs w:val="16"/>
              </w:rPr>
              <w:t>均會留下妥善的記錄，包括媒體的類型、經過授權的寄件人</w:t>
            </w:r>
            <w:r w:rsidRPr="0045580C">
              <w:rPr>
                <w:rFonts w:eastAsia="PMingLiU" w:cstheme="minorHAnsi"/>
                <w:sz w:val="16"/>
                <w:szCs w:val="16"/>
              </w:rPr>
              <w:t>/</w:t>
            </w:r>
            <w:r w:rsidRPr="0045580C">
              <w:rPr>
                <w:rFonts w:eastAsia="PMingLiU" w:cstheme="minorHAnsi"/>
                <w:sz w:val="16"/>
                <w:szCs w:val="16"/>
              </w:rPr>
              <w:t>收件人、日期和時間、媒體編號以及內含的客戶資料類型。</w:t>
            </w:r>
          </w:p>
          <w:p w14:paraId="62BCFB6F" w14:textId="77777777" w:rsidR="002720F2" w:rsidRPr="0045580C" w:rsidRDefault="002720F2" w:rsidP="00675086">
            <w:pPr>
              <w:pStyle w:val="ProductList-Body"/>
              <w:spacing w:after="120"/>
              <w:rPr>
                <w:rFonts w:eastAsia="PMingLiU" w:cstheme="minorHAnsi"/>
              </w:rPr>
            </w:pPr>
            <w:r w:rsidRPr="0045580C">
              <w:rPr>
                <w:rFonts w:eastAsia="PMingLiU" w:cstheme="minorHAnsi"/>
                <w:b/>
                <w:sz w:val="16"/>
                <w:szCs w:val="16"/>
              </w:rPr>
              <w:t>免於中斷之防護</w:t>
            </w:r>
            <w:r w:rsidRPr="0045580C">
              <w:rPr>
                <w:rFonts w:eastAsia="PMingLiU" w:cstheme="minorHAnsi"/>
                <w:sz w:val="16"/>
              </w:rPr>
              <w:t>。</w:t>
            </w:r>
            <w:r w:rsidRPr="0045580C">
              <w:rPr>
                <w:rFonts w:eastAsia="PMingLiU" w:cstheme="minorHAnsi"/>
                <w:sz w:val="16"/>
                <w:szCs w:val="16"/>
              </w:rPr>
              <w:t xml:space="preserve">Microsoft </w:t>
            </w:r>
            <w:r w:rsidRPr="0045580C">
              <w:rPr>
                <w:rFonts w:eastAsia="PMingLiU" w:cstheme="minorHAnsi"/>
                <w:sz w:val="16"/>
                <w:szCs w:val="16"/>
              </w:rPr>
              <w:t>採用各種業界標準系統，避免資料因停電或線路干擾而遺失。</w:t>
            </w:r>
          </w:p>
          <w:p w14:paraId="62BCFB70" w14:textId="77777777" w:rsidR="002720F2" w:rsidRPr="0045580C" w:rsidRDefault="002720F2" w:rsidP="00675086">
            <w:pPr>
              <w:pStyle w:val="ProductList-Body"/>
              <w:spacing w:after="120"/>
              <w:rPr>
                <w:rFonts w:eastAsia="PMingLiU" w:cstheme="minorHAnsi"/>
                <w:sz w:val="16"/>
                <w:szCs w:val="16"/>
              </w:rPr>
            </w:pPr>
            <w:r w:rsidRPr="0045580C">
              <w:rPr>
                <w:rFonts w:eastAsia="PMingLiU" w:cstheme="minorHAnsi"/>
                <w:b/>
                <w:sz w:val="16"/>
                <w:szCs w:val="16"/>
              </w:rPr>
              <w:t>元件之處置</w:t>
            </w:r>
            <w:r w:rsidRPr="0045580C">
              <w:rPr>
                <w:rFonts w:eastAsia="PMingLiU" w:cstheme="minorHAnsi"/>
                <w:sz w:val="16"/>
              </w:rPr>
              <w:t>。</w:t>
            </w:r>
            <w:r w:rsidRPr="0045580C">
              <w:rPr>
                <w:rFonts w:eastAsia="PMingLiU" w:cstheme="minorHAnsi"/>
                <w:sz w:val="16"/>
                <w:szCs w:val="16"/>
              </w:rPr>
              <w:t xml:space="preserve">Microsoft </w:t>
            </w:r>
            <w:r w:rsidRPr="0045580C">
              <w:rPr>
                <w:rFonts w:eastAsia="PMingLiU" w:cstheme="minorHAnsi"/>
                <w:sz w:val="16"/>
                <w:szCs w:val="16"/>
              </w:rPr>
              <w:t>會依據業界標準流程，刪除不再需要的客戶資料。</w:t>
            </w:r>
          </w:p>
        </w:tc>
      </w:tr>
      <w:tr w:rsidR="002720F2" w:rsidRPr="0045580C" w14:paraId="62BCFB7F" w14:textId="77777777" w:rsidTr="00675086">
        <w:tc>
          <w:tcPr>
            <w:tcW w:w="2610" w:type="dxa"/>
            <w:tcBorders>
              <w:bottom w:val="single" w:sz="4" w:space="0" w:color="auto"/>
            </w:tcBorders>
            <w:vAlign w:val="center"/>
          </w:tcPr>
          <w:p w14:paraId="62BCFB72" w14:textId="77777777" w:rsidR="002720F2" w:rsidRPr="0045580C" w:rsidRDefault="002720F2" w:rsidP="00675086">
            <w:pPr>
              <w:pStyle w:val="ProductList-Body"/>
              <w:spacing w:after="120"/>
              <w:rPr>
                <w:rFonts w:eastAsia="PMingLiU" w:cstheme="minorHAnsi"/>
                <w:sz w:val="16"/>
                <w:szCs w:val="16"/>
              </w:rPr>
            </w:pPr>
            <w:r w:rsidRPr="0045580C">
              <w:rPr>
                <w:rFonts w:eastAsia="PMingLiU" w:cstheme="minorHAnsi"/>
                <w:sz w:val="16"/>
                <w:szCs w:val="16"/>
              </w:rPr>
              <w:t>通訊及作業管理</w:t>
            </w:r>
          </w:p>
        </w:tc>
        <w:tc>
          <w:tcPr>
            <w:tcW w:w="8190" w:type="dxa"/>
            <w:tcBorders>
              <w:bottom w:val="single" w:sz="4" w:space="0" w:color="auto"/>
            </w:tcBorders>
          </w:tcPr>
          <w:p w14:paraId="62BCFB73" w14:textId="77777777" w:rsidR="002720F2" w:rsidRPr="0045580C" w:rsidRDefault="002720F2" w:rsidP="00675086">
            <w:pPr>
              <w:pStyle w:val="ProductList-Body"/>
              <w:spacing w:after="120"/>
              <w:rPr>
                <w:rFonts w:eastAsia="PMingLiU" w:cstheme="minorHAnsi"/>
              </w:rPr>
            </w:pPr>
            <w:r w:rsidRPr="0045580C">
              <w:rPr>
                <w:rFonts w:eastAsia="PMingLiU" w:cstheme="minorHAnsi"/>
                <w:b/>
                <w:sz w:val="16"/>
                <w:szCs w:val="16"/>
              </w:rPr>
              <w:t>營運原則</w:t>
            </w:r>
            <w:r w:rsidRPr="0045580C">
              <w:rPr>
                <w:rFonts w:eastAsia="PMingLiU" w:cstheme="minorHAnsi"/>
                <w:sz w:val="16"/>
                <w:szCs w:val="16"/>
              </w:rPr>
              <w:t>。</w:t>
            </w:r>
            <w:r w:rsidRPr="0045580C">
              <w:rPr>
                <w:rFonts w:eastAsia="PMingLiU" w:cstheme="minorHAnsi"/>
                <w:sz w:val="16"/>
                <w:szCs w:val="16"/>
              </w:rPr>
              <w:t xml:space="preserve">Microsoft </w:t>
            </w:r>
            <w:r w:rsidRPr="0045580C">
              <w:rPr>
                <w:rFonts w:eastAsia="PMingLiU" w:cstheme="minorHAnsi"/>
                <w:sz w:val="16"/>
                <w:szCs w:val="16"/>
              </w:rPr>
              <w:t>會印製安全文件，以說明其安全措施及相關程序，以及有權存取客戶資料之人員所負有的責任。</w:t>
            </w:r>
          </w:p>
          <w:p w14:paraId="62BCFB74" w14:textId="77777777" w:rsidR="002720F2" w:rsidRPr="0045580C" w:rsidRDefault="002720F2" w:rsidP="00675086">
            <w:pPr>
              <w:pStyle w:val="ProductList-Body"/>
              <w:spacing w:after="120"/>
              <w:rPr>
                <w:rFonts w:eastAsia="PMingLiU" w:cstheme="minorHAnsi"/>
              </w:rPr>
            </w:pPr>
            <w:r w:rsidRPr="0045580C">
              <w:rPr>
                <w:rFonts w:eastAsia="PMingLiU" w:cstheme="minorHAnsi"/>
                <w:b/>
                <w:sz w:val="16"/>
                <w:szCs w:val="16"/>
              </w:rPr>
              <w:t>資料復原程序</w:t>
            </w:r>
          </w:p>
          <w:p w14:paraId="62BCFB75"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會定期為客戶資料製作多份拷貝</w:t>
            </w:r>
            <w:r w:rsidRPr="0045580C">
              <w:rPr>
                <w:rFonts w:eastAsia="PMingLiU" w:cstheme="minorHAnsi"/>
                <w:sz w:val="16"/>
                <w:szCs w:val="16"/>
              </w:rPr>
              <w:t xml:space="preserve"> (</w:t>
            </w:r>
            <w:r w:rsidRPr="0045580C">
              <w:rPr>
                <w:rFonts w:eastAsia="PMingLiU" w:cstheme="minorHAnsi"/>
                <w:sz w:val="16"/>
                <w:szCs w:val="16"/>
              </w:rPr>
              <w:t>每週至少一次，除非在該期間內客戶資料並未更新</w:t>
            </w:r>
            <w:r w:rsidRPr="0045580C">
              <w:rPr>
                <w:rFonts w:eastAsia="PMingLiU" w:cstheme="minorHAnsi"/>
                <w:sz w:val="16"/>
                <w:szCs w:val="16"/>
              </w:rPr>
              <w:t>)</w:t>
            </w:r>
            <w:r w:rsidRPr="0045580C">
              <w:rPr>
                <w:rFonts w:eastAsia="PMingLiU" w:cstheme="minorHAnsi"/>
                <w:sz w:val="16"/>
                <w:szCs w:val="16"/>
              </w:rPr>
              <w:t>，做為復原客戶資料之來源。</w:t>
            </w:r>
          </w:p>
          <w:p w14:paraId="62BCFB76"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會將客戶資料之拷貝及資料復原程序存放在其他地點，此地點將不同於處理客戶資料的主要電腦設備所在位置。</w:t>
            </w:r>
          </w:p>
          <w:p w14:paraId="62BCFB77"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設有特定的程序，用來規範客戶資料副本之存取情況。</w:t>
            </w:r>
          </w:p>
          <w:p w14:paraId="62BCFB78"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至少每六個月一次審核資料復原程序，但</w:t>
            </w:r>
            <w:r w:rsidRPr="0045580C">
              <w:rPr>
                <w:rFonts w:eastAsia="PMingLiU" w:cstheme="minorHAnsi"/>
                <w:sz w:val="16"/>
                <w:szCs w:val="16"/>
              </w:rPr>
              <w:t xml:space="preserve"> Azure Government Services </w:t>
            </w:r>
            <w:r w:rsidRPr="0045580C">
              <w:rPr>
                <w:rFonts w:eastAsia="PMingLiU" w:cstheme="minorHAnsi"/>
                <w:sz w:val="16"/>
                <w:szCs w:val="16"/>
              </w:rPr>
              <w:t>資料復原程序除外，採每十二個月審核制。</w:t>
            </w:r>
          </w:p>
          <w:p w14:paraId="62BCFB79"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會為資料復原工作留下記錄，內容包括負責執行復原工作的人員、復原資料之說明，以及視情況記錄資料復原過程中負責執行的人員及需要手動輸入的資料</w:t>
            </w:r>
            <w:r w:rsidRPr="0045580C">
              <w:rPr>
                <w:rFonts w:eastAsia="PMingLiU" w:cstheme="minorHAnsi"/>
                <w:sz w:val="16"/>
                <w:szCs w:val="16"/>
              </w:rPr>
              <w:t xml:space="preserve"> (</w:t>
            </w:r>
            <w:r w:rsidRPr="0045580C">
              <w:rPr>
                <w:rFonts w:eastAsia="PMingLiU" w:cstheme="minorHAnsi"/>
                <w:sz w:val="16"/>
                <w:szCs w:val="16"/>
              </w:rPr>
              <w:t>如果有的話</w:t>
            </w:r>
            <w:r w:rsidRPr="0045580C">
              <w:rPr>
                <w:rFonts w:eastAsia="PMingLiU" w:cstheme="minorHAnsi"/>
                <w:sz w:val="16"/>
                <w:szCs w:val="16"/>
              </w:rPr>
              <w:t>)</w:t>
            </w:r>
            <w:r w:rsidRPr="0045580C">
              <w:rPr>
                <w:rFonts w:eastAsia="PMingLiU" w:cstheme="minorHAnsi"/>
                <w:sz w:val="16"/>
                <w:szCs w:val="16"/>
              </w:rPr>
              <w:t>。</w:t>
            </w:r>
          </w:p>
          <w:p w14:paraId="62BCFB7A" w14:textId="77777777" w:rsidR="002720F2" w:rsidRPr="0045580C" w:rsidRDefault="002720F2" w:rsidP="00675086">
            <w:pPr>
              <w:pStyle w:val="ProductList-Body"/>
              <w:spacing w:after="120"/>
              <w:rPr>
                <w:rFonts w:eastAsia="PMingLiU" w:cstheme="minorHAnsi"/>
              </w:rPr>
            </w:pPr>
            <w:r w:rsidRPr="0045580C">
              <w:rPr>
                <w:rFonts w:eastAsia="PMingLiU" w:cstheme="minorHAnsi"/>
                <w:b/>
                <w:sz w:val="16"/>
                <w:szCs w:val="16"/>
              </w:rPr>
              <w:t>惡意軟體</w:t>
            </w:r>
            <w:r w:rsidRPr="0045580C">
              <w:rPr>
                <w:rFonts w:eastAsia="PMingLiU" w:cstheme="minorHAnsi"/>
                <w:sz w:val="16"/>
                <w:szCs w:val="16"/>
              </w:rPr>
              <w:t>。</w:t>
            </w:r>
            <w:r w:rsidRPr="0045580C">
              <w:rPr>
                <w:rFonts w:eastAsia="PMingLiU" w:cstheme="minorHAnsi"/>
                <w:sz w:val="16"/>
                <w:szCs w:val="16"/>
              </w:rPr>
              <w:t xml:space="preserve">Microsoft </w:t>
            </w:r>
            <w:r w:rsidRPr="0045580C">
              <w:rPr>
                <w:rFonts w:eastAsia="PMingLiU" w:cstheme="minorHAnsi"/>
                <w:sz w:val="16"/>
                <w:szCs w:val="16"/>
              </w:rPr>
              <w:t>設有用來防範惡意軟體的控管措施，可協助避免惡意軟體對客戶資料進行未經授權的存取，包括源自於公用網路的惡意軟體。</w:t>
            </w:r>
          </w:p>
          <w:p w14:paraId="62BCFB7B" w14:textId="77777777" w:rsidR="002720F2" w:rsidRPr="0045580C" w:rsidRDefault="002720F2" w:rsidP="00675086">
            <w:pPr>
              <w:pStyle w:val="ProductList-Body"/>
              <w:spacing w:after="120"/>
              <w:rPr>
                <w:rFonts w:eastAsia="PMingLiU" w:cstheme="minorHAnsi"/>
              </w:rPr>
            </w:pPr>
            <w:r w:rsidRPr="0045580C">
              <w:rPr>
                <w:rFonts w:eastAsia="PMingLiU" w:cstheme="minorHAnsi"/>
                <w:b/>
                <w:sz w:val="16"/>
                <w:szCs w:val="16"/>
              </w:rPr>
              <w:t>在外流通之資料</w:t>
            </w:r>
          </w:p>
          <w:p w14:paraId="62BCFB7C"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會為透過公用網路傳輸的客戶資料進行加密或讓客戶進行加密。</w:t>
            </w:r>
          </w:p>
          <w:p w14:paraId="62BCFB7D"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會為攜出其設施的媒體當中儲存的客戶資料設定存取限制。</w:t>
            </w:r>
          </w:p>
          <w:p w14:paraId="62BCFB7E" w14:textId="77777777" w:rsidR="002720F2" w:rsidRPr="0045580C" w:rsidRDefault="002720F2" w:rsidP="00675086">
            <w:pPr>
              <w:pStyle w:val="ProductList-Body"/>
              <w:spacing w:after="120"/>
              <w:rPr>
                <w:rFonts w:eastAsia="PMingLiU" w:cstheme="minorHAnsi"/>
                <w:sz w:val="16"/>
                <w:szCs w:val="16"/>
              </w:rPr>
            </w:pPr>
            <w:r w:rsidRPr="0045580C">
              <w:rPr>
                <w:rFonts w:eastAsia="PMingLiU" w:cstheme="minorHAnsi"/>
                <w:b/>
                <w:sz w:val="16"/>
                <w:szCs w:val="16"/>
              </w:rPr>
              <w:t>事件記錄</w:t>
            </w:r>
            <w:r w:rsidRPr="0045580C">
              <w:rPr>
                <w:rFonts w:eastAsia="PMingLiU" w:cstheme="minorHAnsi"/>
                <w:sz w:val="16"/>
                <w:szCs w:val="16"/>
              </w:rPr>
              <w:t>。</w:t>
            </w:r>
            <w:r w:rsidRPr="0045580C">
              <w:rPr>
                <w:rFonts w:eastAsia="PMingLiU" w:cstheme="minorHAnsi"/>
                <w:sz w:val="16"/>
                <w:szCs w:val="16"/>
              </w:rPr>
              <w:t xml:space="preserve">Microsoft </w:t>
            </w:r>
            <w:r w:rsidRPr="0045580C">
              <w:rPr>
                <w:rFonts w:eastAsia="PMingLiU" w:cstheme="minorHAnsi"/>
                <w:sz w:val="16"/>
                <w:szCs w:val="16"/>
              </w:rPr>
              <w:t>會自行記錄或讓客戶記錄內含客戶資料之資訊系統的存取及使用情形，包括記錄其存取</w:t>
            </w:r>
            <w:r w:rsidRPr="0045580C">
              <w:rPr>
                <w:rFonts w:eastAsia="PMingLiU" w:cstheme="minorHAnsi"/>
                <w:sz w:val="16"/>
                <w:szCs w:val="16"/>
              </w:rPr>
              <w:t xml:space="preserve"> ID</w:t>
            </w:r>
            <w:r w:rsidRPr="0045580C">
              <w:rPr>
                <w:rFonts w:eastAsia="PMingLiU" w:cstheme="minorHAnsi"/>
                <w:sz w:val="16"/>
                <w:szCs w:val="16"/>
              </w:rPr>
              <w:t>、</w:t>
            </w:r>
            <w:r w:rsidRPr="0045580C">
              <w:rPr>
                <w:rFonts w:eastAsia="PMingLiU" w:cstheme="minorHAnsi"/>
                <w:sz w:val="16"/>
                <w:szCs w:val="16"/>
              </w:rPr>
              <w:lastRenderedPageBreak/>
              <w:t>存取時間、授與或拒絕授權及其他相關活動。</w:t>
            </w:r>
          </w:p>
        </w:tc>
      </w:tr>
      <w:tr w:rsidR="002720F2" w:rsidRPr="0045580C" w14:paraId="62BCFB96" w14:textId="77777777" w:rsidTr="00675086">
        <w:tc>
          <w:tcPr>
            <w:tcW w:w="2610" w:type="dxa"/>
            <w:tcBorders>
              <w:top w:val="single" w:sz="4" w:space="0" w:color="auto"/>
              <w:left w:val="single" w:sz="4" w:space="0" w:color="auto"/>
              <w:bottom w:val="single" w:sz="4" w:space="0" w:color="auto"/>
              <w:right w:val="single" w:sz="4" w:space="0" w:color="auto"/>
            </w:tcBorders>
            <w:vAlign w:val="center"/>
          </w:tcPr>
          <w:p w14:paraId="62BCFB80" w14:textId="77777777" w:rsidR="002720F2" w:rsidRPr="0045580C" w:rsidRDefault="002720F2" w:rsidP="00675086">
            <w:pPr>
              <w:pStyle w:val="ProductList-Body"/>
              <w:spacing w:after="120"/>
              <w:rPr>
                <w:rFonts w:eastAsia="PMingLiU" w:cstheme="minorHAnsi"/>
                <w:sz w:val="16"/>
                <w:szCs w:val="16"/>
              </w:rPr>
            </w:pPr>
            <w:r w:rsidRPr="0045580C">
              <w:rPr>
                <w:rFonts w:eastAsia="PMingLiU" w:cstheme="minorHAnsi"/>
                <w:sz w:val="16"/>
                <w:szCs w:val="16"/>
              </w:rPr>
              <w:lastRenderedPageBreak/>
              <w:t>存取控制</w:t>
            </w:r>
          </w:p>
        </w:tc>
        <w:tc>
          <w:tcPr>
            <w:tcW w:w="8190" w:type="dxa"/>
            <w:tcBorders>
              <w:top w:val="single" w:sz="4" w:space="0" w:color="auto"/>
              <w:left w:val="single" w:sz="4" w:space="0" w:color="auto"/>
              <w:bottom w:val="single" w:sz="4" w:space="0" w:color="auto"/>
              <w:right w:val="single" w:sz="4" w:space="0" w:color="auto"/>
            </w:tcBorders>
          </w:tcPr>
          <w:p w14:paraId="62BCFB81" w14:textId="77777777" w:rsidR="002720F2" w:rsidRPr="0045580C" w:rsidRDefault="002720F2" w:rsidP="00675086">
            <w:pPr>
              <w:pStyle w:val="ProductList-Body"/>
              <w:spacing w:after="120"/>
              <w:rPr>
                <w:rFonts w:eastAsia="PMingLiU" w:cstheme="minorHAnsi"/>
              </w:rPr>
            </w:pPr>
            <w:r w:rsidRPr="0045580C">
              <w:rPr>
                <w:rFonts w:eastAsia="PMingLiU" w:cstheme="minorHAnsi"/>
                <w:b/>
                <w:sz w:val="16"/>
                <w:szCs w:val="16"/>
              </w:rPr>
              <w:t>存取原則</w:t>
            </w:r>
            <w:r w:rsidRPr="0045580C">
              <w:rPr>
                <w:rFonts w:eastAsia="PMingLiU" w:cstheme="minorHAnsi"/>
                <w:sz w:val="16"/>
                <w:szCs w:val="16"/>
              </w:rPr>
              <w:t>。</w:t>
            </w:r>
            <w:r w:rsidRPr="0045580C">
              <w:rPr>
                <w:rFonts w:eastAsia="PMingLiU" w:cstheme="minorHAnsi"/>
                <w:sz w:val="16"/>
                <w:szCs w:val="16"/>
              </w:rPr>
              <w:t xml:space="preserve">Microsoft </w:t>
            </w:r>
            <w:r w:rsidRPr="0045580C">
              <w:rPr>
                <w:rFonts w:eastAsia="PMingLiU" w:cstheme="minorHAnsi"/>
                <w:sz w:val="16"/>
                <w:szCs w:val="16"/>
              </w:rPr>
              <w:t>會妥善記錄有權存取客戶資料之人員的安全權限。</w:t>
            </w:r>
          </w:p>
          <w:p w14:paraId="62BCFB82" w14:textId="77777777" w:rsidR="002720F2" w:rsidRPr="0045580C" w:rsidRDefault="002720F2" w:rsidP="00675086">
            <w:pPr>
              <w:pStyle w:val="ProductList-Body"/>
              <w:spacing w:after="120"/>
              <w:rPr>
                <w:rFonts w:eastAsia="PMingLiU" w:cstheme="minorHAnsi"/>
              </w:rPr>
            </w:pPr>
            <w:r w:rsidRPr="0045580C">
              <w:rPr>
                <w:rFonts w:eastAsia="PMingLiU" w:cstheme="minorHAnsi"/>
                <w:b/>
                <w:sz w:val="16"/>
                <w:szCs w:val="16"/>
              </w:rPr>
              <w:t>存取權限之授與</w:t>
            </w:r>
          </w:p>
          <w:p w14:paraId="62BCFB83"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會妥善記錄有權存取內含客戶資料之</w:t>
            </w:r>
            <w:r w:rsidRPr="0045580C">
              <w:rPr>
                <w:rFonts w:eastAsia="PMingLiU" w:cstheme="minorHAnsi"/>
                <w:sz w:val="16"/>
                <w:szCs w:val="16"/>
              </w:rPr>
              <w:t xml:space="preserve"> Microsoft </w:t>
            </w:r>
            <w:r w:rsidRPr="0045580C">
              <w:rPr>
                <w:rFonts w:eastAsia="PMingLiU" w:cstheme="minorHAnsi"/>
                <w:sz w:val="16"/>
                <w:szCs w:val="16"/>
              </w:rPr>
              <w:t>系統的人員，並定時更新此等記錄。</w:t>
            </w:r>
          </w:p>
          <w:p w14:paraId="62BCFB84"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會將超過六個月未使用之身分驗證憑證予以停用。</w:t>
            </w:r>
          </w:p>
          <w:p w14:paraId="62BCFB85"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r>
            <w:r w:rsidRPr="0045580C">
              <w:rPr>
                <w:rFonts w:eastAsia="PMingLiU" w:cstheme="minorHAnsi"/>
                <w:sz w:val="16"/>
                <w:szCs w:val="16"/>
              </w:rPr>
              <w:t>凡是有權授與、修改或取消資料及資源之存取權限的人員，</w:t>
            </w:r>
            <w:r w:rsidRPr="0045580C">
              <w:rPr>
                <w:rFonts w:eastAsia="PMingLiU" w:cstheme="minorHAnsi"/>
                <w:sz w:val="16"/>
                <w:szCs w:val="16"/>
              </w:rPr>
              <w:t xml:space="preserve">Microsoft </w:t>
            </w:r>
            <w:r w:rsidRPr="0045580C">
              <w:rPr>
                <w:rFonts w:eastAsia="PMingLiU" w:cstheme="minorHAnsi"/>
                <w:sz w:val="16"/>
                <w:szCs w:val="16"/>
              </w:rPr>
              <w:t>均會確認其身分之真實性。</w:t>
            </w:r>
          </w:p>
          <w:p w14:paraId="62BCFB86"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r>
            <w:r w:rsidRPr="0045580C">
              <w:rPr>
                <w:rFonts w:eastAsia="PMingLiU" w:cstheme="minorHAnsi"/>
                <w:sz w:val="16"/>
                <w:szCs w:val="16"/>
              </w:rPr>
              <w:t>如果不只一個人有權存取內含客戶資料的系統，</w:t>
            </w:r>
            <w:r w:rsidRPr="0045580C">
              <w:rPr>
                <w:rFonts w:eastAsia="PMingLiU" w:cstheme="minorHAnsi"/>
                <w:sz w:val="16"/>
                <w:szCs w:val="16"/>
              </w:rPr>
              <w:t xml:space="preserve">Microsoft </w:t>
            </w:r>
            <w:r w:rsidRPr="0045580C">
              <w:rPr>
                <w:rFonts w:eastAsia="PMingLiU" w:cstheme="minorHAnsi"/>
                <w:sz w:val="16"/>
                <w:szCs w:val="16"/>
              </w:rPr>
              <w:t>將會確保每個人都具有不同的識別碼</w:t>
            </w:r>
            <w:r w:rsidRPr="0045580C">
              <w:rPr>
                <w:rFonts w:eastAsia="PMingLiU" w:cstheme="minorHAnsi"/>
                <w:sz w:val="16"/>
                <w:szCs w:val="16"/>
              </w:rPr>
              <w:t>/</w:t>
            </w:r>
            <w:r w:rsidRPr="0045580C">
              <w:rPr>
                <w:rFonts w:eastAsia="PMingLiU" w:cstheme="minorHAnsi"/>
                <w:sz w:val="16"/>
                <w:szCs w:val="16"/>
              </w:rPr>
              <w:t>登入資料。</w:t>
            </w:r>
          </w:p>
          <w:p w14:paraId="62BCFB87" w14:textId="77777777" w:rsidR="002720F2" w:rsidRPr="0045580C" w:rsidRDefault="002720F2" w:rsidP="00675086">
            <w:pPr>
              <w:pStyle w:val="ProductList-Body"/>
              <w:spacing w:after="120"/>
              <w:rPr>
                <w:rFonts w:eastAsia="PMingLiU" w:cstheme="minorHAnsi"/>
              </w:rPr>
            </w:pPr>
            <w:r w:rsidRPr="0045580C">
              <w:rPr>
                <w:rFonts w:eastAsia="PMingLiU" w:cstheme="minorHAnsi"/>
                <w:b/>
                <w:sz w:val="16"/>
                <w:szCs w:val="16"/>
              </w:rPr>
              <w:t>最低權限</w:t>
            </w:r>
          </w:p>
          <w:p w14:paraId="62BCFB88"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r>
            <w:r w:rsidRPr="0045580C">
              <w:rPr>
                <w:rFonts w:eastAsia="PMingLiU" w:cstheme="minorHAnsi"/>
                <w:sz w:val="16"/>
                <w:szCs w:val="16"/>
              </w:rPr>
              <w:t>技術支援人員只能在必要時存取客戶資料。</w:t>
            </w:r>
          </w:p>
          <w:p w14:paraId="62BCFB89"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會為客戶資料設下存取限制，讓只有為了履行其職務而確實需要存取客戶資料之人員，方能取得相關之存取權限。</w:t>
            </w:r>
          </w:p>
          <w:p w14:paraId="62BCFB8A" w14:textId="77777777" w:rsidR="002720F2" w:rsidRPr="0045580C" w:rsidRDefault="002720F2" w:rsidP="00675086">
            <w:pPr>
              <w:pStyle w:val="ProductList-Body"/>
              <w:spacing w:after="120"/>
              <w:rPr>
                <w:rFonts w:eastAsia="PMingLiU" w:cstheme="minorHAnsi"/>
              </w:rPr>
            </w:pPr>
            <w:r w:rsidRPr="0045580C">
              <w:rPr>
                <w:rFonts w:eastAsia="PMingLiU" w:cstheme="minorHAnsi"/>
                <w:b/>
                <w:sz w:val="16"/>
                <w:szCs w:val="16"/>
              </w:rPr>
              <w:t>完整性及機密性</w:t>
            </w:r>
          </w:p>
          <w:p w14:paraId="62BCFB8B"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會要求</w:t>
            </w:r>
            <w:r w:rsidRPr="0045580C">
              <w:rPr>
                <w:rFonts w:eastAsia="PMingLiU" w:cstheme="minorHAnsi"/>
                <w:sz w:val="16"/>
                <w:szCs w:val="16"/>
              </w:rPr>
              <w:t xml:space="preserve"> Microsoft </w:t>
            </w:r>
            <w:r w:rsidRPr="0045580C">
              <w:rPr>
                <w:rFonts w:eastAsia="PMingLiU" w:cstheme="minorHAnsi"/>
                <w:sz w:val="16"/>
                <w:szCs w:val="16"/>
              </w:rPr>
              <w:t>人員在離開由</w:t>
            </w:r>
            <w:r w:rsidRPr="0045580C">
              <w:rPr>
                <w:rFonts w:eastAsia="PMingLiU" w:cstheme="minorHAnsi"/>
                <w:sz w:val="16"/>
                <w:szCs w:val="16"/>
              </w:rPr>
              <w:t xml:space="preserve"> Microsoft </w:t>
            </w:r>
            <w:r w:rsidRPr="0045580C">
              <w:rPr>
                <w:rFonts w:eastAsia="PMingLiU" w:cstheme="minorHAnsi"/>
                <w:sz w:val="16"/>
                <w:szCs w:val="16"/>
              </w:rPr>
              <w:t>控管之處所，或是在電腦處於無人看管的狀態時，停用管理工作階段。</w:t>
            </w:r>
          </w:p>
          <w:p w14:paraId="62BCFB8C"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會透過難以辨識的方式來儲存有效密碼。</w:t>
            </w:r>
          </w:p>
          <w:p w14:paraId="62BCFB8D" w14:textId="77777777" w:rsidR="002720F2" w:rsidRPr="0045580C" w:rsidRDefault="002720F2" w:rsidP="00675086">
            <w:pPr>
              <w:pStyle w:val="ProductList-Body"/>
              <w:spacing w:after="120"/>
              <w:rPr>
                <w:rFonts w:eastAsia="PMingLiU" w:cstheme="minorHAnsi"/>
              </w:rPr>
            </w:pPr>
            <w:r w:rsidRPr="0045580C">
              <w:rPr>
                <w:rFonts w:eastAsia="PMingLiU" w:cstheme="minorHAnsi"/>
                <w:b/>
                <w:sz w:val="16"/>
                <w:szCs w:val="16"/>
              </w:rPr>
              <w:t>驗證</w:t>
            </w:r>
          </w:p>
          <w:p w14:paraId="62BCFB8E"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會使用業界標準的做法，來識別並驗證嘗試存取資訊系統之使用者的身分。</w:t>
            </w:r>
          </w:p>
          <w:p w14:paraId="62BCFB8F"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r>
            <w:r w:rsidRPr="0045580C">
              <w:rPr>
                <w:rFonts w:eastAsia="PMingLiU" w:cstheme="minorHAnsi"/>
                <w:sz w:val="16"/>
                <w:szCs w:val="16"/>
              </w:rPr>
              <w:t>若身分驗證機制是以密碼為基礎，</w:t>
            </w:r>
            <w:r w:rsidRPr="0045580C">
              <w:rPr>
                <w:rFonts w:eastAsia="PMingLiU" w:cstheme="minorHAnsi"/>
                <w:sz w:val="16"/>
                <w:szCs w:val="16"/>
              </w:rPr>
              <w:t xml:space="preserve">Microsoft </w:t>
            </w:r>
            <w:r w:rsidRPr="0045580C">
              <w:rPr>
                <w:rFonts w:eastAsia="PMingLiU" w:cstheme="minorHAnsi"/>
                <w:sz w:val="16"/>
                <w:szCs w:val="16"/>
              </w:rPr>
              <w:t>會要求使用者定期更新密碼。</w:t>
            </w:r>
          </w:p>
          <w:p w14:paraId="62BCFB90"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r>
            <w:r w:rsidRPr="0045580C">
              <w:rPr>
                <w:rFonts w:eastAsia="PMingLiU" w:cstheme="minorHAnsi"/>
                <w:sz w:val="16"/>
                <w:szCs w:val="16"/>
              </w:rPr>
              <w:t>若身分驗證機制是以密碼為基礎，</w:t>
            </w:r>
            <w:r w:rsidRPr="0045580C">
              <w:rPr>
                <w:rFonts w:eastAsia="PMingLiU" w:cstheme="minorHAnsi"/>
                <w:sz w:val="16"/>
                <w:szCs w:val="16"/>
              </w:rPr>
              <w:t xml:space="preserve">Microsoft </w:t>
            </w:r>
            <w:r w:rsidRPr="0045580C">
              <w:rPr>
                <w:rFonts w:eastAsia="PMingLiU" w:cstheme="minorHAnsi"/>
                <w:sz w:val="16"/>
                <w:szCs w:val="16"/>
              </w:rPr>
              <w:t>會要求密碼長度不得短於八個字元。</w:t>
            </w:r>
          </w:p>
          <w:p w14:paraId="62BCFB91"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會確保已停用或過期的識別碼不得授與其他人員使用。</w:t>
            </w:r>
          </w:p>
          <w:p w14:paraId="62BCFB92"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會監控或讓客戶監控連續使用無效密碼試圖存取資訊系統的情況。</w:t>
            </w:r>
          </w:p>
          <w:p w14:paraId="62BCFB93"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會透過業界標準程序，將已毀損或無意間揭露的密碼予以停用。</w:t>
            </w:r>
          </w:p>
          <w:p w14:paraId="62BCFB94"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會在指派、散布及儲存密碼時，使用業界標準的密碼保護措施，包括用來確保密碼機密性及完整性的措施。</w:t>
            </w:r>
          </w:p>
          <w:p w14:paraId="62BCFB95" w14:textId="77777777" w:rsidR="002720F2" w:rsidRPr="0045580C" w:rsidRDefault="002720F2" w:rsidP="00675086">
            <w:pPr>
              <w:pStyle w:val="ProductList-Body"/>
              <w:spacing w:after="120"/>
              <w:rPr>
                <w:rFonts w:eastAsia="PMingLiU" w:cstheme="minorHAnsi"/>
                <w:sz w:val="16"/>
                <w:szCs w:val="16"/>
              </w:rPr>
            </w:pPr>
            <w:r w:rsidRPr="0045580C">
              <w:rPr>
                <w:rFonts w:eastAsia="PMingLiU" w:cstheme="minorHAnsi"/>
                <w:b/>
                <w:sz w:val="16"/>
                <w:szCs w:val="16"/>
              </w:rPr>
              <w:t>網路設計</w:t>
            </w:r>
            <w:r w:rsidRPr="0045580C">
              <w:rPr>
                <w:rFonts w:eastAsia="PMingLiU" w:cstheme="minorHAnsi"/>
                <w:sz w:val="16"/>
                <w:szCs w:val="16"/>
              </w:rPr>
              <w:t>。</w:t>
            </w:r>
            <w:r w:rsidRPr="0045580C">
              <w:rPr>
                <w:rFonts w:eastAsia="PMingLiU" w:cstheme="minorHAnsi"/>
                <w:sz w:val="16"/>
                <w:szCs w:val="16"/>
              </w:rPr>
              <w:t xml:space="preserve">Microsoft </w:t>
            </w:r>
            <w:r w:rsidRPr="0045580C">
              <w:rPr>
                <w:rFonts w:eastAsia="PMingLiU" w:cstheme="minorHAnsi"/>
                <w:sz w:val="16"/>
                <w:szCs w:val="16"/>
              </w:rPr>
              <w:t>設有相關之控管措施，可避免有心人士試圖取得他們未獲指派的存取權限，進而存取他們無權存取之客戶資料。</w:t>
            </w:r>
          </w:p>
        </w:tc>
      </w:tr>
      <w:tr w:rsidR="002720F2" w:rsidRPr="0045580C" w14:paraId="62BCFB9D" w14:textId="77777777" w:rsidTr="00675086">
        <w:tc>
          <w:tcPr>
            <w:tcW w:w="2610" w:type="dxa"/>
            <w:tcBorders>
              <w:top w:val="single" w:sz="4" w:space="0" w:color="auto"/>
            </w:tcBorders>
            <w:vAlign w:val="center"/>
          </w:tcPr>
          <w:p w14:paraId="62BCFB97" w14:textId="77777777" w:rsidR="002720F2" w:rsidRPr="0045580C" w:rsidRDefault="002720F2" w:rsidP="00675086">
            <w:pPr>
              <w:pStyle w:val="ProductList-Body"/>
              <w:spacing w:after="120"/>
              <w:rPr>
                <w:rFonts w:eastAsia="PMingLiU" w:cstheme="minorHAnsi"/>
                <w:sz w:val="16"/>
                <w:szCs w:val="16"/>
              </w:rPr>
            </w:pPr>
            <w:r w:rsidRPr="0045580C">
              <w:rPr>
                <w:rFonts w:eastAsia="PMingLiU" w:cstheme="minorHAnsi"/>
                <w:sz w:val="16"/>
                <w:szCs w:val="16"/>
              </w:rPr>
              <w:t>資訊安全事件之管理</w:t>
            </w:r>
          </w:p>
        </w:tc>
        <w:tc>
          <w:tcPr>
            <w:tcW w:w="8190" w:type="dxa"/>
            <w:tcBorders>
              <w:top w:val="single" w:sz="4" w:space="0" w:color="auto"/>
            </w:tcBorders>
          </w:tcPr>
          <w:p w14:paraId="62BCFB98" w14:textId="77777777" w:rsidR="002720F2" w:rsidRPr="0045580C" w:rsidRDefault="002720F2" w:rsidP="00675086">
            <w:pPr>
              <w:pStyle w:val="ProductList-Body"/>
              <w:spacing w:after="120"/>
              <w:rPr>
                <w:rFonts w:eastAsia="PMingLiU" w:cstheme="minorHAnsi"/>
              </w:rPr>
            </w:pPr>
            <w:r w:rsidRPr="0045580C">
              <w:rPr>
                <w:rFonts w:eastAsia="PMingLiU" w:cstheme="minorHAnsi"/>
                <w:b/>
                <w:sz w:val="16"/>
                <w:szCs w:val="16"/>
              </w:rPr>
              <w:t>事件回應流程</w:t>
            </w:r>
          </w:p>
          <w:p w14:paraId="62BCFB99"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會妥善記錄安全漏洞，包括安全漏洞之說明、持續時間、安全漏洞之後果、回報者和接獲回報者的姓名，以及</w:t>
            </w:r>
            <w:r w:rsidRPr="0045580C">
              <w:rPr>
                <w:rFonts w:eastAsia="PMingLiU" w:cstheme="minorHAnsi"/>
                <w:color w:val="000000" w:themeColor="text1"/>
                <w:sz w:val="16"/>
              </w:rPr>
              <w:t>資料復原程序。</w:t>
            </w:r>
          </w:p>
          <w:p w14:paraId="62BCFB9A"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color w:val="000000" w:themeColor="text1"/>
                <w:sz w:val="16"/>
                <w:szCs w:val="16"/>
              </w:rPr>
              <w:t>-</w:t>
            </w:r>
            <w:r w:rsidRPr="0045580C">
              <w:rPr>
                <w:rFonts w:eastAsia="PMingLiU" w:cstheme="minorHAnsi"/>
                <w:color w:val="000000" w:themeColor="text1"/>
                <w:sz w:val="16"/>
                <w:szCs w:val="16"/>
              </w:rPr>
              <w:tab/>
            </w:r>
            <w:r w:rsidRPr="0045580C">
              <w:rPr>
                <w:rFonts w:eastAsia="PMingLiU" w:cstheme="minorHAnsi"/>
                <w:color w:val="000000" w:themeColor="text1"/>
                <w:sz w:val="16"/>
                <w:szCs w:val="16"/>
              </w:rPr>
              <w:t>針對屬於安全性事件之每個安全性漏洞，由</w:t>
            </w:r>
            <w:r w:rsidRPr="0045580C">
              <w:rPr>
                <w:rFonts w:eastAsia="PMingLiU" w:cstheme="minorHAnsi"/>
                <w:color w:val="000000" w:themeColor="text1"/>
                <w:sz w:val="16"/>
                <w:szCs w:val="16"/>
              </w:rPr>
              <w:t xml:space="preserve"> Microsoft </w:t>
            </w:r>
            <w:r w:rsidRPr="0045580C">
              <w:rPr>
                <w:rFonts w:eastAsia="PMingLiU" w:cstheme="minorHAnsi"/>
                <w:color w:val="000000" w:themeColor="text1"/>
                <w:sz w:val="16"/>
                <w:szCs w:val="16"/>
              </w:rPr>
              <w:t>進行之通知</w:t>
            </w:r>
            <w:r w:rsidRPr="0045580C">
              <w:rPr>
                <w:rFonts w:eastAsia="PMingLiU" w:cstheme="minorHAnsi"/>
                <w:color w:val="000000" w:themeColor="text1"/>
                <w:sz w:val="16"/>
                <w:szCs w:val="16"/>
              </w:rPr>
              <w:t xml:space="preserve"> (</w:t>
            </w:r>
            <w:r w:rsidRPr="0045580C">
              <w:rPr>
                <w:rFonts w:eastAsia="PMingLiU" w:cstheme="minorHAnsi"/>
                <w:color w:val="000000" w:themeColor="text1"/>
                <w:sz w:val="16"/>
                <w:szCs w:val="16"/>
              </w:rPr>
              <w:t>如以上「安全性事件通知」一節所述</w:t>
            </w:r>
            <w:r w:rsidRPr="0045580C">
              <w:rPr>
                <w:rFonts w:eastAsia="PMingLiU" w:cstheme="minorHAnsi"/>
                <w:color w:val="000000" w:themeColor="text1"/>
                <w:sz w:val="16"/>
                <w:szCs w:val="16"/>
              </w:rPr>
              <w:t xml:space="preserve">) </w:t>
            </w:r>
            <w:r w:rsidRPr="0045580C">
              <w:rPr>
                <w:rFonts w:eastAsia="PMingLiU" w:cstheme="minorHAnsi"/>
                <w:color w:val="000000" w:themeColor="text1"/>
                <w:sz w:val="16"/>
                <w:szCs w:val="16"/>
              </w:rPr>
              <w:t>將不得有任何無故之延遲，無論任何情況，皆必須在</w:t>
            </w:r>
            <w:r w:rsidRPr="0045580C">
              <w:rPr>
                <w:rFonts w:eastAsia="PMingLiU" w:cstheme="minorHAnsi"/>
                <w:color w:val="000000" w:themeColor="text1"/>
                <w:sz w:val="16"/>
                <w:szCs w:val="16"/>
              </w:rPr>
              <w:t xml:space="preserve"> 72 </w:t>
            </w:r>
            <w:r w:rsidRPr="0045580C">
              <w:rPr>
                <w:rFonts w:eastAsia="PMingLiU" w:cstheme="minorHAnsi"/>
                <w:color w:val="000000" w:themeColor="text1"/>
                <w:sz w:val="16"/>
                <w:szCs w:val="16"/>
              </w:rPr>
              <w:t>小時內通知</w:t>
            </w:r>
            <w:r w:rsidRPr="0045580C">
              <w:rPr>
                <w:rFonts w:eastAsia="PMingLiU" w:cstheme="minorHAnsi"/>
                <w:iCs/>
                <w:color w:val="000000" w:themeColor="text1"/>
                <w:sz w:val="16"/>
                <w:szCs w:val="16"/>
              </w:rPr>
              <w:t>。</w:t>
            </w:r>
          </w:p>
          <w:p w14:paraId="62BCFB9B"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color w:val="000000" w:themeColor="text1"/>
                <w:sz w:val="16"/>
              </w:rPr>
              <w:t>-</w:t>
            </w:r>
            <w:r w:rsidRPr="0045580C">
              <w:rPr>
                <w:rFonts w:eastAsia="PMingLiU" w:cstheme="minorHAnsi"/>
                <w:color w:val="000000" w:themeColor="text1"/>
                <w:sz w:val="16"/>
              </w:rPr>
              <w:tab/>
              <w:t xml:space="preserve">Microsoft </w:t>
            </w:r>
            <w:r w:rsidRPr="0045580C">
              <w:rPr>
                <w:rFonts w:eastAsia="PMingLiU" w:cstheme="minorHAnsi"/>
                <w:color w:val="000000" w:themeColor="text1"/>
                <w:sz w:val="16"/>
              </w:rPr>
              <w:t>會</w:t>
            </w:r>
            <w:r w:rsidRPr="0045580C">
              <w:rPr>
                <w:rFonts w:eastAsia="PMingLiU" w:cstheme="minorHAnsi"/>
                <w:sz w:val="16"/>
                <w:szCs w:val="16"/>
              </w:rPr>
              <w:t>嚴密追蹤或讓客戶追蹤客戶資料的揭露過程，包括所揭露的資料、揭露資料的對象及揭露時間。</w:t>
            </w:r>
          </w:p>
          <w:p w14:paraId="62BCFB9C" w14:textId="77777777" w:rsidR="002720F2" w:rsidRPr="0045580C" w:rsidRDefault="002720F2" w:rsidP="00675086">
            <w:pPr>
              <w:pStyle w:val="ProductList-Body"/>
              <w:spacing w:after="120"/>
              <w:rPr>
                <w:rFonts w:eastAsia="PMingLiU" w:cstheme="minorHAnsi"/>
                <w:sz w:val="16"/>
                <w:szCs w:val="16"/>
              </w:rPr>
            </w:pPr>
            <w:r w:rsidRPr="0045580C">
              <w:rPr>
                <w:rFonts w:eastAsia="PMingLiU" w:cstheme="minorHAnsi"/>
                <w:b/>
                <w:sz w:val="16"/>
                <w:szCs w:val="16"/>
              </w:rPr>
              <w:t>服務監控</w:t>
            </w:r>
            <w:r w:rsidRPr="0045580C">
              <w:rPr>
                <w:rFonts w:eastAsia="PMingLiU" w:cstheme="minorHAnsi"/>
                <w:sz w:val="16"/>
                <w:szCs w:val="16"/>
              </w:rPr>
              <w:t>。</w:t>
            </w:r>
            <w:r w:rsidRPr="0045580C">
              <w:rPr>
                <w:rFonts w:eastAsia="PMingLiU" w:cstheme="minorHAnsi"/>
                <w:sz w:val="16"/>
                <w:szCs w:val="16"/>
              </w:rPr>
              <w:t xml:space="preserve">Microsoft </w:t>
            </w:r>
            <w:r w:rsidRPr="0045580C">
              <w:rPr>
                <w:rFonts w:eastAsia="PMingLiU" w:cstheme="minorHAnsi"/>
                <w:sz w:val="16"/>
                <w:szCs w:val="16"/>
              </w:rPr>
              <w:t>安全人員每六個月至少會審查一次記錄，以便必要時提出補救計劃。</w:t>
            </w:r>
          </w:p>
        </w:tc>
      </w:tr>
      <w:tr w:rsidR="002720F2" w:rsidRPr="0045580C" w14:paraId="62BCFBA1" w14:textId="77777777" w:rsidTr="00675086">
        <w:tc>
          <w:tcPr>
            <w:tcW w:w="2610" w:type="dxa"/>
            <w:vAlign w:val="center"/>
          </w:tcPr>
          <w:p w14:paraId="62BCFB9E" w14:textId="77777777" w:rsidR="002720F2" w:rsidRPr="0045580C" w:rsidRDefault="002720F2" w:rsidP="00675086">
            <w:pPr>
              <w:pStyle w:val="ProductList-Body"/>
              <w:spacing w:after="120"/>
              <w:rPr>
                <w:rFonts w:eastAsia="PMingLiU" w:cstheme="minorHAnsi"/>
                <w:sz w:val="16"/>
                <w:szCs w:val="16"/>
              </w:rPr>
            </w:pPr>
            <w:r w:rsidRPr="0045580C">
              <w:rPr>
                <w:rFonts w:eastAsia="PMingLiU" w:cstheme="minorHAnsi"/>
                <w:sz w:val="16"/>
                <w:szCs w:val="16"/>
              </w:rPr>
              <w:t>業務連續性管理</w:t>
            </w:r>
          </w:p>
        </w:tc>
        <w:tc>
          <w:tcPr>
            <w:tcW w:w="8190" w:type="dxa"/>
          </w:tcPr>
          <w:p w14:paraId="62BCFB9F" w14:textId="77777777" w:rsidR="002720F2" w:rsidRPr="0045580C" w:rsidRDefault="002720F2" w:rsidP="00675086">
            <w:pPr>
              <w:pStyle w:val="ProductList-Body"/>
              <w:spacing w:after="120"/>
              <w:ind w:left="162" w:hanging="162"/>
              <w:rPr>
                <w:rFonts w:eastAsia="PMingLiU" w:cstheme="minorHAnsi"/>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針對處理客戶資料之</w:t>
            </w:r>
            <w:r w:rsidRPr="0045580C">
              <w:rPr>
                <w:rFonts w:eastAsia="PMingLiU" w:cstheme="minorHAnsi"/>
                <w:sz w:val="16"/>
                <w:szCs w:val="16"/>
              </w:rPr>
              <w:t xml:space="preserve"> Microsoft </w:t>
            </w:r>
            <w:r w:rsidRPr="0045580C">
              <w:rPr>
                <w:rFonts w:eastAsia="PMingLiU" w:cstheme="minorHAnsi"/>
                <w:sz w:val="16"/>
                <w:szCs w:val="16"/>
              </w:rPr>
              <w:t>資訊系統的設施設置緊急應變計劃。</w:t>
            </w:r>
          </w:p>
          <w:p w14:paraId="62BCFBA0" w14:textId="77777777" w:rsidR="002720F2" w:rsidRPr="0045580C" w:rsidRDefault="002720F2" w:rsidP="00675086">
            <w:pPr>
              <w:pStyle w:val="ProductList-Body"/>
              <w:spacing w:after="120"/>
              <w:ind w:left="162" w:hanging="162"/>
              <w:rPr>
                <w:rFonts w:eastAsia="PMingLiU" w:cstheme="minorHAnsi"/>
                <w:sz w:val="16"/>
                <w:szCs w:val="16"/>
              </w:rPr>
            </w:pPr>
            <w:r w:rsidRPr="0045580C">
              <w:rPr>
                <w:rFonts w:eastAsia="PMingLiU" w:cstheme="minorHAnsi"/>
                <w:sz w:val="16"/>
                <w:szCs w:val="16"/>
              </w:rPr>
              <w:t>-</w:t>
            </w:r>
            <w:r w:rsidRPr="0045580C">
              <w:rPr>
                <w:rFonts w:eastAsia="PMingLiU" w:cstheme="minorHAnsi"/>
                <w:sz w:val="16"/>
                <w:szCs w:val="16"/>
              </w:rPr>
              <w:tab/>
              <w:t xml:space="preserve">Microsoft </w:t>
            </w:r>
            <w:r w:rsidRPr="0045580C">
              <w:rPr>
                <w:rFonts w:eastAsia="PMingLiU" w:cstheme="minorHAnsi"/>
                <w:sz w:val="16"/>
                <w:szCs w:val="16"/>
              </w:rPr>
              <w:t>的重複儲存及資料復原程序會嘗試將客戶資料回復至其遺失或銷毀之前的原始或最後複製狀態。</w:t>
            </w:r>
          </w:p>
        </w:tc>
      </w:tr>
    </w:tbl>
    <w:p w14:paraId="62BCFBA2" w14:textId="77777777" w:rsidR="002720F2" w:rsidRPr="0045580C" w:rsidRDefault="002720F2" w:rsidP="002720F2">
      <w:pPr>
        <w:pStyle w:val="ProductList-Body"/>
        <w:spacing w:after="120"/>
        <w:rPr>
          <w:rFonts w:eastAsia="PMingLiU" w:cstheme="minorHAnsi"/>
        </w:rPr>
      </w:pPr>
    </w:p>
    <w:p w14:paraId="62BCFBA3" w14:textId="77777777" w:rsidR="002720F2" w:rsidRPr="0045580C" w:rsidRDefault="00913810" w:rsidP="002720F2">
      <w:pPr>
        <w:pStyle w:val="ProductList-Body"/>
        <w:shd w:val="clear" w:color="auto" w:fill="A6A6A6" w:themeFill="background1" w:themeFillShade="A6"/>
        <w:spacing w:after="120"/>
        <w:jc w:val="right"/>
        <w:rPr>
          <w:rFonts w:eastAsia="PMingLiU" w:cstheme="minorHAnsi"/>
        </w:rPr>
      </w:pPr>
      <w:hyperlink w:anchor="TableofContents" w:tooltip="目錄" w:history="1">
        <w:r w:rsidR="0093197A" w:rsidRPr="0093197A">
          <w:rPr>
            <w:rStyle w:val="Hyperlink"/>
            <w:rFonts w:eastAsia="PMingLiU" w:cstheme="minorHAnsi"/>
            <w:color w:val="0563C1"/>
            <w:sz w:val="16"/>
            <w:szCs w:val="16"/>
          </w:rPr>
          <w:t>目錄</w:t>
        </w:r>
      </w:hyperlink>
      <w:r w:rsidR="0093197A" w:rsidRPr="0093197A">
        <w:rPr>
          <w:rFonts w:eastAsia="PMingLiU" w:cstheme="minorHAnsi"/>
          <w:color w:val="0563C1"/>
          <w:sz w:val="16"/>
          <w:szCs w:val="16"/>
        </w:rPr>
        <w:t>/</w:t>
      </w:r>
      <w:hyperlink w:anchor="GeneralTerms" w:tooltip="一般條款" w:history="1">
        <w:r w:rsidR="0093197A" w:rsidRPr="0093197A">
          <w:rPr>
            <w:rStyle w:val="Hyperlink"/>
            <w:rFonts w:eastAsia="PMingLiU" w:cstheme="minorHAnsi"/>
            <w:color w:val="0563C1"/>
            <w:sz w:val="16"/>
            <w:szCs w:val="16"/>
          </w:rPr>
          <w:t>一般條款</w:t>
        </w:r>
      </w:hyperlink>
    </w:p>
    <w:p w14:paraId="62BCFBA4" w14:textId="77777777" w:rsidR="002720F2" w:rsidRPr="0045580C" w:rsidRDefault="002720F2" w:rsidP="002720F2">
      <w:pPr>
        <w:pStyle w:val="ProductList-Body"/>
        <w:spacing w:after="120"/>
        <w:rPr>
          <w:rFonts w:eastAsia="PMingLiU" w:cstheme="minorHAnsi"/>
        </w:rPr>
      </w:pPr>
    </w:p>
    <w:p w14:paraId="62BCFBA5" w14:textId="77777777" w:rsidR="002720F2" w:rsidRPr="0045580C" w:rsidRDefault="002720F2" w:rsidP="002720F2">
      <w:pPr>
        <w:pStyle w:val="ProductList-Body"/>
        <w:spacing w:after="120"/>
        <w:rPr>
          <w:rFonts w:eastAsia="PMingLiU" w:cstheme="minorHAnsi"/>
        </w:rPr>
        <w:sectPr w:rsidR="002720F2" w:rsidRPr="0045580C" w:rsidSect="006A13BF">
          <w:footerReference w:type="first" r:id="rId26"/>
          <w:pgSz w:w="12240" w:h="15840"/>
          <w:pgMar w:top="1440" w:right="720" w:bottom="1440" w:left="720" w:header="720" w:footer="720" w:gutter="0"/>
          <w:cols w:space="720"/>
          <w:docGrid w:linePitch="360"/>
        </w:sectPr>
      </w:pPr>
    </w:p>
    <w:p w14:paraId="62BCFBA6" w14:textId="77777777" w:rsidR="002720F2" w:rsidRPr="0045580C" w:rsidRDefault="002720F2" w:rsidP="002720F2">
      <w:pPr>
        <w:pStyle w:val="ProductList-Body"/>
        <w:spacing w:after="120"/>
        <w:rPr>
          <w:rFonts w:eastAsia="PMingLiU" w:cstheme="minorHAnsi"/>
        </w:rPr>
        <w:sectPr w:rsidR="002720F2" w:rsidRPr="0045580C"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62BCFBA7" w14:textId="77777777" w:rsidR="002720F2" w:rsidRPr="0045580C" w:rsidRDefault="002720F2" w:rsidP="002720F2">
      <w:pPr>
        <w:pStyle w:val="ProductList-SectionHeading"/>
        <w:spacing w:after="120"/>
        <w:outlineLvl w:val="0"/>
        <w:rPr>
          <w:rFonts w:asciiTheme="minorHAnsi" w:eastAsia="PMingLiU" w:hAnsiTheme="minorHAnsi" w:cstheme="minorHAnsi"/>
        </w:rPr>
      </w:pPr>
      <w:bookmarkStart w:id="170" w:name="Attachment1"/>
      <w:bookmarkStart w:id="171" w:name="_Toc8395062"/>
      <w:bookmarkStart w:id="172" w:name="_Toc6563850"/>
      <w:bookmarkStart w:id="173" w:name="_Toc21617071"/>
      <w:bookmarkStart w:id="174" w:name="_Toc26972866"/>
      <w:bookmarkStart w:id="175" w:name="_Toc28660947"/>
      <w:r w:rsidRPr="0045580C">
        <w:rPr>
          <w:rFonts w:asciiTheme="minorHAnsi" w:eastAsia="PMingLiU" w:hAnsiTheme="minorHAnsi" w:cstheme="minorHAnsi"/>
        </w:rPr>
        <w:lastRenderedPageBreak/>
        <w:t>附件</w:t>
      </w:r>
      <w:r w:rsidRPr="0045580C">
        <w:rPr>
          <w:rFonts w:asciiTheme="minorHAnsi" w:eastAsia="PMingLiU" w:hAnsiTheme="minorHAnsi" w:cstheme="minorHAnsi"/>
        </w:rPr>
        <w:t xml:space="preserve"> 1</w:t>
      </w:r>
      <w:bookmarkEnd w:id="170"/>
      <w:r w:rsidRPr="0045580C">
        <w:rPr>
          <w:rFonts w:asciiTheme="minorHAnsi" w:eastAsia="PMingLiU" w:hAnsiTheme="minorHAnsi" w:cstheme="minorHAnsi"/>
        </w:rPr>
        <w:t xml:space="preserve"> - </w:t>
      </w:r>
      <w:r w:rsidRPr="0045580C">
        <w:rPr>
          <w:rFonts w:asciiTheme="minorHAnsi" w:eastAsia="PMingLiU" w:hAnsiTheme="minorHAnsi" w:cstheme="minorHAnsi"/>
        </w:rPr>
        <w:t>聲明</w:t>
      </w:r>
      <w:bookmarkEnd w:id="171"/>
      <w:bookmarkEnd w:id="172"/>
      <w:bookmarkEnd w:id="173"/>
      <w:bookmarkEnd w:id="174"/>
      <w:bookmarkEnd w:id="175"/>
    </w:p>
    <w:p w14:paraId="62BCFBA8" w14:textId="77777777" w:rsidR="002720F2" w:rsidRPr="0045580C" w:rsidRDefault="002720F2" w:rsidP="002720F2">
      <w:pPr>
        <w:pStyle w:val="ProductList-Offering1Heading"/>
        <w:spacing w:before="0" w:after="120"/>
        <w:outlineLvl w:val="1"/>
        <w:rPr>
          <w:rFonts w:asciiTheme="minorHAnsi" w:eastAsia="PMingLiU" w:hAnsiTheme="minorHAnsi" w:cstheme="minorHAnsi"/>
        </w:rPr>
      </w:pPr>
      <w:bookmarkStart w:id="176" w:name="_Toc6563852"/>
      <w:bookmarkStart w:id="177" w:name="_Toc13858404"/>
      <w:bookmarkStart w:id="178" w:name="_Toc21617073"/>
      <w:bookmarkStart w:id="179" w:name="_Toc26972867"/>
      <w:bookmarkStart w:id="180" w:name="_Toc28660948"/>
      <w:bookmarkStart w:id="181" w:name="_Toc8395064"/>
      <w:bookmarkStart w:id="182" w:name="ProfessionalServices"/>
      <w:r w:rsidRPr="0045580C">
        <w:rPr>
          <w:rFonts w:asciiTheme="minorHAnsi" w:eastAsia="PMingLiU" w:hAnsiTheme="minorHAnsi" w:cstheme="minorHAnsi"/>
        </w:rPr>
        <w:t>專業服務</w:t>
      </w:r>
      <w:bookmarkEnd w:id="176"/>
      <w:bookmarkEnd w:id="177"/>
      <w:bookmarkEnd w:id="178"/>
      <w:bookmarkEnd w:id="179"/>
      <w:bookmarkEnd w:id="180"/>
    </w:p>
    <w:p w14:paraId="62BCFBA9" w14:textId="77777777" w:rsidR="002720F2" w:rsidRPr="0045580C" w:rsidRDefault="002720F2" w:rsidP="002720F2">
      <w:pPr>
        <w:pStyle w:val="ProductList-Body"/>
        <w:spacing w:after="120"/>
        <w:rPr>
          <w:rFonts w:eastAsia="PMingLiU" w:cstheme="minorHAnsi"/>
        </w:rPr>
      </w:pPr>
      <w:r w:rsidRPr="0045580C">
        <w:rPr>
          <w:rFonts w:eastAsia="PMingLiU" w:cstheme="minorHAnsi"/>
        </w:rPr>
        <w:t>專業服務之提供應受以下「專業服務條款」所拘束。不過，若專業服務是根據獨立合約提供，則該專業服務適用該獨立合約之條款。</w:t>
      </w:r>
    </w:p>
    <w:p w14:paraId="62BCFBAA" w14:textId="77777777" w:rsidR="002720F2" w:rsidRPr="0045580C" w:rsidRDefault="002720F2" w:rsidP="002720F2">
      <w:pPr>
        <w:pStyle w:val="ProductList-Body"/>
        <w:spacing w:after="120"/>
        <w:rPr>
          <w:rFonts w:eastAsia="PMingLiU" w:cstheme="minorHAnsi"/>
        </w:rPr>
      </w:pPr>
      <w:r w:rsidRPr="0045580C">
        <w:rPr>
          <w:rFonts w:eastAsia="PMingLiU" w:cstheme="minorHAnsi"/>
        </w:rPr>
        <w:t>適用本聲明之專業服務不屬於線上服務，除非以下專業服務條款明文規定，否則不適用其他線上服務條款及</w:t>
      </w:r>
      <w:r w:rsidRPr="0045580C">
        <w:rPr>
          <w:rFonts w:eastAsia="PMingLiU" w:cstheme="minorHAnsi"/>
        </w:rPr>
        <w:t xml:space="preserve"> DPA</w:t>
      </w:r>
      <w:r w:rsidRPr="0045580C">
        <w:rPr>
          <w:rFonts w:eastAsia="PMingLiU" w:cstheme="minorHAnsi"/>
        </w:rPr>
        <w:t>。</w:t>
      </w:r>
    </w:p>
    <w:p w14:paraId="62BCFBAB" w14:textId="77777777" w:rsidR="002720F2" w:rsidRPr="0045580C" w:rsidRDefault="002720F2" w:rsidP="002720F2">
      <w:pPr>
        <w:pStyle w:val="ProductList-Body"/>
        <w:spacing w:after="120"/>
        <w:outlineLvl w:val="2"/>
        <w:rPr>
          <w:rFonts w:eastAsia="PMingLiU" w:cstheme="minorHAnsi"/>
        </w:rPr>
      </w:pPr>
      <w:bookmarkStart w:id="183" w:name="_Toc26972868"/>
      <w:r w:rsidRPr="0045580C">
        <w:rPr>
          <w:rFonts w:eastAsia="PMingLiU" w:cstheme="minorHAnsi"/>
          <w:b/>
          <w:color w:val="00188F"/>
        </w:rPr>
        <w:t>專業服務資料之處理；所有權</w:t>
      </w:r>
      <w:bookmarkEnd w:id="183"/>
    </w:p>
    <w:p w14:paraId="62BCFBAC"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Microsoft </w:t>
      </w:r>
      <w:r w:rsidRPr="0045580C">
        <w:rPr>
          <w:rFonts w:eastAsia="PMingLiU" w:cstheme="minorHAnsi"/>
        </w:rPr>
        <w:t>將僅為下列目的而使用及以其他方式處理專業服務資料：</w:t>
      </w:r>
      <w:r w:rsidRPr="0045580C">
        <w:rPr>
          <w:rFonts w:eastAsia="PMingLiU" w:cstheme="minorHAnsi"/>
        </w:rPr>
        <w:t xml:space="preserve">(a) </w:t>
      </w:r>
      <w:r w:rsidRPr="0045580C">
        <w:rPr>
          <w:rFonts w:eastAsia="PMingLiU" w:cstheme="minorHAnsi"/>
        </w:rPr>
        <w:t>依照客戶的書面指示向客戶提供專業服務，以及</w:t>
      </w:r>
      <w:r w:rsidRPr="0045580C">
        <w:rPr>
          <w:rFonts w:eastAsia="PMingLiU" w:cstheme="minorHAnsi"/>
        </w:rPr>
        <w:t xml:space="preserve"> (b) </w:t>
      </w:r>
      <w:r w:rsidRPr="0045580C">
        <w:rPr>
          <w:rFonts w:eastAsia="PMingLiU" w:cstheme="minorHAnsi"/>
        </w:rPr>
        <w:t>用於</w:t>
      </w:r>
      <w:r w:rsidRPr="0045580C">
        <w:rPr>
          <w:rFonts w:eastAsia="PMingLiU" w:cstheme="minorHAnsi"/>
        </w:rPr>
        <w:t xml:space="preserve"> Microsoft </w:t>
      </w:r>
      <w:r w:rsidRPr="0045580C">
        <w:rPr>
          <w:rFonts w:eastAsia="PMingLiU" w:cstheme="minorHAnsi"/>
        </w:rPr>
        <w:t>的合法商業營運，其詳情與限制如下。依各方當事人間所訂定之內容，客戶保留專業服務資料的所有權利、所有權和利益。除客戶授與</w:t>
      </w:r>
      <w:r w:rsidRPr="0045580C">
        <w:rPr>
          <w:rFonts w:eastAsia="PMingLiU" w:cstheme="minorHAnsi"/>
        </w:rPr>
        <w:t xml:space="preserve"> Microsoft </w:t>
      </w:r>
      <w:r w:rsidRPr="0045580C">
        <w:rPr>
          <w:rFonts w:eastAsia="PMingLiU" w:cstheme="minorHAnsi"/>
        </w:rPr>
        <w:t>可提供專業服務予客戶之權利外，</w:t>
      </w:r>
      <w:r w:rsidRPr="0045580C">
        <w:rPr>
          <w:rFonts w:eastAsia="PMingLiU" w:cstheme="minorHAnsi"/>
        </w:rPr>
        <w:t xml:space="preserve">Microsoft </w:t>
      </w:r>
      <w:r w:rsidRPr="0045580C">
        <w:rPr>
          <w:rFonts w:eastAsia="PMingLiU" w:cstheme="minorHAnsi"/>
        </w:rPr>
        <w:t>對專業服務資料並未取得任何權利。本段落並不影響</w:t>
      </w:r>
      <w:r w:rsidRPr="0045580C">
        <w:rPr>
          <w:rFonts w:eastAsia="PMingLiU" w:cstheme="minorHAnsi"/>
        </w:rPr>
        <w:t xml:space="preserve"> Microsoft </w:t>
      </w:r>
      <w:r w:rsidRPr="0045580C">
        <w:rPr>
          <w:rFonts w:eastAsia="PMingLiU" w:cstheme="minorHAnsi"/>
        </w:rPr>
        <w:t>在</w:t>
      </w:r>
      <w:r w:rsidRPr="0045580C">
        <w:rPr>
          <w:rFonts w:eastAsia="PMingLiU" w:cstheme="minorHAnsi"/>
        </w:rPr>
        <w:t xml:space="preserve"> Microsoft </w:t>
      </w:r>
      <w:r w:rsidRPr="0045580C">
        <w:rPr>
          <w:rFonts w:eastAsia="PMingLiU" w:cstheme="minorHAnsi"/>
        </w:rPr>
        <w:t>授權予客戶之軟體或服務中之權利。</w:t>
      </w:r>
    </w:p>
    <w:p w14:paraId="62BCFBAD" w14:textId="77777777" w:rsidR="002720F2" w:rsidRPr="0045580C" w:rsidRDefault="002720F2" w:rsidP="002720F2">
      <w:pPr>
        <w:pStyle w:val="ProductList-Body"/>
        <w:spacing w:after="120"/>
        <w:ind w:left="180"/>
        <w:outlineLvl w:val="2"/>
        <w:rPr>
          <w:rFonts w:eastAsia="PMingLiU" w:cstheme="minorHAnsi"/>
        </w:rPr>
      </w:pPr>
      <w:bookmarkStart w:id="184" w:name="_Toc26972869"/>
      <w:r w:rsidRPr="0045580C">
        <w:rPr>
          <w:rFonts w:eastAsia="PMingLiU" w:cstheme="minorHAnsi"/>
          <w:b/>
          <w:color w:val="0072C6"/>
        </w:rPr>
        <w:t>為向客戶提供專業服務而處理</w:t>
      </w:r>
      <w:bookmarkEnd w:id="184"/>
    </w:p>
    <w:p w14:paraId="62BCFBAE" w14:textId="77777777" w:rsidR="002720F2" w:rsidRPr="0045580C" w:rsidRDefault="002720F2" w:rsidP="002720F2">
      <w:pPr>
        <w:pStyle w:val="ProductList-Body"/>
        <w:tabs>
          <w:tab w:val="clear" w:pos="158"/>
          <w:tab w:val="left" w:pos="270"/>
        </w:tabs>
        <w:spacing w:after="120"/>
        <w:ind w:left="180"/>
        <w:rPr>
          <w:rFonts w:eastAsia="PMingLiU" w:cstheme="minorHAnsi"/>
        </w:rPr>
      </w:pPr>
      <w:r w:rsidRPr="0045580C">
        <w:rPr>
          <w:rFonts w:eastAsia="PMingLiU" w:cstheme="minorHAnsi"/>
        </w:rPr>
        <w:t>本</w:t>
      </w:r>
      <w:r w:rsidRPr="0045580C">
        <w:rPr>
          <w:rFonts w:eastAsia="PMingLiU" w:cstheme="minorHAnsi"/>
        </w:rPr>
        <w:t xml:space="preserve"> DPA </w:t>
      </w:r>
      <w:r w:rsidRPr="0045580C">
        <w:rPr>
          <w:rFonts w:eastAsia="PMingLiU" w:cstheme="minorHAnsi"/>
        </w:rPr>
        <w:t>所稱「提供」專業服務包括：</w:t>
      </w:r>
    </w:p>
    <w:p w14:paraId="62BCFBAF" w14:textId="77777777" w:rsidR="002720F2" w:rsidRPr="0045580C" w:rsidRDefault="002720F2" w:rsidP="002720F2">
      <w:pPr>
        <w:pStyle w:val="ProductList-Body"/>
        <w:numPr>
          <w:ilvl w:val="0"/>
          <w:numId w:val="7"/>
        </w:numPr>
        <w:tabs>
          <w:tab w:val="clear" w:pos="158"/>
          <w:tab w:val="left" w:pos="180"/>
        </w:tabs>
        <w:ind w:left="540"/>
        <w:rPr>
          <w:rFonts w:eastAsia="PMingLiU" w:cstheme="minorHAnsi"/>
        </w:rPr>
      </w:pPr>
      <w:r w:rsidRPr="0045580C">
        <w:rPr>
          <w:rFonts w:eastAsia="PMingLiU" w:cstheme="minorHAnsi"/>
        </w:rPr>
        <w:t>提供專業服務，包括提供技術支援、專業規劃、建議、指導、資料移轉、部署及解決方案</w:t>
      </w:r>
      <w:r w:rsidRPr="0045580C">
        <w:rPr>
          <w:rFonts w:eastAsia="PMingLiU" w:cstheme="minorHAnsi"/>
        </w:rPr>
        <w:t>/</w:t>
      </w:r>
      <w:r w:rsidRPr="0045580C">
        <w:rPr>
          <w:rFonts w:eastAsia="PMingLiU" w:cstheme="minorHAnsi"/>
        </w:rPr>
        <w:t>軟體開發服務；</w:t>
      </w:r>
    </w:p>
    <w:p w14:paraId="62BCFBB0" w14:textId="77777777" w:rsidR="002720F2" w:rsidRPr="0045580C" w:rsidRDefault="002720F2" w:rsidP="002720F2">
      <w:pPr>
        <w:pStyle w:val="ProductList-Body"/>
        <w:numPr>
          <w:ilvl w:val="0"/>
          <w:numId w:val="7"/>
        </w:numPr>
        <w:tabs>
          <w:tab w:val="clear" w:pos="158"/>
          <w:tab w:val="left" w:pos="180"/>
        </w:tabs>
        <w:ind w:left="540"/>
        <w:rPr>
          <w:rFonts w:eastAsia="PMingLiU" w:cstheme="minorHAnsi"/>
        </w:rPr>
      </w:pPr>
      <w:r w:rsidRPr="0045580C">
        <w:rPr>
          <w:rFonts w:eastAsia="PMingLiU" w:cstheme="minorHAnsi"/>
        </w:rPr>
        <w:t>疑難排解</w:t>
      </w:r>
      <w:r w:rsidRPr="0045580C">
        <w:rPr>
          <w:rFonts w:eastAsia="PMingLiU" w:cstheme="minorHAnsi"/>
        </w:rPr>
        <w:t xml:space="preserve"> (</w:t>
      </w:r>
      <w:r w:rsidRPr="0045580C">
        <w:rPr>
          <w:rFonts w:eastAsia="PMingLiU" w:cstheme="minorHAnsi"/>
        </w:rPr>
        <w:t>預防、偵測、調查、緩解與修復問題，包括安全事件</w:t>
      </w:r>
      <w:r w:rsidRPr="0045580C">
        <w:rPr>
          <w:rFonts w:eastAsia="PMingLiU" w:cstheme="minorHAnsi"/>
        </w:rPr>
        <w:t>)</w:t>
      </w:r>
      <w:r w:rsidRPr="0045580C">
        <w:rPr>
          <w:rFonts w:eastAsia="PMingLiU" w:cstheme="minorHAnsi"/>
        </w:rPr>
        <w:t>；及</w:t>
      </w:r>
    </w:p>
    <w:p w14:paraId="62BCFBB1" w14:textId="77777777" w:rsidR="002720F2" w:rsidRPr="0045580C" w:rsidRDefault="002720F2" w:rsidP="002720F2">
      <w:pPr>
        <w:pStyle w:val="ProductList-Body"/>
        <w:numPr>
          <w:ilvl w:val="0"/>
          <w:numId w:val="7"/>
        </w:numPr>
        <w:tabs>
          <w:tab w:val="clear" w:pos="158"/>
          <w:tab w:val="left" w:pos="180"/>
        </w:tabs>
        <w:spacing w:after="120"/>
        <w:ind w:left="540"/>
        <w:rPr>
          <w:rFonts w:eastAsia="PMingLiU" w:cstheme="minorHAnsi"/>
        </w:rPr>
      </w:pPr>
      <w:r w:rsidRPr="0045580C">
        <w:rPr>
          <w:rFonts w:eastAsia="PMingLiU" w:cstheme="minorHAnsi"/>
        </w:rPr>
        <w:t>持續改善</w:t>
      </w:r>
      <w:r w:rsidRPr="0045580C">
        <w:rPr>
          <w:rFonts w:eastAsia="PMingLiU" w:cstheme="minorHAnsi"/>
        </w:rPr>
        <w:t xml:space="preserve"> (</w:t>
      </w:r>
      <w:r w:rsidRPr="0045580C">
        <w:rPr>
          <w:rFonts w:eastAsia="PMingLiU" w:cstheme="minorHAnsi"/>
        </w:rPr>
        <w:t>維護專業服務，包括安裝最新更新，以及改善可靠性、效率、品質與安全性</w:t>
      </w:r>
      <w:r w:rsidRPr="0045580C">
        <w:rPr>
          <w:rFonts w:eastAsia="PMingLiU" w:cstheme="minorHAnsi"/>
        </w:rPr>
        <w:t>)</w:t>
      </w:r>
      <w:r w:rsidRPr="0045580C">
        <w:rPr>
          <w:rFonts w:eastAsia="PMingLiU" w:cstheme="minorHAnsi"/>
        </w:rPr>
        <w:t>。</w:t>
      </w:r>
      <w:r w:rsidRPr="0045580C">
        <w:rPr>
          <w:rFonts w:eastAsia="PMingLiU" w:cstheme="minorHAnsi"/>
        </w:rPr>
        <w:t> </w:t>
      </w:r>
    </w:p>
    <w:p w14:paraId="62BCFBB2" w14:textId="77777777" w:rsidR="002720F2" w:rsidRPr="0045580C" w:rsidRDefault="002720F2" w:rsidP="002720F2">
      <w:pPr>
        <w:pStyle w:val="ProductList-Body"/>
        <w:tabs>
          <w:tab w:val="clear" w:pos="158"/>
          <w:tab w:val="left" w:pos="270"/>
        </w:tabs>
        <w:spacing w:after="120"/>
        <w:ind w:left="180"/>
        <w:rPr>
          <w:rFonts w:eastAsia="PMingLiU" w:cstheme="minorHAnsi"/>
        </w:rPr>
      </w:pPr>
      <w:r w:rsidRPr="0045580C">
        <w:rPr>
          <w:rFonts w:eastAsia="PMingLiU" w:cstheme="minorHAnsi"/>
        </w:rPr>
        <w:t>提供專業服務時，</w:t>
      </w:r>
      <w:r w:rsidRPr="0045580C">
        <w:rPr>
          <w:rFonts w:eastAsia="PMingLiU" w:cstheme="minorHAnsi"/>
        </w:rPr>
        <w:t xml:space="preserve">Microsoft </w:t>
      </w:r>
      <w:r w:rsidRPr="0045580C">
        <w:rPr>
          <w:rFonts w:eastAsia="PMingLiU" w:cstheme="minorHAnsi"/>
        </w:rPr>
        <w:t>不會為下列目的而使用或以其他方式處理專業服務資料：</w:t>
      </w:r>
      <w:r w:rsidRPr="0045580C">
        <w:rPr>
          <w:rFonts w:eastAsia="PMingLiU" w:cstheme="minorHAnsi"/>
        </w:rPr>
        <w:t xml:space="preserve">(a) </w:t>
      </w:r>
      <w:r w:rsidRPr="0045580C">
        <w:rPr>
          <w:rFonts w:eastAsia="PMingLiU" w:cstheme="minorHAnsi"/>
        </w:rPr>
        <w:t>使用者剖析，</w:t>
      </w:r>
      <w:r w:rsidRPr="0045580C">
        <w:rPr>
          <w:rFonts w:eastAsia="PMingLiU" w:cstheme="minorHAnsi"/>
        </w:rPr>
        <w:t xml:space="preserve">(b) </w:t>
      </w:r>
      <w:r w:rsidRPr="0045580C">
        <w:rPr>
          <w:rFonts w:eastAsia="PMingLiU" w:cstheme="minorHAnsi"/>
        </w:rPr>
        <w:t>廣告或類似商業目的，或</w:t>
      </w:r>
      <w:r w:rsidRPr="0045580C">
        <w:rPr>
          <w:rFonts w:eastAsia="PMingLiU" w:cstheme="minorHAnsi"/>
        </w:rPr>
        <w:t xml:space="preserve"> (c) </w:t>
      </w:r>
      <w:r w:rsidRPr="0045580C">
        <w:rPr>
          <w:rFonts w:eastAsia="PMingLiU" w:cstheme="minorHAnsi"/>
        </w:rPr>
        <w:t>旨在建立新功能、服務或產品或為其他用途而進行的市場研究；但依照客戶的書面指示而使用或處理時，不在此限。</w:t>
      </w:r>
    </w:p>
    <w:p w14:paraId="62BCFBB3" w14:textId="77777777" w:rsidR="002720F2" w:rsidRPr="0045580C" w:rsidRDefault="002720F2" w:rsidP="002720F2">
      <w:pPr>
        <w:pStyle w:val="ProductList-Body"/>
        <w:keepNext/>
        <w:spacing w:after="120"/>
        <w:ind w:left="187"/>
        <w:outlineLvl w:val="2"/>
        <w:rPr>
          <w:rFonts w:eastAsia="PMingLiU" w:cstheme="minorHAnsi"/>
        </w:rPr>
      </w:pPr>
      <w:bookmarkStart w:id="185" w:name="_Toc26972870"/>
      <w:r w:rsidRPr="0045580C">
        <w:rPr>
          <w:rFonts w:eastAsia="PMingLiU" w:cstheme="minorHAnsi"/>
          <w:b/>
          <w:color w:val="0072C6"/>
        </w:rPr>
        <w:t>為</w:t>
      </w:r>
      <w:r w:rsidRPr="0045580C">
        <w:rPr>
          <w:rFonts w:eastAsia="PMingLiU" w:cstheme="minorHAnsi"/>
          <w:b/>
          <w:color w:val="0072C6"/>
        </w:rPr>
        <w:t xml:space="preserve"> Microsoft </w:t>
      </w:r>
      <w:r w:rsidRPr="0045580C">
        <w:rPr>
          <w:rFonts w:eastAsia="PMingLiU" w:cstheme="minorHAnsi"/>
          <w:b/>
          <w:color w:val="0072C6"/>
        </w:rPr>
        <w:t>的合法商業營運而處理</w:t>
      </w:r>
      <w:bookmarkEnd w:id="185"/>
    </w:p>
    <w:p w14:paraId="62BCFBB4" w14:textId="77777777" w:rsidR="002720F2" w:rsidRPr="0045580C" w:rsidRDefault="002720F2" w:rsidP="002720F2">
      <w:pPr>
        <w:pStyle w:val="ProductList-Body"/>
        <w:tabs>
          <w:tab w:val="clear" w:pos="158"/>
          <w:tab w:val="left" w:pos="270"/>
        </w:tabs>
        <w:spacing w:after="120"/>
        <w:ind w:left="180"/>
        <w:rPr>
          <w:rFonts w:eastAsia="PMingLiU" w:cstheme="minorHAnsi"/>
        </w:rPr>
      </w:pPr>
      <w:r w:rsidRPr="0045580C">
        <w:rPr>
          <w:rFonts w:eastAsia="PMingLiU" w:cstheme="minorHAnsi"/>
        </w:rPr>
        <w:t>本</w:t>
      </w:r>
      <w:r w:rsidRPr="0045580C">
        <w:rPr>
          <w:rFonts w:eastAsia="PMingLiU" w:cstheme="minorHAnsi"/>
        </w:rPr>
        <w:t xml:space="preserve"> DPA </w:t>
      </w:r>
      <w:r w:rsidRPr="0045580C">
        <w:rPr>
          <w:rFonts w:eastAsia="PMingLiU" w:cstheme="minorHAnsi"/>
        </w:rPr>
        <w:t>所稱「</w:t>
      </w:r>
      <w:r w:rsidRPr="0045580C">
        <w:rPr>
          <w:rFonts w:eastAsia="PMingLiU" w:cstheme="minorHAnsi"/>
        </w:rPr>
        <w:t xml:space="preserve">Microsoft </w:t>
      </w:r>
      <w:r w:rsidRPr="0045580C">
        <w:rPr>
          <w:rFonts w:eastAsia="PMingLiU" w:cstheme="minorHAnsi"/>
        </w:rPr>
        <w:t>的合法商業營運」包括因對客戶提供專業服務所生的：</w:t>
      </w:r>
      <w:r w:rsidRPr="0045580C">
        <w:rPr>
          <w:rFonts w:eastAsia="PMingLiU" w:cstheme="minorHAnsi"/>
        </w:rPr>
        <w:t xml:space="preserve">(1) </w:t>
      </w:r>
      <w:r w:rsidRPr="0045580C">
        <w:rPr>
          <w:rFonts w:eastAsia="PMingLiU" w:cstheme="minorHAnsi"/>
        </w:rPr>
        <w:t>計費與帳戶管理；</w:t>
      </w:r>
      <w:r w:rsidRPr="0045580C">
        <w:rPr>
          <w:rFonts w:eastAsia="PMingLiU" w:cstheme="minorHAnsi"/>
        </w:rPr>
        <w:t xml:space="preserve">(2) </w:t>
      </w:r>
      <w:r w:rsidRPr="0045580C">
        <w:rPr>
          <w:rFonts w:eastAsia="PMingLiU" w:cstheme="minorHAnsi"/>
        </w:rPr>
        <w:t>報酬</w:t>
      </w:r>
      <w:r w:rsidRPr="0045580C">
        <w:rPr>
          <w:rFonts w:eastAsia="PMingLiU" w:cstheme="minorHAnsi"/>
        </w:rPr>
        <w:t xml:space="preserve"> (</w:t>
      </w:r>
      <w:r w:rsidRPr="0045580C">
        <w:rPr>
          <w:rFonts w:eastAsia="PMingLiU" w:cstheme="minorHAnsi"/>
        </w:rPr>
        <w:t>如計算員工佣金</w:t>
      </w:r>
      <w:r w:rsidRPr="0045580C">
        <w:rPr>
          <w:rFonts w:eastAsia="PMingLiU" w:cstheme="minorHAnsi"/>
        </w:rPr>
        <w:t>)</w:t>
      </w:r>
      <w:r w:rsidRPr="0045580C">
        <w:rPr>
          <w:rFonts w:eastAsia="PMingLiU" w:cstheme="minorHAnsi"/>
        </w:rPr>
        <w:t>；</w:t>
      </w:r>
      <w:r w:rsidRPr="0045580C">
        <w:rPr>
          <w:rFonts w:eastAsia="PMingLiU" w:cstheme="minorHAnsi"/>
        </w:rPr>
        <w:t xml:space="preserve">(3) </w:t>
      </w:r>
      <w:r w:rsidRPr="0045580C">
        <w:rPr>
          <w:rFonts w:eastAsia="PMingLiU" w:cstheme="minorHAnsi"/>
        </w:rPr>
        <w:t>內部報告與建模</w:t>
      </w:r>
      <w:r w:rsidRPr="0045580C">
        <w:rPr>
          <w:rFonts w:eastAsia="PMingLiU" w:cstheme="minorHAnsi"/>
        </w:rPr>
        <w:t xml:space="preserve"> (</w:t>
      </w:r>
      <w:r w:rsidRPr="0045580C">
        <w:rPr>
          <w:rFonts w:eastAsia="PMingLiU" w:cstheme="minorHAnsi"/>
        </w:rPr>
        <w:t>如預測、營收、產能計劃、產品策略</w:t>
      </w:r>
      <w:r w:rsidRPr="0045580C">
        <w:rPr>
          <w:rFonts w:eastAsia="PMingLiU" w:cstheme="minorHAnsi"/>
        </w:rPr>
        <w:t>)</w:t>
      </w:r>
      <w:r w:rsidRPr="0045580C">
        <w:rPr>
          <w:rFonts w:eastAsia="PMingLiU" w:cstheme="minorHAnsi"/>
        </w:rPr>
        <w:t>；</w:t>
      </w:r>
      <w:r w:rsidRPr="0045580C">
        <w:rPr>
          <w:rFonts w:eastAsia="PMingLiU" w:cstheme="minorHAnsi"/>
        </w:rPr>
        <w:t xml:space="preserve">(4) </w:t>
      </w:r>
      <w:r w:rsidRPr="0045580C">
        <w:rPr>
          <w:rFonts w:eastAsia="PMingLiU" w:cstheme="minorHAnsi"/>
        </w:rPr>
        <w:t>打擊可能影響</w:t>
      </w:r>
      <w:r w:rsidRPr="0045580C">
        <w:rPr>
          <w:rFonts w:eastAsia="PMingLiU" w:cstheme="minorHAnsi"/>
        </w:rPr>
        <w:t xml:space="preserve"> Microsoft </w:t>
      </w:r>
      <w:r w:rsidRPr="0045580C">
        <w:rPr>
          <w:rFonts w:eastAsia="PMingLiU" w:cstheme="minorHAnsi"/>
        </w:rPr>
        <w:t>或</w:t>
      </w:r>
      <w:r w:rsidRPr="0045580C">
        <w:rPr>
          <w:rFonts w:eastAsia="PMingLiU" w:cstheme="minorHAnsi"/>
        </w:rPr>
        <w:t xml:space="preserve"> Microsoft </w:t>
      </w:r>
      <w:r w:rsidRPr="0045580C">
        <w:rPr>
          <w:rFonts w:eastAsia="PMingLiU" w:cstheme="minorHAnsi"/>
        </w:rPr>
        <w:t>產品的詐欺、網路犯罪或網路攻擊；</w:t>
      </w:r>
      <w:r w:rsidRPr="0045580C">
        <w:rPr>
          <w:rFonts w:eastAsia="PMingLiU" w:cstheme="minorHAnsi"/>
        </w:rPr>
        <w:t xml:space="preserve">(5) </w:t>
      </w:r>
      <w:r w:rsidRPr="0045580C">
        <w:rPr>
          <w:rFonts w:eastAsia="PMingLiU" w:cstheme="minorHAnsi"/>
        </w:rPr>
        <w:t>改善可用性、隱私權或能源效率的核心功能；</w:t>
      </w:r>
      <w:r w:rsidRPr="0045580C">
        <w:rPr>
          <w:rFonts w:eastAsia="PMingLiU" w:cstheme="minorHAnsi"/>
        </w:rPr>
        <w:t xml:space="preserve">(6) </w:t>
      </w:r>
      <w:r w:rsidRPr="0045580C">
        <w:rPr>
          <w:rFonts w:eastAsia="PMingLiU" w:cstheme="minorHAnsi"/>
        </w:rPr>
        <w:t>財務報告或遵守法律義務</w:t>
      </w:r>
      <w:r w:rsidRPr="0045580C">
        <w:rPr>
          <w:rFonts w:eastAsia="PMingLiU" w:cstheme="minorHAnsi"/>
        </w:rPr>
        <w:t xml:space="preserve"> (</w:t>
      </w:r>
      <w:r w:rsidRPr="0045580C">
        <w:rPr>
          <w:rFonts w:eastAsia="PMingLiU" w:cstheme="minorHAnsi"/>
        </w:rPr>
        <w:t>但受以下所述揭露限制拘束</w:t>
      </w:r>
      <w:r w:rsidRPr="0045580C">
        <w:rPr>
          <w:rFonts w:eastAsia="PMingLiU" w:cstheme="minorHAnsi"/>
        </w:rPr>
        <w:t>)</w:t>
      </w:r>
      <w:r w:rsidRPr="0045580C">
        <w:rPr>
          <w:rFonts w:eastAsia="PMingLiU" w:cstheme="minorHAnsi"/>
        </w:rPr>
        <w:t>。</w:t>
      </w:r>
    </w:p>
    <w:p w14:paraId="62BCFBB5"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rPr>
        <w:t>為</w:t>
      </w:r>
      <w:r w:rsidRPr="0045580C">
        <w:rPr>
          <w:rFonts w:eastAsia="PMingLiU" w:cstheme="minorHAnsi"/>
        </w:rPr>
        <w:t xml:space="preserve"> Microsoft </w:t>
      </w:r>
      <w:r w:rsidRPr="0045580C">
        <w:rPr>
          <w:rFonts w:eastAsia="PMingLiU" w:cstheme="minorHAnsi"/>
        </w:rPr>
        <w:t>的合法商業營運而處理時，</w:t>
      </w:r>
      <w:r w:rsidRPr="0045580C">
        <w:rPr>
          <w:rFonts w:eastAsia="PMingLiU" w:cstheme="minorHAnsi"/>
        </w:rPr>
        <w:t xml:space="preserve">Microsoft </w:t>
      </w:r>
      <w:r w:rsidRPr="0045580C">
        <w:rPr>
          <w:rFonts w:eastAsia="PMingLiU" w:cstheme="minorHAnsi"/>
        </w:rPr>
        <w:t>不會為下列目的而使用或以其他方式處理專業服務資料：</w:t>
      </w:r>
      <w:r w:rsidRPr="0045580C">
        <w:rPr>
          <w:rFonts w:eastAsia="PMingLiU" w:cstheme="minorHAnsi"/>
        </w:rPr>
        <w:t xml:space="preserve">(a) </w:t>
      </w:r>
      <w:r w:rsidRPr="0045580C">
        <w:rPr>
          <w:rFonts w:eastAsia="PMingLiU" w:cstheme="minorHAnsi"/>
        </w:rPr>
        <w:t>使用者剖析，或</w:t>
      </w:r>
      <w:r w:rsidRPr="0045580C">
        <w:rPr>
          <w:rFonts w:eastAsia="PMingLiU" w:cstheme="minorHAnsi"/>
        </w:rPr>
        <w:t xml:space="preserve"> (b) </w:t>
      </w:r>
      <w:r w:rsidRPr="0045580C">
        <w:rPr>
          <w:rFonts w:eastAsia="PMingLiU" w:cstheme="minorHAnsi"/>
        </w:rPr>
        <w:t>廣告或類似商業目的。</w:t>
      </w:r>
    </w:p>
    <w:p w14:paraId="62BCFBB6" w14:textId="77777777" w:rsidR="002720F2" w:rsidRPr="0045580C" w:rsidRDefault="002720F2" w:rsidP="002720F2">
      <w:pPr>
        <w:pStyle w:val="ProductList-Body"/>
        <w:spacing w:after="120"/>
        <w:outlineLvl w:val="2"/>
        <w:rPr>
          <w:rFonts w:eastAsia="PMingLiU" w:cstheme="minorHAnsi"/>
        </w:rPr>
      </w:pPr>
      <w:bookmarkStart w:id="186" w:name="_Toc26972871"/>
      <w:r w:rsidRPr="0045580C">
        <w:rPr>
          <w:rFonts w:eastAsia="PMingLiU" w:cstheme="minorHAnsi"/>
          <w:b/>
          <w:color w:val="00188F"/>
        </w:rPr>
        <w:t>專業服務資料之揭露</w:t>
      </w:r>
      <w:bookmarkEnd w:id="186"/>
    </w:p>
    <w:p w14:paraId="62BCFBB7"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OST </w:t>
      </w:r>
      <w:r w:rsidRPr="0045580C">
        <w:rPr>
          <w:rFonts w:eastAsia="PMingLiU" w:cstheme="minorHAnsi"/>
        </w:rPr>
        <w:t>資料保護條款一節的「處理後資料之揭露」部分適用於客戶就專業服務資料的專業服務協議。</w:t>
      </w:r>
    </w:p>
    <w:p w14:paraId="62BCFBB8" w14:textId="77777777" w:rsidR="002720F2" w:rsidRPr="0045580C" w:rsidRDefault="002720F2" w:rsidP="002720F2">
      <w:pPr>
        <w:pStyle w:val="ProductList-Body"/>
        <w:spacing w:after="120"/>
        <w:outlineLvl w:val="2"/>
        <w:rPr>
          <w:rFonts w:eastAsia="PMingLiU" w:cstheme="minorHAnsi"/>
        </w:rPr>
      </w:pPr>
      <w:bookmarkStart w:id="187" w:name="_Toc26972872"/>
      <w:r w:rsidRPr="0045580C">
        <w:rPr>
          <w:rFonts w:eastAsia="PMingLiU" w:cstheme="minorHAnsi"/>
          <w:b/>
          <w:color w:val="00188F"/>
        </w:rPr>
        <w:t>個人資料之處理；</w:t>
      </w:r>
      <w:r w:rsidRPr="0045580C">
        <w:rPr>
          <w:rFonts w:eastAsia="PMingLiU" w:cstheme="minorHAnsi"/>
          <w:b/>
          <w:color w:val="00188F"/>
        </w:rPr>
        <w:t>GDPR</w:t>
      </w:r>
      <w:bookmarkEnd w:id="187"/>
    </w:p>
    <w:p w14:paraId="62BCFBB9" w14:textId="77777777" w:rsidR="002720F2" w:rsidRPr="0045580C" w:rsidRDefault="002720F2" w:rsidP="002720F2">
      <w:pPr>
        <w:pStyle w:val="ProductList-Body"/>
        <w:spacing w:after="120"/>
        <w:rPr>
          <w:rFonts w:eastAsia="PMingLiU" w:cstheme="minorHAnsi"/>
        </w:rPr>
      </w:pPr>
      <w:r w:rsidRPr="0045580C">
        <w:rPr>
          <w:rFonts w:eastAsia="PMingLiU" w:cstheme="minorHAnsi"/>
        </w:rPr>
        <w:t>由客戶或其代表人透過與</w:t>
      </w:r>
      <w:r w:rsidRPr="0045580C">
        <w:rPr>
          <w:rFonts w:eastAsia="PMingLiU" w:cstheme="minorHAnsi"/>
        </w:rPr>
        <w:t xml:space="preserve"> Microsoft </w:t>
      </w:r>
      <w:r w:rsidRPr="0045580C">
        <w:rPr>
          <w:rFonts w:eastAsia="PMingLiU" w:cstheme="minorHAnsi"/>
        </w:rPr>
        <w:t>訂立協議取得專業服務而向</w:t>
      </w:r>
      <w:r w:rsidRPr="0045580C">
        <w:rPr>
          <w:rFonts w:eastAsia="PMingLiU" w:cstheme="minorHAnsi"/>
        </w:rPr>
        <w:t xml:space="preserve"> Microsoft </w:t>
      </w:r>
      <w:r w:rsidRPr="0045580C">
        <w:rPr>
          <w:rFonts w:eastAsia="PMingLiU" w:cstheme="minorHAnsi"/>
        </w:rPr>
        <w:t>提供的個人資料，亦屬於專業服務資料。</w:t>
      </w:r>
    </w:p>
    <w:p w14:paraId="62BCFBBA" w14:textId="77777777" w:rsidR="002720F2" w:rsidRPr="0045580C" w:rsidRDefault="002720F2" w:rsidP="002720F2">
      <w:pPr>
        <w:pStyle w:val="ProductList-Body"/>
        <w:spacing w:after="120"/>
        <w:rPr>
          <w:rFonts w:eastAsia="PMingLiU" w:cstheme="minorHAnsi"/>
        </w:rPr>
      </w:pPr>
      <w:r w:rsidRPr="0045580C">
        <w:rPr>
          <w:rFonts w:eastAsia="PMingLiU" w:cstheme="minorHAnsi"/>
        </w:rPr>
        <w:t>若</w:t>
      </w:r>
      <w:r w:rsidRPr="0045580C">
        <w:rPr>
          <w:rFonts w:eastAsia="PMingLiU" w:cstheme="minorHAnsi"/>
        </w:rPr>
        <w:t xml:space="preserve"> Microsoft </w:t>
      </w:r>
      <w:r w:rsidRPr="0045580C">
        <w:rPr>
          <w:rFonts w:eastAsia="PMingLiU" w:cstheme="minorHAnsi"/>
        </w:rPr>
        <w:t>是受</w:t>
      </w:r>
      <w:r w:rsidRPr="0045580C">
        <w:rPr>
          <w:rFonts w:eastAsia="PMingLiU" w:cstheme="minorHAnsi"/>
        </w:rPr>
        <w:t xml:space="preserve"> GDPR </w:t>
      </w:r>
      <w:r w:rsidRPr="0045580C">
        <w:rPr>
          <w:rFonts w:eastAsia="PMingLiU" w:cstheme="minorHAnsi"/>
        </w:rPr>
        <w:t>所拘束之個人資料的處理者或輔助處理者，</w:t>
      </w:r>
      <w:hyperlink w:anchor="Attachment3" w:history="1">
        <w:r w:rsidRPr="00943931">
          <w:rPr>
            <w:rStyle w:val="Hyperlink"/>
            <w:rFonts w:eastAsia="PMingLiU" w:cstheme="minorHAnsi"/>
            <w:color w:val="0563C1"/>
          </w:rPr>
          <w:t>附件</w:t>
        </w:r>
        <w:r w:rsidRPr="00943931">
          <w:rPr>
            <w:rStyle w:val="Hyperlink"/>
            <w:rFonts w:eastAsia="PMingLiU" w:cstheme="minorHAnsi"/>
            <w:color w:val="0563C1"/>
          </w:rPr>
          <w:t xml:space="preserve"> 3</w:t>
        </w:r>
      </w:hyperlink>
      <w:r w:rsidRPr="0045580C">
        <w:rPr>
          <w:rFonts w:eastAsia="PMingLiU" w:cstheme="minorHAnsi"/>
        </w:rPr>
        <w:t xml:space="preserve"> </w:t>
      </w:r>
      <w:r w:rsidRPr="0045580C">
        <w:rPr>
          <w:rFonts w:eastAsia="PMingLiU" w:cstheme="minorHAnsi"/>
        </w:rPr>
        <w:t>中的</w:t>
      </w:r>
      <w:r w:rsidRPr="0045580C">
        <w:rPr>
          <w:rFonts w:eastAsia="PMingLiU" w:cstheme="minorHAnsi"/>
        </w:rPr>
        <w:t xml:space="preserve"> GDPR </w:t>
      </w:r>
      <w:r w:rsidRPr="0045580C">
        <w:rPr>
          <w:rFonts w:eastAsia="PMingLiU" w:cstheme="minorHAnsi"/>
        </w:rPr>
        <w:t>條款可規範該項處理作業，且雙方當事人亦同意本款中之下列條款</w:t>
      </w:r>
      <w:r w:rsidRPr="0045580C">
        <w:rPr>
          <w:rFonts w:eastAsia="PMingLiU" w:cstheme="minorHAnsi"/>
        </w:rPr>
        <w:t xml:space="preserve"> (</w:t>
      </w:r>
      <w:r w:rsidRPr="0045580C">
        <w:rPr>
          <w:rFonts w:eastAsia="PMingLiU" w:cstheme="minorHAnsi"/>
        </w:rPr>
        <w:t>以下稱「個人資料之處理；</w:t>
      </w:r>
      <w:r w:rsidRPr="0045580C">
        <w:rPr>
          <w:rFonts w:eastAsia="PMingLiU" w:cstheme="minorHAnsi"/>
        </w:rPr>
        <w:t>GDPR</w:t>
      </w:r>
      <w:r w:rsidRPr="0045580C">
        <w:rPr>
          <w:rFonts w:eastAsia="PMingLiU" w:cstheme="minorHAnsi"/>
        </w:rPr>
        <w:t>」</w:t>
      </w:r>
      <w:r w:rsidRPr="0045580C">
        <w:rPr>
          <w:rFonts w:eastAsia="PMingLiU" w:cstheme="minorHAnsi"/>
        </w:rPr>
        <w:t>)</w:t>
      </w:r>
      <w:r w:rsidRPr="0045580C">
        <w:rPr>
          <w:rFonts w:eastAsia="PMingLiU" w:cstheme="minorHAnsi"/>
        </w:rPr>
        <w:t>：</w:t>
      </w:r>
    </w:p>
    <w:p w14:paraId="62BCFBBB" w14:textId="77777777" w:rsidR="002720F2" w:rsidRPr="0045580C" w:rsidRDefault="002720F2" w:rsidP="002720F2">
      <w:pPr>
        <w:pStyle w:val="ProductList-Body"/>
        <w:keepNext/>
        <w:spacing w:after="120"/>
        <w:ind w:left="187"/>
        <w:outlineLvl w:val="2"/>
        <w:rPr>
          <w:rFonts w:eastAsia="PMingLiU" w:cstheme="minorHAnsi"/>
        </w:rPr>
      </w:pPr>
      <w:bookmarkStart w:id="188" w:name="_Toc26972873"/>
      <w:r w:rsidRPr="0045580C">
        <w:rPr>
          <w:rFonts w:eastAsia="PMingLiU" w:cstheme="minorHAnsi"/>
          <w:b/>
          <w:color w:val="0072C6"/>
        </w:rPr>
        <w:t>處理者及控制者的角色與責任</w:t>
      </w:r>
      <w:bookmarkEnd w:id="188"/>
    </w:p>
    <w:p w14:paraId="62BCFBBC"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rPr>
        <w:t>客戶及</w:t>
      </w:r>
      <w:r w:rsidRPr="0045580C">
        <w:rPr>
          <w:rFonts w:eastAsia="PMingLiU" w:cstheme="minorHAnsi"/>
        </w:rPr>
        <w:t xml:space="preserve"> Microsoft </w:t>
      </w:r>
      <w:r w:rsidRPr="0045580C">
        <w:rPr>
          <w:rFonts w:eastAsia="PMingLiU" w:cstheme="minorHAnsi"/>
        </w:rPr>
        <w:t>同意客戶係專業服務資料內之個人資料的控制者，而</w:t>
      </w:r>
      <w:r w:rsidRPr="0045580C">
        <w:rPr>
          <w:rFonts w:eastAsia="PMingLiU" w:cstheme="minorHAnsi"/>
        </w:rPr>
        <w:t xml:space="preserve"> Microsoft </w:t>
      </w:r>
      <w:r w:rsidRPr="0045580C">
        <w:rPr>
          <w:rFonts w:eastAsia="PMingLiU" w:cstheme="minorHAnsi"/>
        </w:rPr>
        <w:t>係此等資料之處理者，但若</w:t>
      </w:r>
      <w:r w:rsidRPr="0045580C">
        <w:rPr>
          <w:rFonts w:eastAsia="PMingLiU" w:cstheme="minorHAnsi"/>
        </w:rPr>
        <w:t xml:space="preserve"> (a) </w:t>
      </w:r>
      <w:r w:rsidRPr="0045580C">
        <w:rPr>
          <w:rFonts w:eastAsia="PMingLiU" w:cstheme="minorHAnsi"/>
        </w:rPr>
        <w:t>客戶為個人資料之處理者則除外，此情況下</w:t>
      </w:r>
      <w:r w:rsidRPr="0045580C">
        <w:rPr>
          <w:rFonts w:eastAsia="PMingLiU" w:cstheme="minorHAnsi"/>
        </w:rPr>
        <w:t xml:space="preserve"> Microsoft </w:t>
      </w:r>
      <w:r w:rsidRPr="0045580C">
        <w:rPr>
          <w:rFonts w:eastAsia="PMingLiU" w:cstheme="minorHAnsi"/>
        </w:rPr>
        <w:t>為輔助處理者；或</w:t>
      </w:r>
      <w:r w:rsidRPr="0045580C">
        <w:rPr>
          <w:rFonts w:eastAsia="PMingLiU" w:cstheme="minorHAnsi"/>
        </w:rPr>
        <w:t xml:space="preserve"> (b) </w:t>
      </w:r>
      <w:r w:rsidRPr="0045580C">
        <w:rPr>
          <w:rFonts w:eastAsia="PMingLiU" w:cstheme="minorHAnsi"/>
        </w:rPr>
        <w:t>專業服務條款另有規定者，不在此限。</w:t>
      </w:r>
      <w:r w:rsidRPr="0045580C">
        <w:rPr>
          <w:rFonts w:eastAsia="PMingLiU" w:cstheme="minorHAnsi"/>
        </w:rPr>
        <w:t xml:space="preserve">Microsoft </w:t>
      </w:r>
      <w:r w:rsidRPr="0045580C">
        <w:rPr>
          <w:rFonts w:eastAsia="PMingLiU" w:cstheme="minorHAnsi"/>
        </w:rPr>
        <w:t>擔任個人資料的處理者或輔助處理者時，將僅依照客戶的記載指示處理個人資料。客戶同意其大量授權合約</w:t>
      </w:r>
      <w:r w:rsidRPr="0045580C">
        <w:rPr>
          <w:rFonts w:eastAsia="PMingLiU" w:cstheme="minorHAnsi"/>
        </w:rPr>
        <w:t xml:space="preserve"> (</w:t>
      </w:r>
      <w:r w:rsidRPr="0045580C">
        <w:rPr>
          <w:rFonts w:eastAsia="PMingLiU" w:cstheme="minorHAnsi"/>
        </w:rPr>
        <w:t>包括本</w:t>
      </w:r>
      <w:r w:rsidRPr="0045580C">
        <w:rPr>
          <w:rFonts w:eastAsia="PMingLiU" w:cstheme="minorHAnsi"/>
        </w:rPr>
        <w:t xml:space="preserve"> DPA </w:t>
      </w:r>
      <w:r w:rsidRPr="0045580C">
        <w:rPr>
          <w:rFonts w:eastAsia="PMingLiU" w:cstheme="minorHAnsi"/>
        </w:rPr>
        <w:t>及</w:t>
      </w:r>
      <w:r w:rsidRPr="0045580C">
        <w:rPr>
          <w:rFonts w:eastAsia="PMingLiU" w:cstheme="minorHAnsi"/>
        </w:rPr>
        <w:t xml:space="preserve"> OST) </w:t>
      </w:r>
      <w:r w:rsidRPr="0045580C">
        <w:rPr>
          <w:rFonts w:eastAsia="PMingLiU" w:cstheme="minorHAnsi"/>
        </w:rPr>
        <w:t>以及當事人之間約定的任何服務聲明，構成客戶就處理專業服務資料內所含個人資料一事，對</w:t>
      </w:r>
      <w:r w:rsidRPr="0045580C">
        <w:rPr>
          <w:rFonts w:eastAsia="PMingLiU" w:cstheme="minorHAnsi"/>
        </w:rPr>
        <w:t xml:space="preserve"> Microsoft </w:t>
      </w:r>
      <w:r w:rsidRPr="0045580C">
        <w:rPr>
          <w:rFonts w:eastAsia="PMingLiU" w:cstheme="minorHAnsi"/>
        </w:rPr>
        <w:t>下達之完整且最終之書面指示。任何其他或替代指示，均須依據客戶之大量授權合約或服務聲明之修訂流程，經雙方當事人一致同意之後始具效力。在</w:t>
      </w:r>
      <w:r w:rsidRPr="0045580C">
        <w:rPr>
          <w:rFonts w:eastAsia="PMingLiU" w:cstheme="minorHAnsi"/>
        </w:rPr>
        <w:t xml:space="preserve"> GDPR </w:t>
      </w:r>
      <w:r w:rsidRPr="0045580C">
        <w:rPr>
          <w:rFonts w:eastAsia="PMingLiU" w:cstheme="minorHAnsi"/>
        </w:rPr>
        <w:t>適用且客戶為處理者的任何情況下，客戶向</w:t>
      </w:r>
      <w:r w:rsidRPr="0045580C">
        <w:rPr>
          <w:rFonts w:eastAsia="PMingLiU" w:cstheme="minorHAnsi"/>
        </w:rPr>
        <w:t xml:space="preserve"> Microsoft </w:t>
      </w:r>
      <w:r w:rsidRPr="0045580C">
        <w:rPr>
          <w:rFonts w:eastAsia="PMingLiU" w:cstheme="minorHAnsi"/>
        </w:rPr>
        <w:t>擔保，客戶的指示</w:t>
      </w:r>
      <w:r w:rsidRPr="0045580C">
        <w:rPr>
          <w:rFonts w:eastAsia="PMingLiU" w:cstheme="minorHAnsi"/>
        </w:rPr>
        <w:t xml:space="preserve"> (</w:t>
      </w:r>
      <w:r w:rsidRPr="0045580C">
        <w:rPr>
          <w:rFonts w:eastAsia="PMingLiU" w:cstheme="minorHAnsi"/>
        </w:rPr>
        <w:t>包括將</w:t>
      </w:r>
      <w:r w:rsidRPr="0045580C">
        <w:rPr>
          <w:rFonts w:eastAsia="PMingLiU" w:cstheme="minorHAnsi"/>
        </w:rPr>
        <w:t xml:space="preserve"> Microsoft </w:t>
      </w:r>
      <w:r w:rsidRPr="0045580C">
        <w:rPr>
          <w:rFonts w:eastAsia="PMingLiU" w:cstheme="minorHAnsi"/>
        </w:rPr>
        <w:t>指定為處理者或輔助處理者</w:t>
      </w:r>
      <w:r w:rsidRPr="0045580C">
        <w:rPr>
          <w:rFonts w:eastAsia="PMingLiU" w:cstheme="minorHAnsi"/>
        </w:rPr>
        <w:t xml:space="preserve">) </w:t>
      </w:r>
      <w:r w:rsidRPr="0045580C">
        <w:rPr>
          <w:rFonts w:eastAsia="PMingLiU" w:cstheme="minorHAnsi"/>
        </w:rPr>
        <w:t>已獲得相關控制者之授權。</w:t>
      </w:r>
    </w:p>
    <w:p w14:paraId="62BCFBBD"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rPr>
        <w:t>若</w:t>
      </w:r>
      <w:r w:rsidRPr="0045580C">
        <w:rPr>
          <w:rFonts w:eastAsia="PMingLiU" w:cstheme="minorHAnsi"/>
        </w:rPr>
        <w:t xml:space="preserve"> Microsoft </w:t>
      </w:r>
      <w:r w:rsidRPr="0045580C">
        <w:rPr>
          <w:rFonts w:eastAsia="PMingLiU" w:cstheme="minorHAnsi"/>
        </w:rPr>
        <w:t>使用或以其他方式處理受</w:t>
      </w:r>
      <w:r w:rsidRPr="0045580C">
        <w:rPr>
          <w:rFonts w:eastAsia="PMingLiU" w:cstheme="minorHAnsi"/>
        </w:rPr>
        <w:t xml:space="preserve"> GDPR </w:t>
      </w:r>
      <w:r w:rsidRPr="0045580C">
        <w:rPr>
          <w:rFonts w:eastAsia="PMingLiU" w:cstheme="minorHAnsi"/>
        </w:rPr>
        <w:t>或其他資料保護規定拘束的</w:t>
      </w:r>
      <w:r w:rsidRPr="0045580C">
        <w:rPr>
          <w:rFonts w:eastAsia="PMingLiU" w:cstheme="minorHAnsi"/>
        </w:rPr>
        <w:t xml:space="preserve"> Microsoft </w:t>
      </w:r>
      <w:r w:rsidRPr="0045580C">
        <w:rPr>
          <w:rFonts w:eastAsia="PMingLiU" w:cstheme="minorHAnsi"/>
        </w:rPr>
        <w:t>合法商業營運相關專業服務資料，</w:t>
      </w:r>
      <w:r w:rsidRPr="0045580C">
        <w:rPr>
          <w:rFonts w:eastAsia="PMingLiU" w:cstheme="minorHAnsi"/>
        </w:rPr>
        <w:t xml:space="preserve">Microsoft </w:t>
      </w:r>
      <w:r w:rsidRPr="0045580C">
        <w:rPr>
          <w:rFonts w:eastAsia="PMingLiU" w:cstheme="minorHAnsi"/>
        </w:rPr>
        <w:t>將為該使用的獨立資料控制者，並將負責遵守一切相關法律與控制者義務。</w:t>
      </w:r>
      <w:r w:rsidRPr="0045580C">
        <w:rPr>
          <w:rFonts w:eastAsia="PMingLiU" w:cstheme="minorHAnsi"/>
        </w:rPr>
        <w:t xml:space="preserve">Microsoft </w:t>
      </w:r>
      <w:r w:rsidRPr="0045580C">
        <w:rPr>
          <w:rFonts w:eastAsia="PMingLiU" w:cstheme="minorHAnsi"/>
        </w:rPr>
        <w:t>會使用保護措施來保護處理過程中的專業服務資料，包括本</w:t>
      </w:r>
      <w:r w:rsidRPr="0045580C">
        <w:rPr>
          <w:rFonts w:eastAsia="PMingLiU" w:cstheme="minorHAnsi"/>
        </w:rPr>
        <w:t xml:space="preserve"> DPA </w:t>
      </w:r>
      <w:r w:rsidRPr="0045580C">
        <w:rPr>
          <w:rFonts w:eastAsia="PMingLiU" w:cstheme="minorHAnsi"/>
        </w:rPr>
        <w:t>所指定以及</w:t>
      </w:r>
      <w:r w:rsidRPr="0045580C">
        <w:rPr>
          <w:rFonts w:eastAsia="PMingLiU" w:cstheme="minorHAnsi"/>
        </w:rPr>
        <w:t xml:space="preserve"> GDPR </w:t>
      </w:r>
      <w:r w:rsidRPr="0045580C">
        <w:rPr>
          <w:rFonts w:eastAsia="PMingLiU" w:cstheme="minorHAnsi"/>
        </w:rPr>
        <w:t>第</w:t>
      </w:r>
      <w:r w:rsidRPr="0045580C">
        <w:rPr>
          <w:rFonts w:eastAsia="PMingLiU" w:cstheme="minorHAnsi"/>
        </w:rPr>
        <w:t xml:space="preserve"> 6(4) </w:t>
      </w:r>
      <w:r w:rsidRPr="0045580C">
        <w:rPr>
          <w:rFonts w:eastAsia="PMingLiU" w:cstheme="minorHAnsi"/>
        </w:rPr>
        <w:t>條所規定的保護措施。</w:t>
      </w:r>
    </w:p>
    <w:p w14:paraId="62BCFBBE" w14:textId="77777777" w:rsidR="002720F2" w:rsidRPr="0045580C" w:rsidRDefault="002720F2" w:rsidP="002720F2">
      <w:pPr>
        <w:pStyle w:val="ProductList-Body"/>
        <w:keepNext/>
        <w:spacing w:after="120"/>
        <w:ind w:left="187"/>
        <w:outlineLvl w:val="2"/>
        <w:rPr>
          <w:rFonts w:eastAsia="PMingLiU" w:cstheme="minorHAnsi"/>
        </w:rPr>
      </w:pPr>
      <w:bookmarkStart w:id="189" w:name="_Toc26972874"/>
      <w:r w:rsidRPr="0045580C">
        <w:rPr>
          <w:rFonts w:eastAsia="PMingLiU" w:cstheme="minorHAnsi"/>
          <w:b/>
          <w:color w:val="0072C6"/>
        </w:rPr>
        <w:t>處理</w:t>
      </w:r>
      <w:r w:rsidRPr="0045580C">
        <w:rPr>
          <w:rFonts w:eastAsia="PMingLiU" w:cstheme="minorHAnsi"/>
          <w:b/>
          <w:bCs/>
          <w:color w:val="0072C6"/>
        </w:rPr>
        <w:t>詳細資訊</w:t>
      </w:r>
      <w:bookmarkEnd w:id="189"/>
    </w:p>
    <w:p w14:paraId="62BCFBBF" w14:textId="77777777" w:rsidR="002720F2" w:rsidRPr="0045580C" w:rsidRDefault="002720F2" w:rsidP="002720F2">
      <w:pPr>
        <w:pStyle w:val="ProductList-Body"/>
        <w:spacing w:after="120"/>
        <w:ind w:left="158"/>
        <w:rPr>
          <w:rFonts w:eastAsia="PMingLiU" w:cstheme="minorHAnsi"/>
        </w:rPr>
      </w:pPr>
      <w:r w:rsidRPr="0045580C">
        <w:rPr>
          <w:rStyle w:val="ProductList-BodyChar"/>
          <w:rFonts w:eastAsia="PMingLiU" w:cstheme="minorHAnsi"/>
        </w:rPr>
        <w:t>雙方</w:t>
      </w:r>
      <w:r w:rsidRPr="0045580C">
        <w:rPr>
          <w:rFonts w:eastAsia="PMingLiU" w:cstheme="minorHAnsi"/>
        </w:rPr>
        <w:t>當事人認知並同意：</w:t>
      </w:r>
    </w:p>
    <w:p w14:paraId="62BCFBC0" w14:textId="77777777" w:rsidR="002720F2" w:rsidRPr="0045580C" w:rsidRDefault="002720F2" w:rsidP="002720F2">
      <w:pPr>
        <w:pStyle w:val="ProductList-Body"/>
        <w:numPr>
          <w:ilvl w:val="0"/>
          <w:numId w:val="6"/>
        </w:numPr>
        <w:ind w:left="562"/>
        <w:rPr>
          <w:rFonts w:eastAsia="PMingLiU" w:cstheme="minorHAnsi"/>
        </w:rPr>
      </w:pPr>
      <w:r w:rsidRPr="0045580C">
        <w:rPr>
          <w:rFonts w:eastAsia="PMingLiU" w:cstheme="minorHAnsi"/>
          <w:b/>
          <w:bCs/>
        </w:rPr>
        <w:t>主旨。</w:t>
      </w:r>
      <w:r w:rsidRPr="0045580C">
        <w:rPr>
          <w:rFonts w:eastAsia="PMingLiU" w:cstheme="minorHAnsi"/>
        </w:rPr>
        <w:t>處理作業的主旨係僅限於本專業服務條款「專業服務資料之處理；所有權」一節以及</w:t>
      </w:r>
      <w:r w:rsidRPr="0045580C">
        <w:rPr>
          <w:rFonts w:eastAsia="PMingLiU" w:cstheme="minorHAnsi"/>
        </w:rPr>
        <w:t xml:space="preserve"> GDPR </w:t>
      </w:r>
      <w:r w:rsidRPr="0045580C">
        <w:rPr>
          <w:rFonts w:eastAsia="PMingLiU" w:cstheme="minorHAnsi"/>
        </w:rPr>
        <w:t>範圍內的個人資料。</w:t>
      </w:r>
    </w:p>
    <w:p w14:paraId="62BCFBC1" w14:textId="77777777" w:rsidR="002720F2" w:rsidRPr="0045580C" w:rsidRDefault="002720F2" w:rsidP="002720F2">
      <w:pPr>
        <w:pStyle w:val="ProductList-Body"/>
        <w:numPr>
          <w:ilvl w:val="0"/>
          <w:numId w:val="6"/>
        </w:numPr>
        <w:ind w:left="562"/>
        <w:rPr>
          <w:rFonts w:eastAsia="PMingLiU" w:cstheme="minorHAnsi"/>
        </w:rPr>
      </w:pPr>
      <w:r w:rsidRPr="0045580C">
        <w:rPr>
          <w:rFonts w:eastAsia="PMingLiU" w:cstheme="minorHAnsi"/>
          <w:b/>
          <w:bCs/>
        </w:rPr>
        <w:lastRenderedPageBreak/>
        <w:t>處理期間。</w:t>
      </w:r>
      <w:r w:rsidRPr="0045580C">
        <w:rPr>
          <w:rFonts w:eastAsia="PMingLiU" w:cstheme="minorHAnsi"/>
        </w:rPr>
        <w:t>處理期間應符合客戶指示及專業服務條款。</w:t>
      </w:r>
    </w:p>
    <w:p w14:paraId="62BCFBC2" w14:textId="77777777" w:rsidR="002720F2" w:rsidRPr="0045580C" w:rsidRDefault="002720F2" w:rsidP="002720F2">
      <w:pPr>
        <w:pStyle w:val="ProductList-Body"/>
        <w:numPr>
          <w:ilvl w:val="0"/>
          <w:numId w:val="6"/>
        </w:numPr>
        <w:ind w:left="562"/>
        <w:rPr>
          <w:rFonts w:eastAsia="PMingLiU" w:cstheme="minorHAnsi"/>
        </w:rPr>
      </w:pPr>
      <w:r w:rsidRPr="0045580C">
        <w:rPr>
          <w:rFonts w:eastAsia="PMingLiU" w:cstheme="minorHAnsi"/>
          <w:b/>
          <w:bCs/>
        </w:rPr>
        <w:t>資料處理之性質及目的。</w:t>
      </w:r>
      <w:r w:rsidRPr="0045580C">
        <w:rPr>
          <w:rFonts w:eastAsia="PMingLiU" w:cstheme="minorHAnsi"/>
        </w:rPr>
        <w:t>處理的性質和目的應為根據客戶的大量授權合約及服務聲明提供專業服務</w:t>
      </w:r>
      <w:r w:rsidRPr="0045580C">
        <w:rPr>
          <w:rFonts w:eastAsia="PMingLiU" w:cstheme="minorHAnsi"/>
        </w:rPr>
        <w:t xml:space="preserve"> (</w:t>
      </w:r>
      <w:r w:rsidRPr="0045580C">
        <w:rPr>
          <w:rFonts w:eastAsia="PMingLiU" w:cstheme="minorHAnsi"/>
        </w:rPr>
        <w:t>具體規定於本專業服務條款以上「專業服務資料之處理；所有權」一節</w:t>
      </w:r>
      <w:r w:rsidRPr="0045580C">
        <w:rPr>
          <w:rFonts w:eastAsia="PMingLiU" w:cstheme="minorHAnsi"/>
        </w:rPr>
        <w:t>)</w:t>
      </w:r>
      <w:r w:rsidRPr="0045580C">
        <w:rPr>
          <w:rFonts w:eastAsia="PMingLiU" w:cstheme="minorHAnsi"/>
        </w:rPr>
        <w:t>。</w:t>
      </w:r>
    </w:p>
    <w:p w14:paraId="62BCFBC3" w14:textId="77777777" w:rsidR="002720F2" w:rsidRPr="0045580C" w:rsidRDefault="002720F2" w:rsidP="002720F2">
      <w:pPr>
        <w:pStyle w:val="ProductList-Body"/>
        <w:numPr>
          <w:ilvl w:val="0"/>
          <w:numId w:val="6"/>
        </w:numPr>
        <w:ind w:left="562"/>
        <w:rPr>
          <w:rFonts w:eastAsia="PMingLiU" w:cstheme="minorHAnsi"/>
        </w:rPr>
      </w:pPr>
      <w:r w:rsidRPr="0045580C">
        <w:rPr>
          <w:rFonts w:eastAsia="PMingLiU" w:cstheme="minorHAnsi"/>
          <w:b/>
          <w:bCs/>
        </w:rPr>
        <w:t>資料之類別。</w:t>
      </w:r>
      <w:r w:rsidRPr="0045580C">
        <w:rPr>
          <w:rFonts w:eastAsia="PMingLiU" w:cstheme="minorHAnsi"/>
        </w:rPr>
        <w:t>因提供專業服務所處理的個人資料類型包括：</w:t>
      </w:r>
      <w:r w:rsidRPr="0045580C">
        <w:rPr>
          <w:rFonts w:eastAsia="PMingLiU" w:cstheme="minorHAnsi"/>
        </w:rPr>
        <w:t xml:space="preserve">(i) </w:t>
      </w:r>
      <w:r w:rsidRPr="0045580C">
        <w:rPr>
          <w:rFonts w:eastAsia="PMingLiU" w:cstheme="minorHAnsi"/>
        </w:rPr>
        <w:t>客戶選擇納入專業服務資料的個人資料；以及</w:t>
      </w:r>
      <w:r w:rsidRPr="0045580C">
        <w:rPr>
          <w:rFonts w:eastAsia="PMingLiU" w:cstheme="minorHAnsi"/>
        </w:rPr>
        <w:t xml:space="preserve"> (ii) GDPR </w:t>
      </w:r>
      <w:r w:rsidRPr="0045580C">
        <w:rPr>
          <w:rFonts w:eastAsia="PMingLiU" w:cstheme="minorHAnsi"/>
        </w:rPr>
        <w:t>的第</w:t>
      </w:r>
      <w:r w:rsidRPr="0045580C">
        <w:rPr>
          <w:rFonts w:eastAsia="PMingLiU" w:cstheme="minorHAnsi"/>
        </w:rPr>
        <w:t xml:space="preserve"> 4 </w:t>
      </w:r>
      <w:r w:rsidRPr="0045580C">
        <w:rPr>
          <w:rFonts w:eastAsia="PMingLiU" w:cstheme="minorHAnsi"/>
        </w:rPr>
        <w:t>條中所明示列載的類型。客戶選擇納入專業服務資料中的個人資料類型可能為客戶根據</w:t>
      </w:r>
      <w:r w:rsidRPr="0045580C">
        <w:rPr>
          <w:rFonts w:eastAsia="PMingLiU" w:cstheme="minorHAnsi"/>
        </w:rPr>
        <w:t xml:space="preserve"> GDPR </w:t>
      </w:r>
      <w:r w:rsidRPr="0045580C">
        <w:rPr>
          <w:rFonts w:eastAsia="PMingLiU" w:cstheme="minorHAnsi"/>
        </w:rPr>
        <w:t>第</w:t>
      </w:r>
      <w:r w:rsidRPr="0045580C">
        <w:rPr>
          <w:rFonts w:eastAsia="PMingLiU" w:cstheme="minorHAnsi"/>
        </w:rPr>
        <w:t xml:space="preserve"> 30 </w:t>
      </w:r>
      <w:r w:rsidRPr="0045580C">
        <w:rPr>
          <w:rFonts w:eastAsia="PMingLiU" w:cstheme="minorHAnsi"/>
        </w:rPr>
        <w:t>條以控制者身分維護的記錄中載列的任何個人資料類型，包括</w:t>
      </w:r>
      <w:r w:rsidRPr="0045580C">
        <w:rPr>
          <w:rFonts w:eastAsia="PMingLiU" w:cstheme="minorHAnsi"/>
        </w:rPr>
        <w:t xml:space="preserve"> DPA </w:t>
      </w:r>
      <w:r w:rsidRPr="0045580C">
        <w:rPr>
          <w:rFonts w:eastAsia="PMingLiU" w:cstheme="minorHAnsi"/>
        </w:rPr>
        <w:t>標準合約條款</w:t>
      </w:r>
      <w:r w:rsidRPr="0045580C">
        <w:rPr>
          <w:rFonts w:eastAsia="PMingLiU" w:cstheme="minorHAnsi"/>
        </w:rPr>
        <w:t xml:space="preserve"> (</w:t>
      </w:r>
      <w:r w:rsidRPr="0045580C">
        <w:rPr>
          <w:rFonts w:eastAsia="PMingLiU" w:cstheme="minorHAnsi"/>
        </w:rPr>
        <w:t>處理者</w:t>
      </w:r>
      <w:r w:rsidRPr="0045580C">
        <w:rPr>
          <w:rFonts w:eastAsia="PMingLiU" w:cstheme="minorHAnsi"/>
        </w:rPr>
        <w:t xml:space="preserve">) </w:t>
      </w:r>
      <w:hyperlink w:anchor="Appendix1toAttachment2" w:history="1">
        <w:r w:rsidRPr="00943931">
          <w:rPr>
            <w:rStyle w:val="Hyperlink"/>
            <w:rFonts w:eastAsia="PMingLiU" w:cstheme="minorHAnsi"/>
            <w:color w:val="0563C1"/>
          </w:rPr>
          <w:t>附件</w:t>
        </w:r>
        <w:r w:rsidRPr="00943931">
          <w:rPr>
            <w:rStyle w:val="Hyperlink"/>
            <w:rFonts w:eastAsia="PMingLiU" w:cstheme="minorHAnsi"/>
            <w:color w:val="0563C1"/>
          </w:rPr>
          <w:t xml:space="preserve"> 2</w:t>
        </w:r>
        <w:r w:rsidRPr="00943931">
          <w:rPr>
            <w:rStyle w:val="Hyperlink"/>
            <w:rFonts w:eastAsia="PMingLiU" w:cstheme="minorHAnsi"/>
            <w:color w:val="0563C1"/>
          </w:rPr>
          <w:t>，附錄</w:t>
        </w:r>
        <w:r w:rsidRPr="00943931">
          <w:rPr>
            <w:rStyle w:val="Hyperlink"/>
            <w:rFonts w:eastAsia="PMingLiU" w:cstheme="minorHAnsi"/>
            <w:color w:val="0563C1"/>
          </w:rPr>
          <w:t xml:space="preserve"> 1</w:t>
        </w:r>
      </w:hyperlink>
      <w:r w:rsidRPr="0045580C">
        <w:rPr>
          <w:rFonts w:eastAsia="PMingLiU" w:cstheme="minorHAnsi"/>
        </w:rPr>
        <w:t xml:space="preserve"> </w:t>
      </w:r>
      <w:r w:rsidRPr="0045580C">
        <w:rPr>
          <w:rFonts w:eastAsia="PMingLiU" w:cstheme="minorHAnsi"/>
        </w:rPr>
        <w:t>所規定的類型。</w:t>
      </w:r>
    </w:p>
    <w:p w14:paraId="62BCFBC4" w14:textId="77777777" w:rsidR="002720F2" w:rsidRPr="0045580C" w:rsidRDefault="002720F2" w:rsidP="002720F2">
      <w:pPr>
        <w:pStyle w:val="ProductList-Body"/>
        <w:numPr>
          <w:ilvl w:val="0"/>
          <w:numId w:val="6"/>
        </w:numPr>
        <w:spacing w:after="120"/>
        <w:ind w:left="562"/>
        <w:rPr>
          <w:rFonts w:eastAsia="PMingLiU" w:cstheme="minorHAnsi"/>
        </w:rPr>
      </w:pPr>
      <w:r w:rsidRPr="0045580C">
        <w:rPr>
          <w:rFonts w:eastAsia="PMingLiU" w:cstheme="minorHAnsi"/>
          <w:b/>
          <w:bCs/>
        </w:rPr>
        <w:t>資料當事人。</w:t>
      </w:r>
      <w:r w:rsidRPr="0045580C">
        <w:rPr>
          <w:rFonts w:eastAsia="PMingLiU" w:cstheme="minorHAnsi"/>
        </w:rPr>
        <w:t>資料當事人之類型包括客戶代表人與終端使用者，例如員工、約聘人員、合作者與客戶，並可能包括客戶根據</w:t>
      </w:r>
      <w:r w:rsidRPr="0045580C">
        <w:rPr>
          <w:rFonts w:eastAsia="PMingLiU" w:cstheme="minorHAnsi"/>
        </w:rPr>
        <w:t xml:space="preserve"> GDPR </w:t>
      </w:r>
      <w:r w:rsidRPr="0045580C">
        <w:rPr>
          <w:rFonts w:eastAsia="PMingLiU" w:cstheme="minorHAnsi"/>
        </w:rPr>
        <w:t>第</w:t>
      </w:r>
      <w:r w:rsidRPr="0045580C">
        <w:rPr>
          <w:rFonts w:eastAsia="PMingLiU" w:cstheme="minorHAnsi"/>
        </w:rPr>
        <w:t xml:space="preserve"> 30 </w:t>
      </w:r>
      <w:r w:rsidRPr="0045580C">
        <w:rPr>
          <w:rFonts w:eastAsia="PMingLiU" w:cstheme="minorHAnsi"/>
        </w:rPr>
        <w:t>條以控制者身分維護的記錄中載列的任何資料當事人類型，包括</w:t>
      </w:r>
      <w:r w:rsidRPr="0045580C">
        <w:rPr>
          <w:rFonts w:eastAsia="PMingLiU" w:cstheme="minorHAnsi"/>
        </w:rPr>
        <w:t xml:space="preserve"> DPA </w:t>
      </w:r>
      <w:r w:rsidRPr="0045580C">
        <w:rPr>
          <w:rFonts w:eastAsia="PMingLiU" w:cstheme="minorHAnsi"/>
        </w:rPr>
        <w:t>標準合約條款</w:t>
      </w:r>
      <w:r w:rsidRPr="0045580C">
        <w:rPr>
          <w:rFonts w:eastAsia="PMingLiU" w:cstheme="minorHAnsi"/>
        </w:rPr>
        <w:t xml:space="preserve"> (</w:t>
      </w:r>
      <w:r w:rsidRPr="0045580C">
        <w:rPr>
          <w:rFonts w:eastAsia="PMingLiU" w:cstheme="minorHAnsi"/>
        </w:rPr>
        <w:t>處理者</w:t>
      </w:r>
      <w:r w:rsidRPr="0045580C">
        <w:rPr>
          <w:rFonts w:eastAsia="PMingLiU" w:cstheme="minorHAnsi"/>
        </w:rPr>
        <w:t xml:space="preserve">) </w:t>
      </w:r>
      <w:hyperlink w:anchor="Appendix1toAttachment2" w:history="1">
        <w:r w:rsidRPr="00943931">
          <w:rPr>
            <w:rStyle w:val="Hyperlink"/>
            <w:rFonts w:eastAsia="PMingLiU" w:cstheme="minorHAnsi"/>
            <w:color w:val="0563C1"/>
          </w:rPr>
          <w:t>附件</w:t>
        </w:r>
        <w:r w:rsidRPr="00943931">
          <w:rPr>
            <w:rStyle w:val="Hyperlink"/>
            <w:rFonts w:eastAsia="PMingLiU" w:cstheme="minorHAnsi"/>
            <w:color w:val="0563C1"/>
          </w:rPr>
          <w:t xml:space="preserve"> 2</w:t>
        </w:r>
        <w:r w:rsidRPr="00943931">
          <w:rPr>
            <w:rStyle w:val="Hyperlink"/>
            <w:rFonts w:eastAsia="PMingLiU" w:cstheme="minorHAnsi"/>
            <w:color w:val="0563C1"/>
          </w:rPr>
          <w:t>，附錄</w:t>
        </w:r>
        <w:r w:rsidRPr="00943931">
          <w:rPr>
            <w:rStyle w:val="Hyperlink"/>
            <w:rFonts w:eastAsia="PMingLiU" w:cstheme="minorHAnsi"/>
            <w:color w:val="0563C1"/>
          </w:rPr>
          <w:t xml:space="preserve"> 1</w:t>
        </w:r>
      </w:hyperlink>
      <w:r w:rsidRPr="0045580C">
        <w:rPr>
          <w:rFonts w:eastAsia="PMingLiU" w:cstheme="minorHAnsi"/>
        </w:rPr>
        <w:t xml:space="preserve"> </w:t>
      </w:r>
      <w:r w:rsidRPr="0045580C">
        <w:rPr>
          <w:rFonts w:eastAsia="PMingLiU" w:cstheme="minorHAnsi"/>
        </w:rPr>
        <w:t>所規定的類型。</w:t>
      </w:r>
    </w:p>
    <w:p w14:paraId="62BCFBC5" w14:textId="77777777" w:rsidR="002720F2" w:rsidRPr="0045580C" w:rsidRDefault="002720F2" w:rsidP="002720F2">
      <w:pPr>
        <w:pStyle w:val="ProductList-Body"/>
        <w:keepNext/>
        <w:spacing w:after="120"/>
        <w:ind w:left="187"/>
        <w:outlineLvl w:val="2"/>
        <w:rPr>
          <w:rFonts w:eastAsia="PMingLiU" w:cstheme="minorHAnsi"/>
        </w:rPr>
      </w:pPr>
      <w:bookmarkStart w:id="190" w:name="_Toc26972875"/>
      <w:r w:rsidRPr="0045580C">
        <w:rPr>
          <w:rFonts w:eastAsia="PMingLiU" w:cstheme="minorHAnsi"/>
          <w:b/>
          <w:color w:val="0072C6"/>
        </w:rPr>
        <w:t>資料當事人權利；協助要求</w:t>
      </w:r>
      <w:bookmarkEnd w:id="190"/>
    </w:p>
    <w:p w14:paraId="62BCFBC6"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rPr>
        <w:t>對於客戶儲存於線上服務中的專業服務資料，</w:t>
      </w:r>
      <w:r w:rsidRPr="0045580C">
        <w:rPr>
          <w:rFonts w:eastAsia="PMingLiU" w:cstheme="minorHAnsi"/>
        </w:rPr>
        <w:t xml:space="preserve">Microsoft </w:t>
      </w:r>
      <w:r w:rsidRPr="0045580C">
        <w:rPr>
          <w:rFonts w:eastAsia="PMingLiU" w:cstheme="minorHAnsi"/>
        </w:rPr>
        <w:t>將遵守</w:t>
      </w:r>
      <w:r w:rsidRPr="0045580C">
        <w:rPr>
          <w:rFonts w:eastAsia="PMingLiU" w:cstheme="minorHAnsi"/>
        </w:rPr>
        <w:t xml:space="preserve"> DPA </w:t>
      </w:r>
      <w:r w:rsidRPr="0045580C">
        <w:rPr>
          <w:rFonts w:eastAsia="PMingLiU" w:cstheme="minorHAnsi"/>
        </w:rPr>
        <w:t>之資料保護條款一節中的「資料當事人權利；協助要求」條款中所列的適用義務。對於其他專業服務資料，</w:t>
      </w:r>
      <w:r w:rsidRPr="0045580C">
        <w:rPr>
          <w:rFonts w:eastAsia="PMingLiU" w:cstheme="minorHAnsi"/>
        </w:rPr>
        <w:t xml:space="preserve">Microsoft </w:t>
      </w:r>
      <w:r w:rsidRPr="0045580C">
        <w:rPr>
          <w:rFonts w:eastAsia="PMingLiU" w:cstheme="minorHAnsi"/>
        </w:rPr>
        <w:t>將依照以下「資料之刪除或退還」一節刪除或退還專業服務資料的所有副本。</w:t>
      </w:r>
    </w:p>
    <w:p w14:paraId="62BCFBC7" w14:textId="77777777" w:rsidR="002720F2" w:rsidRPr="0045580C" w:rsidRDefault="002720F2" w:rsidP="002720F2">
      <w:pPr>
        <w:pStyle w:val="ProductList-Body"/>
        <w:keepNext/>
        <w:spacing w:after="120"/>
        <w:ind w:left="187"/>
        <w:outlineLvl w:val="2"/>
        <w:rPr>
          <w:rFonts w:eastAsia="PMingLiU" w:cstheme="minorHAnsi"/>
        </w:rPr>
      </w:pPr>
      <w:bookmarkStart w:id="191" w:name="_Toc26972876"/>
      <w:r w:rsidRPr="0045580C">
        <w:rPr>
          <w:rFonts w:eastAsia="PMingLiU" w:cstheme="minorHAnsi"/>
          <w:b/>
          <w:color w:val="0072C6"/>
        </w:rPr>
        <w:t>處理活動之記錄</w:t>
      </w:r>
      <w:bookmarkEnd w:id="191"/>
    </w:p>
    <w:p w14:paraId="62BCFBC8"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rPr>
        <w:t>若</w:t>
      </w:r>
      <w:r w:rsidRPr="0045580C">
        <w:rPr>
          <w:rFonts w:eastAsia="PMingLiU" w:cstheme="minorHAnsi"/>
        </w:rPr>
        <w:t xml:space="preserve"> GDPR </w:t>
      </w:r>
      <w:r w:rsidRPr="0045580C">
        <w:rPr>
          <w:rFonts w:eastAsia="PMingLiU" w:cstheme="minorHAnsi"/>
        </w:rPr>
        <w:t>要求</w:t>
      </w:r>
      <w:r w:rsidRPr="0045580C">
        <w:rPr>
          <w:rFonts w:eastAsia="PMingLiU" w:cstheme="minorHAnsi"/>
        </w:rPr>
        <w:t xml:space="preserve"> Microsoft </w:t>
      </w:r>
      <w:r w:rsidRPr="0045580C">
        <w:rPr>
          <w:rFonts w:eastAsia="PMingLiU" w:cstheme="minorHAnsi"/>
        </w:rPr>
        <w:t>蒐集並維護特定客戶相關資訊的記錄，客戶將應要求向</w:t>
      </w:r>
      <w:r w:rsidRPr="0045580C">
        <w:rPr>
          <w:rFonts w:eastAsia="PMingLiU" w:cstheme="minorHAnsi"/>
        </w:rPr>
        <w:t xml:space="preserve"> Microsoft </w:t>
      </w:r>
      <w:r w:rsidRPr="0045580C">
        <w:rPr>
          <w:rFonts w:eastAsia="PMingLiU" w:cstheme="minorHAnsi"/>
        </w:rPr>
        <w:t>提供該資訊，並使其保持準確並符合現況。若</w:t>
      </w:r>
      <w:r w:rsidRPr="0045580C">
        <w:rPr>
          <w:rFonts w:eastAsia="PMingLiU" w:cstheme="minorHAnsi"/>
        </w:rPr>
        <w:t xml:space="preserve"> GDPR </w:t>
      </w:r>
      <w:r w:rsidRPr="0045580C">
        <w:rPr>
          <w:rFonts w:eastAsia="PMingLiU" w:cstheme="minorHAnsi"/>
        </w:rPr>
        <w:t>要求，</w:t>
      </w:r>
      <w:r w:rsidRPr="0045580C">
        <w:rPr>
          <w:rFonts w:eastAsia="PMingLiU" w:cstheme="minorHAnsi"/>
        </w:rPr>
        <w:t xml:space="preserve">Microsoft </w:t>
      </w:r>
      <w:r w:rsidRPr="0045580C">
        <w:rPr>
          <w:rFonts w:eastAsia="PMingLiU" w:cstheme="minorHAnsi"/>
        </w:rPr>
        <w:t>得向監管機關提供此類資訊。</w:t>
      </w:r>
    </w:p>
    <w:p w14:paraId="62BCFBC9" w14:textId="77777777" w:rsidR="002720F2" w:rsidRPr="0045580C" w:rsidRDefault="002720F2" w:rsidP="002720F2">
      <w:pPr>
        <w:pStyle w:val="ProductList-Body"/>
        <w:spacing w:after="120"/>
        <w:outlineLvl w:val="2"/>
        <w:rPr>
          <w:rFonts w:eastAsia="PMingLiU" w:cstheme="minorHAnsi"/>
        </w:rPr>
      </w:pPr>
      <w:bookmarkStart w:id="192" w:name="_Toc26972877"/>
      <w:r w:rsidRPr="0045580C">
        <w:rPr>
          <w:rFonts w:eastAsia="PMingLiU" w:cstheme="minorHAnsi"/>
          <w:b/>
          <w:color w:val="00188F"/>
        </w:rPr>
        <w:t>資料安全性</w:t>
      </w:r>
      <w:bookmarkEnd w:id="192"/>
    </w:p>
    <w:p w14:paraId="62BCFBCA" w14:textId="77777777" w:rsidR="002720F2" w:rsidRPr="0045580C" w:rsidRDefault="002720F2" w:rsidP="002720F2">
      <w:pPr>
        <w:pStyle w:val="ProductList-Body"/>
        <w:keepNext/>
        <w:spacing w:after="120"/>
        <w:ind w:left="187"/>
        <w:outlineLvl w:val="2"/>
        <w:rPr>
          <w:rFonts w:eastAsia="PMingLiU" w:cstheme="minorHAnsi"/>
        </w:rPr>
      </w:pPr>
      <w:bookmarkStart w:id="193" w:name="_Toc26972878"/>
      <w:r w:rsidRPr="0045580C">
        <w:rPr>
          <w:rFonts w:eastAsia="PMingLiU" w:cstheme="minorHAnsi"/>
          <w:b/>
          <w:color w:val="0072C6"/>
        </w:rPr>
        <w:t>安全措施與原則</w:t>
      </w:r>
      <w:bookmarkEnd w:id="193"/>
    </w:p>
    <w:p w14:paraId="62BCFBCB" w14:textId="77777777" w:rsidR="002720F2" w:rsidRPr="0045580C" w:rsidRDefault="002720F2" w:rsidP="002720F2">
      <w:pPr>
        <w:pStyle w:val="ProductList-Body"/>
        <w:tabs>
          <w:tab w:val="clear" w:pos="158"/>
          <w:tab w:val="left" w:pos="270"/>
        </w:tabs>
        <w:spacing w:after="120"/>
        <w:ind w:left="180"/>
        <w:rPr>
          <w:rFonts w:eastAsia="PMingLiU" w:cstheme="minorHAnsi"/>
        </w:rPr>
      </w:pPr>
      <w:r w:rsidRPr="0045580C">
        <w:rPr>
          <w:rFonts w:eastAsia="PMingLiU" w:cstheme="minorHAnsi"/>
        </w:rPr>
        <w:t xml:space="preserve">Microsoft </w:t>
      </w:r>
      <w:r w:rsidRPr="0045580C">
        <w:rPr>
          <w:rFonts w:eastAsia="PMingLiU" w:cstheme="minorHAnsi"/>
        </w:rPr>
        <w:t>將實施並將維護及依循適當的技術及組織安全措施，以保護專業服務資料，以免傳送、儲存或以其他方式處理的個人資料遭致意外或非法毀損、遺失、更改、未經授權而揭露或存取。該等措施應列於</w:t>
      </w:r>
      <w:r w:rsidRPr="0045580C">
        <w:rPr>
          <w:rFonts w:eastAsia="PMingLiU" w:cstheme="minorHAnsi"/>
        </w:rPr>
        <w:t xml:space="preserve"> Microsoft </w:t>
      </w:r>
      <w:r w:rsidRPr="0045580C">
        <w:rPr>
          <w:rFonts w:eastAsia="PMingLiU" w:cstheme="minorHAnsi"/>
        </w:rPr>
        <w:t>安全原則中。</w:t>
      </w:r>
      <w:r w:rsidRPr="0045580C">
        <w:rPr>
          <w:rFonts w:eastAsia="PMingLiU" w:cstheme="minorHAnsi"/>
        </w:rPr>
        <w:t xml:space="preserve">Microsoft </w:t>
      </w:r>
      <w:r w:rsidRPr="0045580C">
        <w:rPr>
          <w:rFonts w:eastAsia="PMingLiU" w:cstheme="minorHAnsi"/>
        </w:rPr>
        <w:t>將向客戶提供該原則，另外加上客戶合理要求之其他</w:t>
      </w:r>
      <w:r w:rsidRPr="0045580C">
        <w:rPr>
          <w:rFonts w:eastAsia="PMingLiU" w:cstheme="minorHAnsi"/>
        </w:rPr>
        <w:t xml:space="preserve"> Microsoft </w:t>
      </w:r>
      <w:r w:rsidRPr="0045580C">
        <w:rPr>
          <w:rFonts w:eastAsia="PMingLiU" w:cstheme="minorHAnsi"/>
        </w:rPr>
        <w:t>安全措施及原則的相關資訊。</w:t>
      </w:r>
    </w:p>
    <w:p w14:paraId="62BCFBCC" w14:textId="77777777" w:rsidR="002720F2" w:rsidRPr="0045580C" w:rsidRDefault="002720F2" w:rsidP="002720F2">
      <w:pPr>
        <w:pStyle w:val="ProductList-Body"/>
        <w:keepNext/>
        <w:spacing w:after="120"/>
        <w:ind w:left="187"/>
        <w:outlineLvl w:val="2"/>
        <w:rPr>
          <w:rFonts w:eastAsia="PMingLiU" w:cstheme="minorHAnsi"/>
        </w:rPr>
      </w:pPr>
      <w:bookmarkStart w:id="194" w:name="_Toc26972879"/>
      <w:r w:rsidRPr="0045580C">
        <w:rPr>
          <w:rFonts w:eastAsia="PMingLiU" w:cstheme="minorHAnsi"/>
          <w:b/>
          <w:color w:val="0072C6"/>
        </w:rPr>
        <w:t>客戶責任</w:t>
      </w:r>
      <w:bookmarkEnd w:id="194"/>
    </w:p>
    <w:p w14:paraId="62BCFBCD" w14:textId="77777777" w:rsidR="002720F2" w:rsidRPr="0045580C" w:rsidRDefault="002720F2" w:rsidP="002720F2">
      <w:pPr>
        <w:pStyle w:val="ProductList-Body"/>
        <w:tabs>
          <w:tab w:val="clear" w:pos="158"/>
          <w:tab w:val="left" w:pos="270"/>
        </w:tabs>
        <w:spacing w:after="120"/>
        <w:ind w:left="180"/>
        <w:rPr>
          <w:rFonts w:eastAsia="PMingLiU" w:cstheme="minorHAnsi"/>
        </w:rPr>
      </w:pPr>
      <w:r w:rsidRPr="0045580C">
        <w:rPr>
          <w:rFonts w:eastAsia="PMingLiU" w:cstheme="minorHAnsi"/>
        </w:rPr>
        <w:t xml:space="preserve">DPA </w:t>
      </w:r>
      <w:r w:rsidRPr="0045580C">
        <w:rPr>
          <w:rFonts w:eastAsia="PMingLiU" w:cstheme="minorHAnsi"/>
        </w:rPr>
        <w:t>資料保護條款一節的「客戶責任」部分適用於客戶就專業服務資料的專業服務協議。此外，關於客戶的專業服務協議，除支援資料外，客戶同意不向</w:t>
      </w:r>
      <w:r w:rsidRPr="0045580C">
        <w:rPr>
          <w:rFonts w:eastAsia="PMingLiU" w:cstheme="minorHAnsi"/>
        </w:rPr>
        <w:t xml:space="preserve"> Microsoft </w:t>
      </w:r>
      <w:r w:rsidRPr="0045580C">
        <w:rPr>
          <w:rFonts w:eastAsia="PMingLiU" w:cstheme="minorHAnsi"/>
        </w:rPr>
        <w:t>提供可能適用《家庭教育權和隱私權法案》</w:t>
      </w:r>
      <w:r w:rsidRPr="0045580C">
        <w:rPr>
          <w:rFonts w:eastAsia="PMingLiU" w:cstheme="minorHAnsi"/>
        </w:rPr>
        <w:t>(Family Educational Rights and Privacy Act) (20 U.S.C. § 1232g</w:t>
      </w:r>
      <w:r w:rsidRPr="0045580C">
        <w:rPr>
          <w:rFonts w:eastAsia="PMingLiU" w:cstheme="minorHAnsi"/>
        </w:rPr>
        <w:t>，以下稱「</w:t>
      </w:r>
      <w:r w:rsidRPr="0045580C">
        <w:rPr>
          <w:rFonts w:eastAsia="PMingLiU" w:cstheme="minorHAnsi"/>
        </w:rPr>
        <w:t>FERPA</w:t>
      </w:r>
      <w:r w:rsidRPr="0045580C">
        <w:rPr>
          <w:rFonts w:eastAsia="PMingLiU" w:cstheme="minorHAnsi"/>
        </w:rPr>
        <w:t>」</w:t>
      </w:r>
      <w:r w:rsidRPr="0045580C">
        <w:rPr>
          <w:rFonts w:eastAsia="PMingLiU" w:cstheme="minorHAnsi"/>
        </w:rPr>
        <w:t xml:space="preserve">) </w:t>
      </w:r>
      <w:r w:rsidRPr="0045580C">
        <w:rPr>
          <w:rFonts w:eastAsia="PMingLiU" w:cstheme="minorHAnsi"/>
        </w:rPr>
        <w:t>或</w:t>
      </w:r>
      <w:r w:rsidRPr="0045580C">
        <w:rPr>
          <w:rFonts w:eastAsia="PMingLiU" w:cstheme="minorHAnsi"/>
        </w:rPr>
        <w:t xml:space="preserve"> 1996 </w:t>
      </w:r>
      <w:r w:rsidRPr="0045580C">
        <w:rPr>
          <w:rFonts w:eastAsia="PMingLiU" w:cstheme="minorHAnsi"/>
        </w:rPr>
        <w:t>年《健康保險可攜性及責任法案》</w:t>
      </w:r>
      <w:r w:rsidRPr="0045580C">
        <w:rPr>
          <w:rFonts w:eastAsia="PMingLiU" w:cstheme="minorHAnsi"/>
        </w:rPr>
        <w:t>(Health Insurance Portability and Accountability Act) (Pub. L. 104-191</w:t>
      </w:r>
      <w:r w:rsidRPr="0045580C">
        <w:rPr>
          <w:rFonts w:eastAsia="PMingLiU" w:cstheme="minorHAnsi"/>
        </w:rPr>
        <w:t>，以下稱「</w:t>
      </w:r>
      <w:r w:rsidRPr="0045580C">
        <w:rPr>
          <w:rFonts w:eastAsia="PMingLiU" w:cstheme="minorHAnsi"/>
        </w:rPr>
        <w:t>HIPAA</w:t>
      </w:r>
      <w:r w:rsidRPr="0045580C">
        <w:rPr>
          <w:rFonts w:eastAsia="PMingLiU" w:cstheme="minorHAnsi"/>
        </w:rPr>
        <w:t>」</w:t>
      </w:r>
      <w:r w:rsidRPr="0045580C">
        <w:rPr>
          <w:rFonts w:eastAsia="PMingLiU" w:cstheme="minorHAnsi"/>
        </w:rPr>
        <w:t xml:space="preserve">) </w:t>
      </w:r>
      <w:r w:rsidRPr="0045580C">
        <w:rPr>
          <w:rFonts w:eastAsia="PMingLiU" w:cstheme="minorHAnsi"/>
        </w:rPr>
        <w:t>的專業服務資料。</w:t>
      </w:r>
    </w:p>
    <w:p w14:paraId="62BCFBCE" w14:textId="77777777" w:rsidR="002720F2" w:rsidRPr="0045580C" w:rsidRDefault="002720F2" w:rsidP="002720F2">
      <w:pPr>
        <w:pStyle w:val="ProductList-Body"/>
        <w:keepNext/>
        <w:spacing w:after="120"/>
        <w:outlineLvl w:val="2"/>
        <w:rPr>
          <w:rFonts w:eastAsia="PMingLiU" w:cstheme="minorHAnsi"/>
        </w:rPr>
      </w:pPr>
      <w:bookmarkStart w:id="195" w:name="_Toc26972880"/>
      <w:r w:rsidRPr="0045580C">
        <w:rPr>
          <w:rFonts w:eastAsia="PMingLiU" w:cstheme="minorHAnsi"/>
          <w:b/>
          <w:color w:val="00188F"/>
        </w:rPr>
        <w:t>安全性事件通知</w:t>
      </w:r>
      <w:bookmarkEnd w:id="195"/>
    </w:p>
    <w:p w14:paraId="62BCFBCF" w14:textId="77777777" w:rsidR="002720F2" w:rsidRPr="0045580C" w:rsidRDefault="002720F2" w:rsidP="002720F2">
      <w:pPr>
        <w:pStyle w:val="ProductList-Body"/>
        <w:spacing w:after="120"/>
        <w:rPr>
          <w:rFonts w:eastAsia="PMingLiU" w:cstheme="minorHAnsi"/>
        </w:rPr>
      </w:pPr>
      <w:r w:rsidRPr="0045580C">
        <w:rPr>
          <w:rStyle w:val="ProductList-BodyChar"/>
          <w:rFonts w:eastAsia="PMingLiU" w:cstheme="minorHAnsi"/>
        </w:rPr>
        <w:t>DPA</w:t>
      </w:r>
      <w:r w:rsidRPr="0045580C">
        <w:rPr>
          <w:rFonts w:eastAsia="PMingLiU" w:cstheme="minorHAnsi"/>
        </w:rPr>
        <w:t xml:space="preserve"> </w:t>
      </w:r>
      <w:r w:rsidRPr="0045580C">
        <w:rPr>
          <w:rFonts w:eastAsia="PMingLiU" w:cstheme="minorHAnsi"/>
        </w:rPr>
        <w:t>資料保護條款一節的「安全性事件通知」部分適用於客戶就專業服務資料的專業服務協議。</w:t>
      </w:r>
    </w:p>
    <w:p w14:paraId="62BCFBD0" w14:textId="77777777" w:rsidR="002720F2" w:rsidRPr="0045580C" w:rsidRDefault="002720F2" w:rsidP="002720F2">
      <w:pPr>
        <w:pStyle w:val="ProductList-Body"/>
        <w:keepNext/>
        <w:spacing w:after="120"/>
        <w:outlineLvl w:val="2"/>
        <w:rPr>
          <w:rFonts w:eastAsia="PMingLiU" w:cstheme="minorHAnsi"/>
        </w:rPr>
      </w:pPr>
      <w:bookmarkStart w:id="196" w:name="_Toc26972881"/>
      <w:r w:rsidRPr="0045580C">
        <w:rPr>
          <w:rFonts w:eastAsia="PMingLiU" w:cstheme="minorHAnsi"/>
          <w:b/>
          <w:color w:val="00188F"/>
        </w:rPr>
        <w:t>資料傳輸</w:t>
      </w:r>
      <w:bookmarkEnd w:id="196"/>
    </w:p>
    <w:p w14:paraId="62BCFBD1" w14:textId="77777777" w:rsidR="002720F2" w:rsidRPr="0045580C" w:rsidRDefault="002720F2" w:rsidP="002720F2">
      <w:pPr>
        <w:pStyle w:val="ProductList-Body"/>
        <w:spacing w:after="120"/>
        <w:rPr>
          <w:rFonts w:eastAsia="PMingLiU" w:cstheme="minorHAnsi"/>
        </w:rPr>
      </w:pPr>
      <w:r w:rsidRPr="0045580C">
        <w:rPr>
          <w:rStyle w:val="ProductList-BodyChar"/>
          <w:rFonts w:eastAsia="PMingLiU" w:cstheme="minorHAnsi"/>
        </w:rPr>
        <w:t>對於</w:t>
      </w:r>
      <w:r w:rsidRPr="0045580C">
        <w:rPr>
          <w:rFonts w:eastAsia="PMingLiU" w:cstheme="minorHAnsi"/>
        </w:rPr>
        <w:t>專業服務資料，</w:t>
      </w:r>
      <w:r w:rsidRPr="0045580C">
        <w:rPr>
          <w:rFonts w:eastAsia="PMingLiU" w:cstheme="minorHAnsi"/>
        </w:rPr>
        <w:t xml:space="preserve">Microsoft </w:t>
      </w:r>
      <w:r w:rsidRPr="0045580C">
        <w:rPr>
          <w:rFonts w:eastAsia="PMingLiU" w:cstheme="minorHAnsi"/>
        </w:rPr>
        <w:t>於</w:t>
      </w:r>
      <w:r w:rsidRPr="0045580C">
        <w:rPr>
          <w:rFonts w:eastAsia="PMingLiU" w:cstheme="minorHAnsi"/>
        </w:rPr>
        <w:t xml:space="preserve"> DPA </w:t>
      </w:r>
      <w:r w:rsidRPr="0045580C">
        <w:rPr>
          <w:rFonts w:eastAsia="PMingLiU" w:cstheme="minorHAnsi"/>
        </w:rPr>
        <w:t>資料保護條款一節的「資料移轉」部分中訂有適用於個人資料的承諾</w:t>
      </w:r>
      <w:r w:rsidRPr="0045580C">
        <w:rPr>
          <w:rFonts w:eastAsia="PMingLiU" w:cstheme="minorHAnsi"/>
          <w:szCs w:val="18"/>
        </w:rPr>
        <w:t>。</w:t>
      </w:r>
    </w:p>
    <w:p w14:paraId="62BCFBD2" w14:textId="77777777" w:rsidR="002720F2" w:rsidRPr="0045580C" w:rsidRDefault="002720F2" w:rsidP="002720F2">
      <w:pPr>
        <w:pStyle w:val="ProductList-Body"/>
        <w:spacing w:after="120"/>
        <w:outlineLvl w:val="2"/>
        <w:rPr>
          <w:rFonts w:eastAsia="PMingLiU" w:cstheme="minorHAnsi"/>
        </w:rPr>
      </w:pPr>
      <w:bookmarkStart w:id="197" w:name="_Toc26972882"/>
      <w:r w:rsidRPr="0045580C">
        <w:rPr>
          <w:rFonts w:eastAsia="PMingLiU" w:cstheme="minorHAnsi"/>
          <w:b/>
          <w:color w:val="00188F"/>
        </w:rPr>
        <w:t>資料刪除或退還</w:t>
      </w:r>
      <w:bookmarkEnd w:id="197"/>
    </w:p>
    <w:p w14:paraId="62BCFBD3" w14:textId="77777777" w:rsidR="002720F2" w:rsidRPr="0045580C" w:rsidRDefault="002720F2" w:rsidP="002720F2">
      <w:pPr>
        <w:pStyle w:val="ProductList-Body"/>
        <w:spacing w:after="120"/>
        <w:rPr>
          <w:rFonts w:eastAsia="PMingLiU" w:cstheme="minorHAnsi"/>
        </w:rPr>
      </w:pPr>
      <w:r w:rsidRPr="0045580C">
        <w:rPr>
          <w:rFonts w:eastAsia="PMingLiU" w:cstheme="minorHAnsi"/>
        </w:rPr>
        <w:t>除非相關法律允許或要求</w:t>
      </w:r>
      <w:r w:rsidRPr="0045580C">
        <w:rPr>
          <w:rFonts w:eastAsia="PMingLiU" w:cstheme="minorHAnsi"/>
        </w:rPr>
        <w:t xml:space="preserve"> Microsoft</w:t>
      </w:r>
      <w:r w:rsidRPr="0045580C">
        <w:rPr>
          <w:rFonts w:eastAsia="PMingLiU" w:cstheme="minorHAnsi"/>
        </w:rPr>
        <w:t>，或本</w:t>
      </w:r>
      <w:r w:rsidRPr="0045580C">
        <w:rPr>
          <w:rFonts w:eastAsia="PMingLiU" w:cstheme="minorHAnsi"/>
        </w:rPr>
        <w:t xml:space="preserve"> DPA </w:t>
      </w:r>
      <w:r w:rsidRPr="0045580C">
        <w:rPr>
          <w:rFonts w:eastAsia="PMingLiU" w:cstheme="minorHAnsi"/>
        </w:rPr>
        <w:t>授權</w:t>
      </w:r>
      <w:r w:rsidRPr="0045580C">
        <w:rPr>
          <w:rFonts w:eastAsia="PMingLiU" w:cstheme="minorHAnsi"/>
        </w:rPr>
        <w:t xml:space="preserve"> Microsoft </w:t>
      </w:r>
      <w:r w:rsidRPr="0045580C">
        <w:rPr>
          <w:rFonts w:eastAsia="PMingLiU" w:cstheme="minorHAnsi"/>
        </w:rPr>
        <w:t>儲存專業服務資料，否則蒐集或移轉專業服務資料之商業上目的達成後，</w:t>
      </w:r>
      <w:r w:rsidRPr="0045580C">
        <w:rPr>
          <w:rFonts w:eastAsia="PMingLiU" w:cstheme="minorHAnsi"/>
        </w:rPr>
        <w:t xml:space="preserve">Microsoft </w:t>
      </w:r>
      <w:r w:rsidRPr="0045580C">
        <w:rPr>
          <w:rFonts w:eastAsia="PMingLiU" w:cstheme="minorHAnsi"/>
        </w:rPr>
        <w:t>將刪除或退還所有專業服務資料的複本，或若客戶要求亦可提早刪除或退還。</w:t>
      </w:r>
    </w:p>
    <w:p w14:paraId="62BCFBD4" w14:textId="77777777" w:rsidR="002720F2" w:rsidRPr="0045580C" w:rsidRDefault="002720F2" w:rsidP="002720F2">
      <w:pPr>
        <w:pStyle w:val="ProductList-Body"/>
        <w:spacing w:after="120"/>
        <w:outlineLvl w:val="2"/>
        <w:rPr>
          <w:rFonts w:eastAsia="PMingLiU" w:cstheme="minorHAnsi"/>
        </w:rPr>
      </w:pPr>
      <w:bookmarkStart w:id="198" w:name="_Toc527036905"/>
      <w:bookmarkStart w:id="199" w:name="_Toc26972883"/>
      <w:r w:rsidRPr="0045580C">
        <w:rPr>
          <w:rFonts w:eastAsia="PMingLiU" w:cstheme="minorHAnsi"/>
          <w:b/>
          <w:color w:val="00188F"/>
        </w:rPr>
        <w:t>處理者保密承諾</w:t>
      </w:r>
      <w:bookmarkEnd w:id="198"/>
      <w:bookmarkEnd w:id="199"/>
    </w:p>
    <w:p w14:paraId="62BCFBD5"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Microsoft </w:t>
      </w:r>
      <w:r w:rsidRPr="0045580C">
        <w:rPr>
          <w:rFonts w:eastAsia="PMingLiU" w:cstheme="minorHAnsi"/>
        </w:rPr>
        <w:t>將確保專業服務資料之處理過程中，其受委託處理之人員</w:t>
      </w:r>
      <w:r w:rsidRPr="0045580C">
        <w:rPr>
          <w:rFonts w:eastAsia="PMingLiU" w:cstheme="minorHAnsi"/>
        </w:rPr>
        <w:t xml:space="preserve"> (i) </w:t>
      </w:r>
      <w:r w:rsidRPr="0045580C">
        <w:rPr>
          <w:rFonts w:eastAsia="PMingLiU" w:cstheme="minorHAnsi"/>
        </w:rPr>
        <w:t>將僅根據客戶的指示或本專業服務條款的規定處理此等資料，且</w:t>
      </w:r>
      <w:r w:rsidRPr="0045580C">
        <w:rPr>
          <w:rFonts w:eastAsia="PMingLiU" w:cstheme="minorHAnsi"/>
        </w:rPr>
        <w:t xml:space="preserve"> (ii) </w:t>
      </w:r>
      <w:r w:rsidRPr="0045580C">
        <w:rPr>
          <w:rFonts w:eastAsia="PMingLiU" w:cstheme="minorHAnsi"/>
        </w:rPr>
        <w:t>即使雙方委託關係終止後，相關人員有義務維持此等資料之保密性及安全性。</w:t>
      </w:r>
      <w:r w:rsidRPr="0045580C">
        <w:rPr>
          <w:rFonts w:eastAsia="PMingLiU" w:cstheme="minorHAnsi"/>
        </w:rPr>
        <w:t xml:space="preserve">Microsoft </w:t>
      </w:r>
      <w:r w:rsidRPr="0045580C">
        <w:rPr>
          <w:rFonts w:eastAsia="PMingLiU" w:cstheme="minorHAnsi"/>
        </w:rPr>
        <w:t>應依照適用的資料保護規定及業界標準，為其可存取專業服務資料的員工定期提供強制性的資料隱私權及安全性訓練與認知。</w:t>
      </w:r>
    </w:p>
    <w:p w14:paraId="62BCFBD6" w14:textId="77777777" w:rsidR="002720F2" w:rsidRPr="0045580C" w:rsidRDefault="002720F2" w:rsidP="002720F2">
      <w:pPr>
        <w:pStyle w:val="ProductList-Body"/>
        <w:keepNext/>
        <w:spacing w:after="120"/>
        <w:outlineLvl w:val="2"/>
        <w:rPr>
          <w:rFonts w:eastAsia="PMingLiU" w:cstheme="minorHAnsi"/>
        </w:rPr>
      </w:pPr>
      <w:bookmarkStart w:id="200" w:name="_Toc26972884"/>
      <w:r w:rsidRPr="0045580C">
        <w:rPr>
          <w:rFonts w:eastAsia="PMingLiU" w:cstheme="minorHAnsi"/>
          <w:b/>
          <w:color w:val="00188F"/>
        </w:rPr>
        <w:t>使用輔助處理者之聲明和控制</w:t>
      </w:r>
      <w:bookmarkEnd w:id="200"/>
    </w:p>
    <w:p w14:paraId="62BCFBD7" w14:textId="77777777" w:rsidR="002720F2" w:rsidRPr="0045580C" w:rsidRDefault="002720F2" w:rsidP="002720F2">
      <w:pPr>
        <w:pStyle w:val="ProductList-Body"/>
        <w:spacing w:after="120"/>
        <w:rPr>
          <w:rFonts w:eastAsia="PMingLiU" w:cstheme="minorHAnsi"/>
        </w:rPr>
      </w:pPr>
      <w:r w:rsidRPr="0045580C">
        <w:rPr>
          <w:rStyle w:val="ProductList-BodyChar"/>
          <w:rFonts w:eastAsia="PMingLiU" w:cstheme="minorHAnsi"/>
        </w:rPr>
        <w:t xml:space="preserve">Microsoft </w:t>
      </w:r>
      <w:r w:rsidRPr="0045580C">
        <w:rPr>
          <w:rStyle w:val="ProductList-BodyChar"/>
          <w:rFonts w:eastAsia="PMingLiU" w:cstheme="minorHAnsi"/>
        </w:rPr>
        <w:t>得聘用第三人以代為提供特定之有限或附屬服務。客戶同意委託此等第三方和</w:t>
      </w:r>
      <w:r w:rsidRPr="0045580C">
        <w:rPr>
          <w:rStyle w:val="ProductList-BodyChar"/>
          <w:rFonts w:eastAsia="PMingLiU" w:cstheme="minorHAnsi"/>
        </w:rPr>
        <w:t xml:space="preserve"> Microsoft </w:t>
      </w:r>
      <w:r w:rsidRPr="0045580C">
        <w:rPr>
          <w:rStyle w:val="ProductList-BodyChar"/>
          <w:rFonts w:eastAsia="PMingLiU" w:cstheme="minorHAnsi"/>
        </w:rPr>
        <w:t>關係企業做為輔助處理者。如果根據標準合約條款或</w:t>
      </w:r>
      <w:r w:rsidRPr="0045580C">
        <w:rPr>
          <w:rStyle w:val="ProductList-BodyChar"/>
          <w:rFonts w:eastAsia="PMingLiU" w:cstheme="minorHAnsi"/>
        </w:rPr>
        <w:t xml:space="preserve"> GDPR </w:t>
      </w:r>
      <w:r w:rsidRPr="0045580C">
        <w:rPr>
          <w:rStyle w:val="ProductList-BodyChar"/>
          <w:rFonts w:eastAsia="PMingLiU" w:cstheme="minorHAnsi"/>
        </w:rPr>
        <w:t>條款之規定必須先取得此等同意，則上述授權將構成客戶就</w:t>
      </w:r>
      <w:r w:rsidRPr="0045580C">
        <w:rPr>
          <w:rStyle w:val="ProductList-BodyChar"/>
          <w:rFonts w:eastAsia="PMingLiU" w:cstheme="minorHAnsi"/>
        </w:rPr>
        <w:t xml:space="preserve"> Microsoft </w:t>
      </w:r>
      <w:r w:rsidRPr="0045580C">
        <w:rPr>
          <w:rStyle w:val="ProductList-BodyChar"/>
          <w:rFonts w:eastAsia="PMingLiU" w:cstheme="minorHAnsi"/>
        </w:rPr>
        <w:t>轉包專業服務資料之處理事宜的事先書面同意。</w:t>
      </w:r>
    </w:p>
    <w:p w14:paraId="62BCFBD8" w14:textId="77777777" w:rsidR="002720F2" w:rsidRPr="0045580C" w:rsidRDefault="002720F2" w:rsidP="00354DA8">
      <w:pPr>
        <w:pStyle w:val="ProductList-Body"/>
        <w:spacing w:after="120" w:line="228" w:lineRule="auto"/>
        <w:rPr>
          <w:rFonts w:eastAsia="PMingLiU" w:cstheme="minorHAnsi"/>
        </w:rPr>
      </w:pPr>
      <w:r w:rsidRPr="0045580C">
        <w:rPr>
          <w:rStyle w:val="ProductList-BodyChar"/>
          <w:rFonts w:eastAsia="PMingLiU" w:cstheme="minorHAnsi"/>
        </w:rPr>
        <w:t xml:space="preserve">Microsoft </w:t>
      </w:r>
      <w:r w:rsidRPr="0045580C">
        <w:rPr>
          <w:rStyle w:val="ProductList-BodyChar"/>
          <w:rFonts w:eastAsia="PMingLiU" w:cstheme="minorHAnsi"/>
        </w:rPr>
        <w:t>應負責確保其專業服務資料輔助處理者遵守</w:t>
      </w:r>
      <w:r w:rsidRPr="0045580C">
        <w:rPr>
          <w:rStyle w:val="ProductList-BodyChar"/>
          <w:rFonts w:eastAsia="PMingLiU" w:cstheme="minorHAnsi"/>
        </w:rPr>
        <w:t xml:space="preserve"> DPA </w:t>
      </w:r>
      <w:hyperlink w:anchor="Attachment1" w:history="1">
        <w:r w:rsidRPr="00943931">
          <w:rPr>
            <w:rStyle w:val="Hyperlink"/>
            <w:rFonts w:eastAsia="PMingLiU" w:cstheme="minorHAnsi"/>
            <w:color w:val="0563C1"/>
          </w:rPr>
          <w:t>附件</w:t>
        </w:r>
        <w:r w:rsidRPr="00943931">
          <w:rPr>
            <w:rStyle w:val="Hyperlink"/>
            <w:rFonts w:eastAsia="PMingLiU" w:cstheme="minorHAnsi"/>
            <w:color w:val="0563C1"/>
          </w:rPr>
          <w:t xml:space="preserve"> 1</w:t>
        </w:r>
      </w:hyperlink>
      <w:r w:rsidRPr="0045580C">
        <w:rPr>
          <w:rStyle w:val="ProductList-BodyChar"/>
          <w:rFonts w:eastAsia="PMingLiU" w:cstheme="minorHAnsi"/>
        </w:rPr>
        <w:t xml:space="preserve"> </w:t>
      </w:r>
      <w:r w:rsidRPr="0045580C">
        <w:rPr>
          <w:rStyle w:val="ProductList-BodyChar"/>
          <w:rFonts w:eastAsia="PMingLiU" w:cstheme="minorHAnsi"/>
        </w:rPr>
        <w:t>中所規定之</w:t>
      </w:r>
      <w:r w:rsidRPr="0045580C">
        <w:rPr>
          <w:rStyle w:val="ProductList-BodyChar"/>
          <w:rFonts w:eastAsia="PMingLiU" w:cstheme="minorHAnsi"/>
        </w:rPr>
        <w:t xml:space="preserve"> Microsoft </w:t>
      </w:r>
      <w:r w:rsidRPr="0045580C">
        <w:rPr>
          <w:rStyle w:val="ProductList-BodyChar"/>
          <w:rFonts w:eastAsia="PMingLiU" w:cstheme="minorHAnsi"/>
        </w:rPr>
        <w:t>的義務。</w:t>
      </w:r>
      <w:r w:rsidRPr="0045580C">
        <w:rPr>
          <w:rStyle w:val="ProductList-BodyChar"/>
          <w:rFonts w:eastAsia="PMingLiU" w:cstheme="minorHAnsi"/>
        </w:rPr>
        <w:t xml:space="preserve">Microsoft </w:t>
      </w:r>
      <w:r w:rsidRPr="0045580C">
        <w:rPr>
          <w:rStyle w:val="ProductList-BodyChar"/>
          <w:rFonts w:eastAsia="PMingLiU" w:cstheme="minorHAnsi"/>
        </w:rPr>
        <w:t>將透過書面合約，確保輔助處理者僅能基於提供</w:t>
      </w:r>
      <w:r w:rsidRPr="0045580C">
        <w:rPr>
          <w:rStyle w:val="ProductList-BodyChar"/>
          <w:rFonts w:eastAsia="PMingLiU" w:cstheme="minorHAnsi"/>
        </w:rPr>
        <w:t xml:space="preserve"> Microsoft </w:t>
      </w:r>
      <w:r w:rsidRPr="0045580C">
        <w:rPr>
          <w:rStyle w:val="ProductList-BodyChar"/>
          <w:rFonts w:eastAsia="PMingLiU" w:cstheme="minorHAnsi"/>
        </w:rPr>
        <w:t>委託他們提供之服務的目的，存取及使用專業服務資料，且不得將專業服務資料移作他用。</w:t>
      </w:r>
      <w:r w:rsidRPr="0045580C">
        <w:rPr>
          <w:rStyle w:val="ProductList-BodyChar"/>
          <w:rFonts w:eastAsia="PMingLiU" w:cstheme="minorHAnsi"/>
        </w:rPr>
        <w:t xml:space="preserve">Microsoft </w:t>
      </w:r>
      <w:r w:rsidRPr="0045580C">
        <w:rPr>
          <w:rStyle w:val="ProductList-BodyChar"/>
          <w:rFonts w:eastAsia="PMingLiU" w:cstheme="minorHAnsi"/>
        </w:rPr>
        <w:t>將確保輔助處理者受書面合約所拘束，要求其至少應提供本專業服務條款對</w:t>
      </w:r>
      <w:r w:rsidRPr="0045580C">
        <w:rPr>
          <w:rStyle w:val="ProductList-BodyChar"/>
          <w:rFonts w:eastAsia="PMingLiU" w:cstheme="minorHAnsi"/>
        </w:rPr>
        <w:t xml:space="preserve"> Microsoft </w:t>
      </w:r>
      <w:r w:rsidRPr="0045580C">
        <w:rPr>
          <w:rStyle w:val="ProductList-BodyChar"/>
          <w:rFonts w:eastAsia="PMingLiU" w:cstheme="minorHAnsi"/>
        </w:rPr>
        <w:t>所要求之資料保護等級。</w:t>
      </w:r>
      <w:r w:rsidRPr="0045580C">
        <w:rPr>
          <w:rStyle w:val="ProductList-BodyChar"/>
          <w:rFonts w:eastAsia="PMingLiU" w:cstheme="minorHAnsi"/>
        </w:rPr>
        <w:t xml:space="preserve">Microsoft </w:t>
      </w:r>
      <w:r w:rsidRPr="0045580C">
        <w:rPr>
          <w:rStyle w:val="ProductList-BodyChar"/>
          <w:rFonts w:eastAsia="PMingLiU" w:cstheme="minorHAnsi"/>
        </w:rPr>
        <w:t>同意監督輔助處理者，以確保其履行合約義務。</w:t>
      </w:r>
    </w:p>
    <w:p w14:paraId="62BCFBD9" w14:textId="77777777" w:rsidR="002720F2" w:rsidRPr="0045580C" w:rsidRDefault="002720F2" w:rsidP="00354DA8">
      <w:pPr>
        <w:pStyle w:val="ProductList-Body"/>
        <w:spacing w:after="120" w:line="228" w:lineRule="auto"/>
        <w:rPr>
          <w:rFonts w:eastAsia="PMingLiU" w:cstheme="minorHAnsi"/>
        </w:rPr>
      </w:pPr>
      <w:r w:rsidRPr="0045580C">
        <w:rPr>
          <w:rStyle w:val="ProductList-BodyChar"/>
          <w:rFonts w:eastAsia="PMingLiU" w:cstheme="minorHAnsi"/>
        </w:rPr>
        <w:lastRenderedPageBreak/>
        <w:t>對於支援資料以外的專業服務資料，</w:t>
      </w:r>
      <w:r w:rsidRPr="0045580C">
        <w:rPr>
          <w:rStyle w:val="ProductList-BodyChar"/>
          <w:rFonts w:eastAsia="PMingLiU" w:cstheme="minorHAnsi"/>
        </w:rPr>
        <w:t xml:space="preserve">Microsoft </w:t>
      </w:r>
      <w:r w:rsidRPr="0045580C">
        <w:rPr>
          <w:rStyle w:val="ProductList-BodyChar"/>
          <w:rFonts w:eastAsia="PMingLiU" w:cstheme="minorHAnsi"/>
        </w:rPr>
        <w:t>的諮詢服務輔助處理者清單可於提出要求時提供。若要求此等清單，</w:t>
      </w:r>
      <w:r w:rsidRPr="0045580C">
        <w:rPr>
          <w:rStyle w:val="ProductList-BodyChar"/>
          <w:rFonts w:eastAsia="PMingLiU" w:cstheme="minorHAnsi"/>
        </w:rPr>
        <w:t xml:space="preserve">Microsoft </w:t>
      </w:r>
      <w:r w:rsidRPr="0045580C">
        <w:rPr>
          <w:rStyle w:val="ProductList-BodyChar"/>
          <w:rFonts w:eastAsia="PMingLiU" w:cstheme="minorHAnsi"/>
        </w:rPr>
        <w:t>將在授權任何新輔助處理者存取個人資料之前至少</w:t>
      </w:r>
      <w:r w:rsidRPr="0045580C">
        <w:rPr>
          <w:rStyle w:val="ProductList-BodyChar"/>
          <w:rFonts w:eastAsia="PMingLiU" w:cstheme="minorHAnsi"/>
        </w:rPr>
        <w:t xml:space="preserve"> 30 </w:t>
      </w:r>
      <w:r w:rsidRPr="0045580C">
        <w:rPr>
          <w:rStyle w:val="ProductList-BodyChar"/>
          <w:rFonts w:eastAsia="PMingLiU" w:cstheme="minorHAnsi"/>
        </w:rPr>
        <w:t>天更新清單，並為客戶提供可取得該項更新通知之機制。</w:t>
      </w:r>
    </w:p>
    <w:p w14:paraId="62BCFBDA" w14:textId="77777777" w:rsidR="002720F2" w:rsidRPr="0045580C" w:rsidRDefault="002720F2" w:rsidP="00354DA8">
      <w:pPr>
        <w:pStyle w:val="ProductList-Body"/>
        <w:spacing w:after="120" w:line="228" w:lineRule="auto"/>
        <w:rPr>
          <w:rFonts w:eastAsia="PMingLiU" w:cstheme="minorHAnsi"/>
        </w:rPr>
      </w:pPr>
      <w:r w:rsidRPr="0045580C">
        <w:rPr>
          <w:rStyle w:val="ProductList-BodyChar"/>
          <w:rFonts w:eastAsia="PMingLiU" w:cstheme="minorHAnsi"/>
        </w:rPr>
        <w:t>若客戶不核准新的輔助處理者，則客戶得終止受影響之專業服務的協議，只要在相關通知期間結束之前提供終止之書面聲明即可。客戶亦得在終止通知中說明不核准的理由，以便</w:t>
      </w:r>
      <w:r w:rsidRPr="0045580C">
        <w:rPr>
          <w:rStyle w:val="ProductList-BodyChar"/>
          <w:rFonts w:eastAsia="PMingLiU" w:cstheme="minorHAnsi"/>
        </w:rPr>
        <w:t xml:space="preserve"> Microsoft </w:t>
      </w:r>
      <w:r w:rsidRPr="0045580C">
        <w:rPr>
          <w:rStyle w:val="ProductList-BodyChar"/>
          <w:rFonts w:eastAsia="PMingLiU" w:cstheme="minorHAnsi"/>
        </w:rPr>
        <w:t>根據相關理由重新評估新的輔助處理者。</w:t>
      </w:r>
    </w:p>
    <w:p w14:paraId="62BCFBDB" w14:textId="77777777" w:rsidR="002720F2" w:rsidRPr="0045580C" w:rsidRDefault="002720F2" w:rsidP="002720F2">
      <w:pPr>
        <w:pStyle w:val="ProductList-Body"/>
        <w:keepNext/>
        <w:spacing w:after="120"/>
        <w:outlineLvl w:val="2"/>
        <w:rPr>
          <w:rFonts w:eastAsia="PMingLiU" w:cstheme="minorHAnsi"/>
        </w:rPr>
      </w:pPr>
      <w:bookmarkStart w:id="201" w:name="_Toc26972885"/>
      <w:r w:rsidRPr="0045580C">
        <w:rPr>
          <w:rStyle w:val="ProductList-BodyChar"/>
          <w:rFonts w:eastAsia="PMingLiU" w:cstheme="minorHAnsi"/>
        </w:rPr>
        <w:t>關於支援資料，</w:t>
      </w:r>
      <w:r w:rsidRPr="0045580C">
        <w:rPr>
          <w:rStyle w:val="ProductList-BodyChar"/>
          <w:rFonts w:eastAsia="PMingLiU" w:cstheme="minorHAnsi"/>
        </w:rPr>
        <w:t xml:space="preserve">Microsoft </w:t>
      </w:r>
      <w:r w:rsidRPr="0045580C">
        <w:rPr>
          <w:rStyle w:val="ProductList-BodyChar"/>
          <w:rFonts w:eastAsia="PMingLiU" w:cstheme="minorHAnsi"/>
        </w:rPr>
        <w:t>就提供線上服務之技術支援相關而聘用輔助處理者，其限制和程序應同於</w:t>
      </w:r>
      <w:r w:rsidRPr="0045580C">
        <w:rPr>
          <w:rStyle w:val="ProductList-BodyChar"/>
          <w:rFonts w:eastAsia="PMingLiU" w:cstheme="minorHAnsi"/>
        </w:rPr>
        <w:t xml:space="preserve"> DPA </w:t>
      </w:r>
      <w:r w:rsidRPr="0045580C">
        <w:rPr>
          <w:rStyle w:val="ProductList-BodyChar"/>
          <w:rFonts w:eastAsia="PMingLiU" w:cstheme="minorHAnsi"/>
        </w:rPr>
        <w:t>中「使用輔助處理者之聲明和控制」條款列載之與線上服務相關的輔助處理者聘用規範。</w:t>
      </w:r>
      <w:bookmarkEnd w:id="201"/>
    </w:p>
    <w:p w14:paraId="62BCFBDC" w14:textId="77777777" w:rsidR="002720F2" w:rsidRPr="0045580C" w:rsidRDefault="002720F2" w:rsidP="002720F2">
      <w:pPr>
        <w:pStyle w:val="ProductList-Body"/>
        <w:keepNext/>
        <w:spacing w:after="120"/>
        <w:outlineLvl w:val="2"/>
        <w:rPr>
          <w:rFonts w:eastAsia="PMingLiU" w:cstheme="minorHAnsi"/>
        </w:rPr>
      </w:pPr>
      <w:bookmarkStart w:id="202" w:name="_Toc26972886"/>
      <w:r w:rsidRPr="0045580C">
        <w:rPr>
          <w:rFonts w:eastAsia="PMingLiU" w:cstheme="minorHAnsi"/>
          <w:b/>
          <w:color w:val="00188F"/>
        </w:rPr>
        <w:t>支援資料的額外條款</w:t>
      </w:r>
      <w:bookmarkEnd w:id="202"/>
    </w:p>
    <w:p w14:paraId="62BCFBDD" w14:textId="77777777" w:rsidR="002720F2" w:rsidRPr="0045580C" w:rsidRDefault="002720F2" w:rsidP="002720F2">
      <w:pPr>
        <w:pStyle w:val="ProductList-Body"/>
        <w:keepNext/>
        <w:spacing w:after="120"/>
        <w:ind w:left="187"/>
        <w:outlineLvl w:val="2"/>
        <w:rPr>
          <w:rFonts w:eastAsia="PMingLiU" w:cstheme="minorHAnsi"/>
        </w:rPr>
      </w:pPr>
      <w:bookmarkStart w:id="203" w:name="_Toc26972887"/>
      <w:r w:rsidRPr="0045580C">
        <w:rPr>
          <w:rFonts w:eastAsia="PMingLiU" w:cstheme="minorHAnsi"/>
          <w:b/>
          <w:color w:val="0072C6"/>
        </w:rPr>
        <w:t>支援資料之安全性</w:t>
      </w:r>
      <w:bookmarkEnd w:id="203"/>
    </w:p>
    <w:p w14:paraId="62BCFBDE" w14:textId="77777777" w:rsidR="002720F2" w:rsidRPr="0045580C" w:rsidRDefault="002720F2" w:rsidP="002720F2">
      <w:pPr>
        <w:pStyle w:val="ProductList-Body"/>
        <w:tabs>
          <w:tab w:val="clear" w:pos="158"/>
          <w:tab w:val="left" w:pos="270"/>
        </w:tabs>
        <w:spacing w:after="120"/>
        <w:ind w:left="180"/>
        <w:rPr>
          <w:rFonts w:eastAsia="PMingLiU" w:cstheme="minorHAnsi"/>
        </w:rPr>
      </w:pPr>
      <w:r w:rsidRPr="0045580C">
        <w:rPr>
          <w:rFonts w:eastAsia="PMingLiU" w:cstheme="minorHAnsi"/>
        </w:rPr>
        <w:t xml:space="preserve">Microsoft </w:t>
      </w:r>
      <w:r w:rsidRPr="0045580C">
        <w:rPr>
          <w:rFonts w:eastAsia="PMingLiU" w:cstheme="minorHAnsi"/>
        </w:rPr>
        <w:t>將實施及維護適當的技術及組織安全措施，保護支援資料。此類措施應符合</w:t>
      </w:r>
      <w:r w:rsidRPr="0045580C">
        <w:rPr>
          <w:rFonts w:eastAsia="PMingLiU" w:cstheme="minorHAnsi"/>
        </w:rPr>
        <w:t xml:space="preserve"> ISO 27001</w:t>
      </w:r>
      <w:r w:rsidRPr="0045580C">
        <w:rPr>
          <w:rFonts w:eastAsia="PMingLiU" w:cstheme="minorHAnsi"/>
        </w:rPr>
        <w:t>、</w:t>
      </w:r>
      <w:r w:rsidRPr="0045580C">
        <w:rPr>
          <w:rFonts w:eastAsia="PMingLiU" w:cstheme="minorHAnsi"/>
        </w:rPr>
        <w:t xml:space="preserve">ISO 27002 </w:t>
      </w:r>
      <w:r w:rsidRPr="0045580C">
        <w:rPr>
          <w:rFonts w:eastAsia="PMingLiU" w:cstheme="minorHAnsi"/>
        </w:rPr>
        <w:t>及</w:t>
      </w:r>
      <w:r w:rsidRPr="0045580C">
        <w:rPr>
          <w:rFonts w:eastAsia="PMingLiU" w:cstheme="minorHAnsi"/>
        </w:rPr>
        <w:t xml:space="preserve"> ISO 27018 </w:t>
      </w:r>
      <w:r w:rsidRPr="0045580C">
        <w:rPr>
          <w:rFonts w:eastAsia="PMingLiU" w:cstheme="minorHAnsi"/>
        </w:rPr>
        <w:t>的要求</w:t>
      </w:r>
    </w:p>
    <w:p w14:paraId="62BCFBDF" w14:textId="77777777" w:rsidR="002720F2" w:rsidRPr="0045580C" w:rsidRDefault="002720F2" w:rsidP="002720F2">
      <w:pPr>
        <w:pStyle w:val="ProductList-Body"/>
        <w:keepNext/>
        <w:spacing w:after="120"/>
        <w:ind w:left="187"/>
        <w:outlineLvl w:val="2"/>
        <w:rPr>
          <w:rFonts w:eastAsia="PMingLiU" w:cstheme="minorHAnsi"/>
        </w:rPr>
      </w:pPr>
      <w:bookmarkStart w:id="204" w:name="_Toc26972888"/>
      <w:r w:rsidRPr="0045580C">
        <w:rPr>
          <w:rFonts w:eastAsia="PMingLiU" w:cstheme="minorHAnsi"/>
          <w:b/>
          <w:color w:val="0072C6"/>
        </w:rPr>
        <w:t>教育機構</w:t>
      </w:r>
      <w:bookmarkEnd w:id="204"/>
    </w:p>
    <w:p w14:paraId="62BCFBE0" w14:textId="77777777" w:rsidR="002720F2" w:rsidRPr="0045580C" w:rsidRDefault="002720F2" w:rsidP="002720F2">
      <w:pPr>
        <w:pStyle w:val="ProductList-Body"/>
        <w:tabs>
          <w:tab w:val="clear" w:pos="158"/>
          <w:tab w:val="left" w:pos="270"/>
        </w:tabs>
        <w:spacing w:after="120"/>
        <w:ind w:left="180"/>
        <w:rPr>
          <w:rFonts w:eastAsia="PMingLiU" w:cstheme="minorHAnsi"/>
        </w:rPr>
      </w:pPr>
      <w:r w:rsidRPr="0045580C">
        <w:rPr>
          <w:rFonts w:eastAsia="PMingLiU" w:cstheme="minorHAnsi"/>
        </w:rPr>
        <w:t xml:space="preserve">Microsoft </w:t>
      </w:r>
      <w:r w:rsidRPr="0045580C">
        <w:rPr>
          <w:rFonts w:eastAsia="PMingLiU" w:cstheme="minorHAnsi"/>
        </w:rPr>
        <w:t>的認知和同意，以及客戶對取得家長同意及依</w:t>
      </w:r>
      <w:r w:rsidRPr="0045580C">
        <w:rPr>
          <w:rFonts w:eastAsia="PMingLiU" w:cstheme="minorHAnsi"/>
        </w:rPr>
        <w:t xml:space="preserve"> DPA </w:t>
      </w:r>
      <w:r w:rsidRPr="0045580C">
        <w:rPr>
          <w:rFonts w:eastAsia="PMingLiU" w:cstheme="minorHAnsi"/>
        </w:rPr>
        <w:t>之「資料保護條款」小節中「教育機構」條款中所規定傳達通知的責任，亦適用於支援資料。</w:t>
      </w:r>
    </w:p>
    <w:p w14:paraId="62BCFBE1" w14:textId="77777777" w:rsidR="002720F2" w:rsidRPr="0045580C" w:rsidRDefault="002720F2" w:rsidP="002720F2">
      <w:pPr>
        <w:pStyle w:val="ProductList-SubSubSectionHeading"/>
        <w:spacing w:after="120"/>
        <w:outlineLvl w:val="2"/>
        <w:rPr>
          <w:rFonts w:eastAsia="PMingLiU" w:cstheme="minorHAnsi"/>
        </w:rPr>
      </w:pPr>
      <w:bookmarkStart w:id="205" w:name="_Toc26972889"/>
      <w:bookmarkStart w:id="206" w:name="_Toc28660949"/>
      <w:r w:rsidRPr="0045580C">
        <w:rPr>
          <w:rFonts w:eastAsia="PMingLiU" w:cstheme="minorHAnsi"/>
        </w:rPr>
        <w:t>加利福尼亞州消費者隱私權法案</w:t>
      </w:r>
      <w:r w:rsidRPr="0045580C">
        <w:rPr>
          <w:rFonts w:eastAsia="PMingLiU" w:cstheme="minorHAnsi"/>
        </w:rPr>
        <w:t xml:space="preserve"> (CCPA)</w:t>
      </w:r>
      <w:bookmarkEnd w:id="205"/>
      <w:bookmarkEnd w:id="206"/>
    </w:p>
    <w:p w14:paraId="62BCFBE2" w14:textId="77777777" w:rsidR="002720F2" w:rsidRPr="0045580C" w:rsidRDefault="002720F2" w:rsidP="00354DA8">
      <w:pPr>
        <w:spacing w:after="120" w:line="228" w:lineRule="auto"/>
        <w:rPr>
          <w:rFonts w:eastAsia="PMingLiU" w:cstheme="minorHAnsi"/>
        </w:rPr>
      </w:pPr>
      <w:r w:rsidRPr="0045580C">
        <w:rPr>
          <w:rFonts w:eastAsia="PMingLiU" w:cstheme="minorHAnsi"/>
          <w:sz w:val="18"/>
        </w:rPr>
        <w:t>若</w:t>
      </w:r>
      <w:r w:rsidRPr="0045580C">
        <w:rPr>
          <w:rFonts w:eastAsia="PMingLiU" w:cstheme="minorHAnsi"/>
          <w:sz w:val="18"/>
        </w:rPr>
        <w:t xml:space="preserve"> Microsoft </w:t>
      </w:r>
      <w:r w:rsidRPr="0045580C">
        <w:rPr>
          <w:rFonts w:eastAsia="PMingLiU" w:cstheme="minorHAnsi"/>
          <w:sz w:val="18"/>
        </w:rPr>
        <w:t>於</w:t>
      </w:r>
      <w:r w:rsidRPr="0045580C">
        <w:rPr>
          <w:rFonts w:eastAsia="PMingLiU" w:cstheme="minorHAnsi"/>
          <w:sz w:val="18"/>
        </w:rPr>
        <w:t xml:space="preserve"> CCPA </w:t>
      </w:r>
      <w:r w:rsidRPr="0045580C">
        <w:rPr>
          <w:rFonts w:eastAsia="PMingLiU" w:cstheme="minorHAnsi"/>
          <w:sz w:val="18"/>
        </w:rPr>
        <w:t>適用範圍內處理個人資料，則</w:t>
      </w:r>
      <w:r w:rsidRPr="0045580C">
        <w:rPr>
          <w:rFonts w:eastAsia="PMingLiU" w:cstheme="minorHAnsi"/>
          <w:sz w:val="18"/>
        </w:rPr>
        <w:t xml:space="preserve"> Microsoft </w:t>
      </w:r>
      <w:r w:rsidRPr="0045580C">
        <w:rPr>
          <w:rFonts w:eastAsia="PMingLiU" w:cstheme="minorHAnsi"/>
          <w:sz w:val="18"/>
        </w:rPr>
        <w:t>另對客戶做出以下承諾。</w:t>
      </w:r>
      <w:r w:rsidRPr="0045580C">
        <w:rPr>
          <w:rFonts w:eastAsia="PMingLiU" w:cstheme="minorHAnsi"/>
          <w:sz w:val="18"/>
        </w:rPr>
        <w:t xml:space="preserve">Microsoft </w:t>
      </w:r>
      <w:r w:rsidRPr="0045580C">
        <w:rPr>
          <w:rFonts w:eastAsia="PMingLiU" w:cstheme="minorHAnsi"/>
          <w:sz w:val="18"/>
        </w:rPr>
        <w:t>將代表客戶處理專業服務資料，且除本</w:t>
      </w:r>
      <w:r w:rsidRPr="0045580C">
        <w:rPr>
          <w:rFonts w:eastAsia="PMingLiU" w:cstheme="minorHAnsi"/>
          <w:sz w:val="18"/>
        </w:rPr>
        <w:t xml:space="preserve"> DPA </w:t>
      </w:r>
      <w:r w:rsidRPr="0045580C">
        <w:rPr>
          <w:rFonts w:eastAsia="PMingLiU" w:cstheme="minorHAnsi"/>
          <w:sz w:val="18"/>
        </w:rPr>
        <w:t>所記載並經</w:t>
      </w:r>
      <w:r w:rsidRPr="0045580C">
        <w:rPr>
          <w:rFonts w:eastAsia="PMingLiU" w:cstheme="minorHAnsi"/>
          <w:sz w:val="18"/>
        </w:rPr>
        <w:t xml:space="preserve"> CCPA </w:t>
      </w:r>
      <w:r w:rsidRPr="0045580C">
        <w:rPr>
          <w:rFonts w:eastAsia="PMingLiU" w:cstheme="minorHAnsi"/>
          <w:sz w:val="18"/>
        </w:rPr>
        <w:t>允許之目的</w:t>
      </w:r>
      <w:r w:rsidRPr="0045580C">
        <w:rPr>
          <w:rFonts w:eastAsia="PMingLiU" w:cstheme="minorHAnsi"/>
          <w:sz w:val="18"/>
        </w:rPr>
        <w:t xml:space="preserve"> (</w:t>
      </w:r>
      <w:r w:rsidRPr="0045580C">
        <w:rPr>
          <w:rFonts w:eastAsia="PMingLiU" w:cstheme="minorHAnsi"/>
          <w:sz w:val="18"/>
        </w:rPr>
        <w:t>包括「出售」豁免</w:t>
      </w:r>
      <w:r w:rsidRPr="0045580C">
        <w:rPr>
          <w:rFonts w:eastAsia="PMingLiU" w:cstheme="minorHAnsi"/>
          <w:sz w:val="18"/>
        </w:rPr>
        <w:t xml:space="preserve">) </w:t>
      </w:r>
      <w:r w:rsidRPr="0045580C">
        <w:rPr>
          <w:rFonts w:eastAsia="PMingLiU" w:cstheme="minorHAnsi"/>
          <w:sz w:val="18"/>
        </w:rPr>
        <w:t>外，不會保留、使用或揭露該資料。</w:t>
      </w:r>
      <w:r w:rsidRPr="0045580C">
        <w:rPr>
          <w:rFonts w:eastAsia="PMingLiU" w:cstheme="minorHAnsi"/>
          <w:sz w:val="18"/>
        </w:rPr>
        <w:t xml:space="preserve">Microsoft </w:t>
      </w:r>
      <w:r w:rsidRPr="0045580C">
        <w:rPr>
          <w:rFonts w:eastAsia="PMingLiU" w:cstheme="minorHAnsi"/>
          <w:sz w:val="18"/>
        </w:rPr>
        <w:t>絕不會出售此類資料。本</w:t>
      </w:r>
      <w:r w:rsidRPr="0045580C">
        <w:rPr>
          <w:rFonts w:eastAsia="PMingLiU" w:cstheme="minorHAnsi"/>
          <w:sz w:val="18"/>
        </w:rPr>
        <w:t xml:space="preserve"> CCPA </w:t>
      </w:r>
      <w:r w:rsidRPr="0045580C">
        <w:rPr>
          <w:rFonts w:eastAsia="PMingLiU" w:cstheme="minorHAnsi"/>
          <w:sz w:val="18"/>
        </w:rPr>
        <w:t>條款並不限制或降低</w:t>
      </w:r>
      <w:r w:rsidRPr="0045580C">
        <w:rPr>
          <w:rFonts w:eastAsia="PMingLiU" w:cstheme="minorHAnsi"/>
          <w:sz w:val="18"/>
        </w:rPr>
        <w:t xml:space="preserve"> Microsoft </w:t>
      </w:r>
      <w:r w:rsidRPr="0045580C">
        <w:rPr>
          <w:rFonts w:eastAsia="PMingLiU" w:cstheme="minorHAnsi"/>
          <w:sz w:val="18"/>
        </w:rPr>
        <w:t>在</w:t>
      </w:r>
      <w:r w:rsidRPr="0045580C">
        <w:rPr>
          <w:rFonts w:eastAsia="PMingLiU" w:cstheme="minorHAnsi"/>
          <w:sz w:val="18"/>
        </w:rPr>
        <w:t xml:space="preserve"> DPA</w:t>
      </w:r>
      <w:r w:rsidRPr="0045580C">
        <w:rPr>
          <w:rFonts w:eastAsia="PMingLiU" w:cstheme="minorHAnsi"/>
          <w:sz w:val="18"/>
        </w:rPr>
        <w:t>、線上服務條款或</w:t>
      </w:r>
      <w:r w:rsidRPr="0045580C">
        <w:rPr>
          <w:rFonts w:eastAsia="PMingLiU" w:cstheme="minorHAnsi"/>
          <w:sz w:val="18"/>
        </w:rPr>
        <w:t xml:space="preserve"> Microsoft </w:t>
      </w:r>
      <w:r w:rsidRPr="0045580C">
        <w:rPr>
          <w:rFonts w:eastAsia="PMingLiU" w:cstheme="minorHAnsi"/>
          <w:sz w:val="18"/>
        </w:rPr>
        <w:t>和客戶間所簽訂之其他合約中對客戶所做的任何資料保護承諾。</w:t>
      </w:r>
      <w:bookmarkStart w:id="207" w:name="_Toc489605628"/>
      <w:bookmarkEnd w:id="181"/>
      <w:bookmarkEnd w:id="182"/>
    </w:p>
    <w:p w14:paraId="62BCFBE3" w14:textId="77777777" w:rsidR="002720F2" w:rsidRPr="0045580C" w:rsidRDefault="00913810" w:rsidP="002720F2">
      <w:pPr>
        <w:pStyle w:val="ProductList-Body"/>
        <w:shd w:val="clear" w:color="auto" w:fill="A6A6A6" w:themeFill="background1" w:themeFillShade="A6"/>
        <w:spacing w:after="120"/>
        <w:jc w:val="right"/>
        <w:rPr>
          <w:rFonts w:eastAsia="PMingLiU" w:cstheme="minorHAnsi"/>
        </w:rPr>
      </w:pPr>
      <w:hyperlink w:anchor="TableofContents" w:tooltip="目錄" w:history="1">
        <w:r w:rsidR="0093197A" w:rsidRPr="0093197A">
          <w:rPr>
            <w:rStyle w:val="Hyperlink"/>
            <w:rFonts w:eastAsia="PMingLiU" w:cstheme="minorHAnsi"/>
            <w:color w:val="0563C1"/>
            <w:sz w:val="16"/>
            <w:szCs w:val="16"/>
          </w:rPr>
          <w:t>目錄</w:t>
        </w:r>
      </w:hyperlink>
      <w:r w:rsidR="0093197A" w:rsidRPr="0093197A">
        <w:rPr>
          <w:rFonts w:eastAsia="PMingLiU" w:cstheme="minorHAnsi"/>
          <w:color w:val="0563C1"/>
          <w:sz w:val="16"/>
          <w:szCs w:val="16"/>
        </w:rPr>
        <w:t>/</w:t>
      </w:r>
      <w:hyperlink w:anchor="GeneralTerms" w:tooltip="一般條款" w:history="1">
        <w:r w:rsidR="0093197A" w:rsidRPr="0093197A">
          <w:rPr>
            <w:rStyle w:val="Hyperlink"/>
            <w:rFonts w:eastAsia="PMingLiU" w:cstheme="minorHAnsi"/>
            <w:color w:val="0563C1"/>
            <w:sz w:val="16"/>
            <w:szCs w:val="16"/>
          </w:rPr>
          <w:t>一般條款</w:t>
        </w:r>
      </w:hyperlink>
    </w:p>
    <w:p w14:paraId="62BCFBE4" w14:textId="77777777" w:rsidR="002720F2" w:rsidRPr="00354DA8" w:rsidRDefault="002720F2" w:rsidP="002720F2">
      <w:pPr>
        <w:spacing w:after="120" w:line="240" w:lineRule="auto"/>
        <w:rPr>
          <w:rFonts w:eastAsia="PMingLiU" w:cstheme="minorHAnsi"/>
          <w:sz w:val="4"/>
          <w:szCs w:val="4"/>
        </w:rPr>
      </w:pPr>
      <w:r w:rsidRPr="00354DA8">
        <w:rPr>
          <w:rFonts w:eastAsia="PMingLiU" w:cstheme="minorHAnsi"/>
          <w:sz w:val="4"/>
          <w:szCs w:val="4"/>
        </w:rPr>
        <w:br w:type="page"/>
      </w:r>
    </w:p>
    <w:p w14:paraId="62BCFBE5" w14:textId="77777777" w:rsidR="002720F2" w:rsidRPr="0045580C" w:rsidRDefault="002720F2" w:rsidP="002720F2">
      <w:pPr>
        <w:pStyle w:val="ProductList-SectionHeading"/>
        <w:spacing w:after="120"/>
        <w:outlineLvl w:val="0"/>
        <w:rPr>
          <w:rFonts w:asciiTheme="minorHAnsi" w:eastAsia="PMingLiU" w:hAnsiTheme="minorHAnsi" w:cstheme="minorHAnsi"/>
        </w:rPr>
      </w:pPr>
      <w:bookmarkStart w:id="208" w:name="Attachment2"/>
      <w:bookmarkStart w:id="209" w:name="_Toc6563856"/>
      <w:bookmarkStart w:id="210" w:name="_Toc21617077"/>
      <w:bookmarkStart w:id="211" w:name="_Toc8395070"/>
      <w:bookmarkStart w:id="212" w:name="_Toc26972890"/>
      <w:bookmarkStart w:id="213" w:name="_Toc28660950"/>
      <w:r w:rsidRPr="0045580C">
        <w:rPr>
          <w:rFonts w:asciiTheme="minorHAnsi" w:eastAsia="PMingLiU" w:hAnsiTheme="minorHAnsi" w:cstheme="minorHAnsi"/>
        </w:rPr>
        <w:lastRenderedPageBreak/>
        <w:t>附件</w:t>
      </w:r>
      <w:r w:rsidRPr="0045580C">
        <w:rPr>
          <w:rFonts w:asciiTheme="minorHAnsi" w:eastAsia="PMingLiU" w:hAnsiTheme="minorHAnsi" w:cstheme="minorHAnsi"/>
        </w:rPr>
        <w:t xml:space="preserve"> 2</w:t>
      </w:r>
      <w:bookmarkEnd w:id="208"/>
      <w:r w:rsidRPr="0045580C">
        <w:rPr>
          <w:rFonts w:asciiTheme="minorHAnsi" w:eastAsia="PMingLiU" w:hAnsiTheme="minorHAnsi" w:cstheme="minorHAnsi"/>
        </w:rPr>
        <w:t xml:space="preserve"> – </w:t>
      </w:r>
      <w:bookmarkStart w:id="214" w:name="_Toc6563858"/>
      <w:bookmarkStart w:id="215" w:name="_Toc21617079"/>
      <w:bookmarkEnd w:id="209"/>
      <w:bookmarkEnd w:id="210"/>
      <w:r w:rsidRPr="0045580C">
        <w:rPr>
          <w:rFonts w:asciiTheme="minorHAnsi" w:eastAsia="PMingLiU" w:hAnsiTheme="minorHAnsi" w:cstheme="minorHAnsi"/>
        </w:rPr>
        <w:t>標準合約條款</w:t>
      </w:r>
      <w:r w:rsidRPr="0045580C">
        <w:rPr>
          <w:rFonts w:asciiTheme="minorHAnsi" w:eastAsia="PMingLiU" w:hAnsiTheme="minorHAnsi" w:cstheme="minorHAnsi"/>
        </w:rPr>
        <w:t xml:space="preserve"> (</w:t>
      </w:r>
      <w:r w:rsidRPr="0045580C">
        <w:rPr>
          <w:rFonts w:asciiTheme="minorHAnsi" w:eastAsia="PMingLiU" w:hAnsiTheme="minorHAnsi" w:cstheme="minorHAnsi"/>
        </w:rPr>
        <w:t>處理者</w:t>
      </w:r>
      <w:r w:rsidRPr="0045580C">
        <w:rPr>
          <w:rFonts w:asciiTheme="minorHAnsi" w:eastAsia="PMingLiU" w:hAnsiTheme="minorHAnsi" w:cstheme="minorHAnsi"/>
        </w:rPr>
        <w:t>)</w:t>
      </w:r>
      <w:bookmarkEnd w:id="207"/>
      <w:bookmarkEnd w:id="211"/>
      <w:bookmarkEnd w:id="212"/>
      <w:bookmarkEnd w:id="214"/>
      <w:bookmarkEnd w:id="215"/>
      <w:bookmarkEnd w:id="213"/>
    </w:p>
    <w:p w14:paraId="62BCFBE6" w14:textId="77777777" w:rsidR="002720F2" w:rsidRPr="0045580C" w:rsidRDefault="002720F2" w:rsidP="002720F2">
      <w:pPr>
        <w:pStyle w:val="ProductList-Body"/>
        <w:spacing w:after="120"/>
        <w:rPr>
          <w:rFonts w:eastAsia="PMingLiU" w:cstheme="minorHAnsi"/>
        </w:rPr>
      </w:pPr>
      <w:r w:rsidRPr="0045580C">
        <w:rPr>
          <w:rFonts w:eastAsia="PMingLiU" w:cstheme="minorHAnsi"/>
        </w:rPr>
        <w:t>客戶對大量授權合約之執行包括本文附件</w:t>
      </w:r>
      <w:r w:rsidRPr="0045580C">
        <w:rPr>
          <w:rFonts w:eastAsia="PMingLiU" w:cstheme="minorHAnsi"/>
        </w:rPr>
        <w:t xml:space="preserve"> 2 </w:t>
      </w:r>
      <w:r w:rsidRPr="0045580C">
        <w:rPr>
          <w:rFonts w:eastAsia="PMingLiU" w:cstheme="minorHAnsi"/>
        </w:rPr>
        <w:t>之執行，其已由</w:t>
      </w:r>
      <w:r w:rsidRPr="0045580C">
        <w:rPr>
          <w:rFonts w:eastAsia="PMingLiU" w:cstheme="minorHAnsi"/>
        </w:rPr>
        <w:t xml:space="preserve"> Microsoft Corporation </w:t>
      </w:r>
      <w:r w:rsidRPr="0045580C">
        <w:rPr>
          <w:rFonts w:eastAsia="PMingLiU" w:cstheme="minorHAnsi"/>
        </w:rPr>
        <w:t>會簽。若要取消延長「標準合約條款」，客戶必須以書面聲明的方式傳送下列資訊給</w:t>
      </w:r>
      <w:r w:rsidRPr="0045580C">
        <w:rPr>
          <w:rFonts w:eastAsia="PMingLiU" w:cstheme="minorHAnsi"/>
        </w:rPr>
        <w:t xml:space="preserve"> Microsoft (</w:t>
      </w:r>
      <w:r w:rsidRPr="0045580C">
        <w:rPr>
          <w:rFonts w:eastAsia="PMingLiU" w:cstheme="minorHAnsi"/>
        </w:rPr>
        <w:t>依客戶的大量授權合約</w:t>
      </w:r>
      <w:r w:rsidRPr="0045580C">
        <w:rPr>
          <w:rFonts w:eastAsia="PMingLiU" w:cstheme="minorHAnsi"/>
        </w:rPr>
        <w:t>)</w:t>
      </w:r>
      <w:r w:rsidRPr="0045580C">
        <w:rPr>
          <w:rFonts w:eastAsia="PMingLiU" w:cstheme="minorHAnsi"/>
        </w:rPr>
        <w:t>：</w:t>
      </w:r>
    </w:p>
    <w:p w14:paraId="62BCFBE7" w14:textId="77777777" w:rsidR="002720F2" w:rsidRPr="0045580C" w:rsidRDefault="002720F2" w:rsidP="002720F2">
      <w:pPr>
        <w:pStyle w:val="ProductList-Body"/>
        <w:numPr>
          <w:ilvl w:val="0"/>
          <w:numId w:val="1"/>
        </w:numPr>
        <w:tabs>
          <w:tab w:val="clear" w:pos="158"/>
          <w:tab w:val="left" w:pos="360"/>
          <w:tab w:val="left" w:pos="900"/>
        </w:tabs>
        <w:ind w:left="360"/>
        <w:rPr>
          <w:rFonts w:eastAsia="PMingLiU" w:cstheme="minorHAnsi"/>
        </w:rPr>
      </w:pPr>
      <w:r w:rsidRPr="0045580C">
        <w:rPr>
          <w:rFonts w:eastAsia="PMingLiU" w:cstheme="minorHAnsi"/>
        </w:rPr>
        <w:t>客戶及任何關係企業之完整正式名稱；</w:t>
      </w:r>
    </w:p>
    <w:p w14:paraId="62BCFBE8" w14:textId="77777777" w:rsidR="002720F2" w:rsidRPr="0045580C" w:rsidRDefault="002720F2" w:rsidP="002720F2">
      <w:pPr>
        <w:pStyle w:val="ProductList-Body"/>
        <w:numPr>
          <w:ilvl w:val="0"/>
          <w:numId w:val="1"/>
        </w:numPr>
        <w:tabs>
          <w:tab w:val="clear" w:pos="158"/>
          <w:tab w:val="left" w:pos="360"/>
          <w:tab w:val="left" w:pos="900"/>
        </w:tabs>
        <w:ind w:left="360"/>
        <w:rPr>
          <w:rFonts w:eastAsia="PMingLiU" w:cstheme="minorHAnsi"/>
        </w:rPr>
      </w:pPr>
      <w:r w:rsidRPr="0045580C">
        <w:rPr>
          <w:rFonts w:eastAsia="PMingLiU" w:cstheme="minorHAnsi"/>
        </w:rPr>
        <w:t>若客戶具備多個大量授權合約，則為取消延長所適用之大量授權合約；以及</w:t>
      </w:r>
    </w:p>
    <w:p w14:paraId="62BCFBE9" w14:textId="77777777" w:rsidR="002720F2" w:rsidRPr="0045580C" w:rsidRDefault="002720F2" w:rsidP="002720F2">
      <w:pPr>
        <w:pStyle w:val="ProductList-Body"/>
        <w:numPr>
          <w:ilvl w:val="0"/>
          <w:numId w:val="1"/>
        </w:numPr>
        <w:tabs>
          <w:tab w:val="clear" w:pos="158"/>
          <w:tab w:val="left" w:pos="360"/>
          <w:tab w:val="left" w:pos="900"/>
        </w:tabs>
        <w:spacing w:after="120"/>
        <w:ind w:left="360"/>
        <w:rPr>
          <w:rFonts w:eastAsia="PMingLiU" w:cstheme="minorHAnsi"/>
        </w:rPr>
      </w:pPr>
      <w:r w:rsidRPr="0045580C">
        <w:rPr>
          <w:rFonts w:eastAsia="PMingLiU" w:cstheme="minorHAnsi"/>
        </w:rPr>
        <w:t>客戶</w:t>
      </w:r>
      <w:r w:rsidRPr="0045580C">
        <w:rPr>
          <w:rFonts w:eastAsia="PMingLiU" w:cstheme="minorHAnsi"/>
        </w:rPr>
        <w:t xml:space="preserve"> (</w:t>
      </w:r>
      <w:r w:rsidRPr="0045580C">
        <w:rPr>
          <w:rFonts w:eastAsia="PMingLiU" w:cstheme="minorHAnsi"/>
        </w:rPr>
        <w:t>或關係企業</w:t>
      </w:r>
      <w:r w:rsidRPr="0045580C">
        <w:rPr>
          <w:rFonts w:eastAsia="PMingLiU" w:cstheme="minorHAnsi"/>
        </w:rPr>
        <w:t xml:space="preserve">) </w:t>
      </w:r>
      <w:r w:rsidRPr="0045580C">
        <w:rPr>
          <w:rFonts w:eastAsia="PMingLiU" w:cstheme="minorHAnsi"/>
        </w:rPr>
        <w:t>取消延長標準合約條款之聲明。</w:t>
      </w:r>
    </w:p>
    <w:p w14:paraId="62BCFBEA" w14:textId="77777777" w:rsidR="002720F2" w:rsidRPr="0045580C" w:rsidRDefault="002720F2" w:rsidP="002720F2">
      <w:pPr>
        <w:pStyle w:val="ProductList-Body"/>
        <w:spacing w:after="120"/>
        <w:rPr>
          <w:rFonts w:eastAsia="PMingLiU" w:cstheme="minorHAnsi"/>
        </w:rPr>
      </w:pPr>
      <w:r w:rsidRPr="0045580C">
        <w:rPr>
          <w:rFonts w:eastAsia="PMingLiU" w:cstheme="minorHAnsi"/>
        </w:rPr>
        <w:t>在要使用標準合約條款必須先有法規核准的國家</w:t>
      </w:r>
      <w:r w:rsidRPr="0045580C">
        <w:rPr>
          <w:rFonts w:eastAsia="PMingLiU" w:cstheme="minorHAnsi"/>
        </w:rPr>
        <w:t>/</w:t>
      </w:r>
      <w:r w:rsidRPr="0045580C">
        <w:rPr>
          <w:rFonts w:eastAsia="PMingLiU" w:cstheme="minorHAnsi"/>
        </w:rPr>
        <w:t>地區中，除非客戶已具備必要的法規核准，否則標準合約條款不能完全依據歐盟執行委員會</w:t>
      </w:r>
      <w:r w:rsidRPr="0045580C">
        <w:rPr>
          <w:rFonts w:eastAsia="PMingLiU" w:cstheme="minorHAnsi"/>
        </w:rPr>
        <w:t xml:space="preserve"> 2010/87/EU (2010 </w:t>
      </w:r>
      <w:r w:rsidRPr="0045580C">
        <w:rPr>
          <w:rFonts w:eastAsia="PMingLiU" w:cstheme="minorHAnsi"/>
        </w:rPr>
        <w:t>年</w:t>
      </w:r>
      <w:r w:rsidRPr="0045580C">
        <w:rPr>
          <w:rFonts w:eastAsia="PMingLiU" w:cstheme="minorHAnsi"/>
        </w:rPr>
        <w:t xml:space="preserve"> 2 </w:t>
      </w:r>
      <w:r w:rsidRPr="0045580C">
        <w:rPr>
          <w:rFonts w:eastAsia="PMingLiU" w:cstheme="minorHAnsi"/>
        </w:rPr>
        <w:t>月</w:t>
      </w:r>
      <w:r w:rsidRPr="0045580C">
        <w:rPr>
          <w:rFonts w:eastAsia="PMingLiU" w:cstheme="minorHAnsi"/>
        </w:rPr>
        <w:t xml:space="preserve">) </w:t>
      </w:r>
      <w:r w:rsidRPr="0045580C">
        <w:rPr>
          <w:rFonts w:eastAsia="PMingLiU" w:cstheme="minorHAnsi"/>
        </w:rPr>
        <w:t>使自該國家</w:t>
      </w:r>
      <w:r w:rsidRPr="0045580C">
        <w:rPr>
          <w:rFonts w:eastAsia="PMingLiU" w:cstheme="minorHAnsi"/>
        </w:rPr>
        <w:t>/</w:t>
      </w:r>
      <w:r w:rsidRPr="0045580C">
        <w:rPr>
          <w:rFonts w:eastAsia="PMingLiU" w:cstheme="minorHAnsi"/>
        </w:rPr>
        <w:t>地區之資料匯出合法化。</w:t>
      </w:r>
    </w:p>
    <w:p w14:paraId="62BCFBEB" w14:textId="77777777" w:rsidR="002720F2" w:rsidRPr="0045580C" w:rsidRDefault="002720F2" w:rsidP="002720F2">
      <w:pPr>
        <w:pStyle w:val="ProductList-Body"/>
        <w:spacing w:after="120"/>
        <w:rPr>
          <w:rFonts w:eastAsia="PMingLiU" w:cstheme="minorHAnsi"/>
        </w:rPr>
      </w:pPr>
      <w:r w:rsidRPr="0045580C">
        <w:rPr>
          <w:rFonts w:eastAsia="PMingLiU" w:cstheme="minorHAnsi"/>
        </w:rPr>
        <w:t>自</w:t>
      </w:r>
      <w:r w:rsidRPr="0045580C">
        <w:rPr>
          <w:rFonts w:eastAsia="PMingLiU" w:cstheme="minorHAnsi"/>
        </w:rPr>
        <w:t xml:space="preserve"> 2018 </w:t>
      </w:r>
      <w:r w:rsidRPr="0045580C">
        <w:rPr>
          <w:rFonts w:eastAsia="PMingLiU" w:cstheme="minorHAnsi"/>
        </w:rPr>
        <w:t>年</w:t>
      </w:r>
      <w:r w:rsidRPr="0045580C">
        <w:rPr>
          <w:rFonts w:eastAsia="PMingLiU" w:cstheme="minorHAnsi"/>
        </w:rPr>
        <w:t xml:space="preserve"> 5 </w:t>
      </w:r>
      <w:r w:rsidRPr="0045580C">
        <w:rPr>
          <w:rFonts w:eastAsia="PMingLiU" w:cstheme="minorHAnsi"/>
        </w:rPr>
        <w:t>月</w:t>
      </w:r>
      <w:r w:rsidRPr="0045580C">
        <w:rPr>
          <w:rFonts w:eastAsia="PMingLiU" w:cstheme="minorHAnsi"/>
        </w:rPr>
        <w:t xml:space="preserve"> 25 </w:t>
      </w:r>
      <w:r w:rsidRPr="0045580C">
        <w:rPr>
          <w:rFonts w:eastAsia="PMingLiU" w:cstheme="minorHAnsi"/>
        </w:rPr>
        <w:t>日起，下列標準合約條款中引用</w:t>
      </w:r>
      <w:r w:rsidRPr="0045580C">
        <w:rPr>
          <w:rFonts w:eastAsia="PMingLiU" w:cstheme="minorHAnsi"/>
        </w:rPr>
        <w:t xml:space="preserve"> Directive 95/46/EC </w:t>
      </w:r>
      <w:r w:rsidRPr="0045580C">
        <w:rPr>
          <w:rFonts w:eastAsia="PMingLiU" w:cstheme="minorHAnsi"/>
        </w:rPr>
        <w:t>中之各項條款，將視為對</w:t>
      </w:r>
      <w:r w:rsidRPr="0045580C">
        <w:rPr>
          <w:rFonts w:eastAsia="PMingLiU" w:cstheme="minorHAnsi"/>
        </w:rPr>
        <w:t xml:space="preserve"> GDPR </w:t>
      </w:r>
      <w:r w:rsidRPr="0045580C">
        <w:rPr>
          <w:rFonts w:eastAsia="PMingLiU" w:cstheme="minorHAnsi"/>
        </w:rPr>
        <w:t>中相關和適當條款的引用。</w:t>
      </w:r>
    </w:p>
    <w:p w14:paraId="62BCFBEC" w14:textId="77777777" w:rsidR="002720F2" w:rsidRPr="0045580C" w:rsidRDefault="002720F2" w:rsidP="002720F2">
      <w:pPr>
        <w:pStyle w:val="ProductList-Body"/>
        <w:spacing w:after="120"/>
        <w:rPr>
          <w:rFonts w:eastAsia="PMingLiU" w:cstheme="minorHAnsi"/>
        </w:rPr>
      </w:pPr>
      <w:r w:rsidRPr="0045580C">
        <w:rPr>
          <w:rFonts w:eastAsia="PMingLiU" w:cstheme="minorHAnsi"/>
        </w:rPr>
        <w:t>就</w:t>
      </w:r>
      <w:r w:rsidRPr="0045580C">
        <w:rPr>
          <w:rFonts w:eastAsia="PMingLiU" w:cstheme="minorHAnsi"/>
        </w:rPr>
        <w:t xml:space="preserve"> Directive 95/46/EC </w:t>
      </w:r>
      <w:r w:rsidRPr="0045580C">
        <w:rPr>
          <w:rFonts w:eastAsia="PMingLiU" w:cstheme="minorHAnsi"/>
        </w:rPr>
        <w:t>之第</w:t>
      </w:r>
      <w:r w:rsidRPr="0045580C">
        <w:rPr>
          <w:rFonts w:eastAsia="PMingLiU" w:cstheme="minorHAnsi"/>
        </w:rPr>
        <w:t xml:space="preserve"> 26(2) </w:t>
      </w:r>
      <w:r w:rsidRPr="0045580C">
        <w:rPr>
          <w:rFonts w:eastAsia="PMingLiU" w:cstheme="minorHAnsi"/>
        </w:rPr>
        <w:t>條對於將個人資料移轉給第三國家</w:t>
      </w:r>
      <w:r w:rsidRPr="0045580C">
        <w:rPr>
          <w:rFonts w:eastAsia="PMingLiU" w:cstheme="minorHAnsi"/>
        </w:rPr>
        <w:t>/</w:t>
      </w:r>
      <w:r w:rsidRPr="0045580C">
        <w:rPr>
          <w:rFonts w:eastAsia="PMingLiU" w:cstheme="minorHAnsi"/>
        </w:rPr>
        <w:t>地區建立之處理者方面，並未確保其資料保護之適當等級而言，客戶</w:t>
      </w:r>
      <w:r w:rsidRPr="0045580C">
        <w:rPr>
          <w:rFonts w:eastAsia="PMingLiU" w:cstheme="minorHAnsi"/>
        </w:rPr>
        <w:t xml:space="preserve"> (</w:t>
      </w:r>
      <w:r w:rsidRPr="0045580C">
        <w:rPr>
          <w:rFonts w:eastAsia="PMingLiU" w:cstheme="minorHAnsi"/>
        </w:rPr>
        <w:t>扮演資料匯出者</w:t>
      </w:r>
      <w:r w:rsidRPr="0045580C">
        <w:rPr>
          <w:rFonts w:eastAsia="PMingLiU" w:cstheme="minorHAnsi"/>
        </w:rPr>
        <w:t xml:space="preserve">) </w:t>
      </w:r>
      <w:r w:rsidRPr="0045580C">
        <w:rPr>
          <w:rFonts w:eastAsia="PMingLiU" w:cstheme="minorHAnsi"/>
        </w:rPr>
        <w:t>和</w:t>
      </w:r>
      <w:r w:rsidRPr="0045580C">
        <w:rPr>
          <w:rFonts w:eastAsia="PMingLiU" w:cstheme="minorHAnsi"/>
        </w:rPr>
        <w:t xml:space="preserve"> Microsoft Corporation (</w:t>
      </w:r>
      <w:r w:rsidRPr="0045580C">
        <w:rPr>
          <w:rFonts w:eastAsia="PMingLiU" w:cstheme="minorHAnsi"/>
        </w:rPr>
        <w:t>扮演資料匯入者，其簽名顯示如下</w:t>
      </w:r>
      <w:r w:rsidRPr="0045580C">
        <w:rPr>
          <w:rFonts w:eastAsia="PMingLiU" w:cstheme="minorHAnsi"/>
        </w:rPr>
        <w:t>)</w:t>
      </w:r>
      <w:r w:rsidRPr="0045580C">
        <w:rPr>
          <w:rFonts w:eastAsia="PMingLiU" w:cstheme="minorHAnsi"/>
        </w:rPr>
        <w:t>，以下每個均稱為「當事人」，合稱為「雙方當事人」，已同意下列合約條款</w:t>
      </w:r>
      <w:r w:rsidRPr="0045580C">
        <w:rPr>
          <w:rFonts w:eastAsia="PMingLiU" w:cstheme="minorHAnsi"/>
        </w:rPr>
        <w:t xml:space="preserve"> (</w:t>
      </w:r>
      <w:r w:rsidRPr="0045580C">
        <w:rPr>
          <w:rFonts w:eastAsia="PMingLiU" w:cstheme="minorHAnsi"/>
        </w:rPr>
        <w:t>以下稱「條款」或「標準合約條款」</w:t>
      </w:r>
      <w:r w:rsidRPr="0045580C">
        <w:rPr>
          <w:rFonts w:eastAsia="PMingLiU" w:cstheme="minorHAnsi"/>
        </w:rPr>
        <w:t>)</w:t>
      </w:r>
      <w:r w:rsidRPr="0045580C">
        <w:rPr>
          <w:rFonts w:eastAsia="PMingLiU" w:cstheme="minorHAnsi"/>
        </w:rPr>
        <w:t>，以便針對進行附錄</w:t>
      </w:r>
      <w:r w:rsidRPr="0045580C">
        <w:rPr>
          <w:rFonts w:eastAsia="PMingLiU" w:cstheme="minorHAnsi"/>
        </w:rPr>
        <w:t xml:space="preserve"> 1 </w:t>
      </w:r>
      <w:r w:rsidRPr="0045580C">
        <w:rPr>
          <w:rFonts w:eastAsia="PMingLiU" w:cstheme="minorHAnsi"/>
        </w:rPr>
        <w:t>中所指定之個人資料的資料匯出者移轉至資料匯入者之移轉時，就隱私權及基本權利和個人自由之保護援引適當的保障措施。</w:t>
      </w:r>
    </w:p>
    <w:p w14:paraId="62BCFBED" w14:textId="77777777" w:rsidR="002720F2" w:rsidRPr="0045580C" w:rsidRDefault="002720F2" w:rsidP="002720F2">
      <w:pPr>
        <w:pStyle w:val="ProductList-Body"/>
        <w:spacing w:after="120"/>
        <w:jc w:val="center"/>
        <w:outlineLvl w:val="1"/>
        <w:rPr>
          <w:rFonts w:eastAsia="PMingLiU" w:cstheme="minorHAnsi"/>
        </w:rPr>
      </w:pPr>
      <w:bookmarkStart w:id="216" w:name="_Toc26972891"/>
      <w:r w:rsidRPr="0045580C">
        <w:rPr>
          <w:rFonts w:eastAsia="PMingLiU" w:cstheme="minorHAnsi"/>
          <w:b/>
        </w:rPr>
        <w:t>條款</w:t>
      </w:r>
      <w:r w:rsidRPr="0045580C">
        <w:rPr>
          <w:rFonts w:eastAsia="PMingLiU" w:cstheme="minorHAnsi"/>
          <w:b/>
        </w:rPr>
        <w:t xml:space="preserve"> 1</w:t>
      </w:r>
      <w:r w:rsidRPr="0045580C">
        <w:rPr>
          <w:rFonts w:eastAsia="PMingLiU" w:cstheme="minorHAnsi"/>
          <w:b/>
        </w:rPr>
        <w:t>：定義</w:t>
      </w:r>
      <w:bookmarkEnd w:id="216"/>
    </w:p>
    <w:p w14:paraId="62BCFBEE"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 (a) </w:t>
      </w:r>
      <w:r w:rsidRPr="0045580C">
        <w:rPr>
          <w:rFonts w:eastAsia="PMingLiU" w:cstheme="minorHAnsi"/>
        </w:rPr>
        <w:t>「個人資料」、「特殊資料類別」「處理</w:t>
      </w:r>
      <w:r w:rsidRPr="0045580C">
        <w:rPr>
          <w:rFonts w:eastAsia="PMingLiU" w:cstheme="minorHAnsi"/>
        </w:rPr>
        <w:t>/</w:t>
      </w:r>
      <w:r w:rsidRPr="0045580C">
        <w:rPr>
          <w:rFonts w:eastAsia="PMingLiU" w:cstheme="minorHAnsi"/>
        </w:rPr>
        <w:t>處理中」、「控制者」、「處理者」、「資料當事人」和「監督當局」之定義與該些名詞於</w:t>
      </w:r>
      <w:r w:rsidRPr="0045580C">
        <w:rPr>
          <w:rFonts w:eastAsia="PMingLiU" w:cstheme="minorHAnsi"/>
        </w:rPr>
        <w:t xml:space="preserve"> Directive 95/46/EC (</w:t>
      </w:r>
      <w:r w:rsidRPr="0045580C">
        <w:rPr>
          <w:rFonts w:eastAsia="PMingLiU" w:cstheme="minorHAnsi"/>
        </w:rPr>
        <w:t>歐洲議會與理事會於</w:t>
      </w:r>
      <w:r w:rsidRPr="0045580C">
        <w:rPr>
          <w:rFonts w:eastAsia="PMingLiU" w:cstheme="minorHAnsi"/>
        </w:rPr>
        <w:t xml:space="preserve"> 1995 </w:t>
      </w:r>
      <w:r w:rsidRPr="0045580C">
        <w:rPr>
          <w:rFonts w:eastAsia="PMingLiU" w:cstheme="minorHAnsi"/>
        </w:rPr>
        <w:t>年</w:t>
      </w:r>
      <w:r w:rsidRPr="0045580C">
        <w:rPr>
          <w:rFonts w:eastAsia="PMingLiU" w:cstheme="minorHAnsi"/>
        </w:rPr>
        <w:t xml:space="preserve"> 10 </w:t>
      </w:r>
      <w:r w:rsidRPr="0045580C">
        <w:rPr>
          <w:rFonts w:eastAsia="PMingLiU" w:cstheme="minorHAnsi"/>
        </w:rPr>
        <w:t>月</w:t>
      </w:r>
      <w:r w:rsidRPr="0045580C">
        <w:rPr>
          <w:rFonts w:eastAsia="PMingLiU" w:cstheme="minorHAnsi"/>
        </w:rPr>
        <w:t xml:space="preserve"> 24 </w:t>
      </w:r>
      <w:r w:rsidRPr="0045580C">
        <w:rPr>
          <w:rFonts w:eastAsia="PMingLiU" w:cstheme="minorHAnsi"/>
        </w:rPr>
        <w:t>日就處理個人資料之人身保護及該等資料之自由流通事宜所頒布之命令</w:t>
      </w:r>
      <w:r w:rsidRPr="0045580C">
        <w:rPr>
          <w:rFonts w:eastAsia="PMingLiU" w:cstheme="minorHAnsi"/>
        </w:rPr>
        <w:t xml:space="preserve">) </w:t>
      </w:r>
      <w:r w:rsidRPr="0045580C">
        <w:rPr>
          <w:rFonts w:eastAsia="PMingLiU" w:cstheme="minorHAnsi"/>
        </w:rPr>
        <w:t>當中的定義相同；</w:t>
      </w:r>
    </w:p>
    <w:p w14:paraId="62BCFBEF" w14:textId="77777777" w:rsidR="002720F2" w:rsidRPr="0045580C" w:rsidRDefault="002720F2" w:rsidP="002720F2">
      <w:pPr>
        <w:pStyle w:val="ProductList-Body"/>
        <w:spacing w:after="120"/>
        <w:rPr>
          <w:rFonts w:eastAsia="PMingLiU" w:cstheme="minorHAnsi"/>
        </w:rPr>
      </w:pPr>
      <w:r w:rsidRPr="0045580C">
        <w:rPr>
          <w:rFonts w:eastAsia="PMingLiU" w:cstheme="minorHAnsi"/>
        </w:rPr>
        <w:t>(b)</w:t>
      </w:r>
      <w:r w:rsidRPr="0045580C">
        <w:rPr>
          <w:rFonts w:eastAsia="PMingLiU" w:cstheme="minorHAnsi"/>
        </w:rPr>
        <w:t>「資料匯出者」係指移轉個人資料之控制者；</w:t>
      </w:r>
    </w:p>
    <w:p w14:paraId="62BCFBF0"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(c) </w:t>
      </w:r>
      <w:r w:rsidRPr="0045580C">
        <w:rPr>
          <w:rFonts w:eastAsia="PMingLiU" w:cstheme="minorHAnsi"/>
        </w:rPr>
        <w:t>「資料匯入者」係指同意從資料匯出者接收個人資料之處理者，其作用在於移轉之後代表資料匯出者依照其指示及條款之規定處理資料，其不受第三國家</w:t>
      </w:r>
      <w:r w:rsidRPr="0045580C">
        <w:rPr>
          <w:rFonts w:eastAsia="PMingLiU" w:cstheme="minorHAnsi"/>
        </w:rPr>
        <w:t>/</w:t>
      </w:r>
      <w:r w:rsidRPr="0045580C">
        <w:rPr>
          <w:rFonts w:eastAsia="PMingLiU" w:cstheme="minorHAnsi"/>
        </w:rPr>
        <w:t>地區之系統所拘束，確保在</w:t>
      </w:r>
      <w:r w:rsidRPr="0045580C">
        <w:rPr>
          <w:rFonts w:eastAsia="PMingLiU" w:cstheme="minorHAnsi"/>
        </w:rPr>
        <w:t xml:space="preserve"> Directive 95/46/EC </w:t>
      </w:r>
      <w:r w:rsidRPr="0045580C">
        <w:rPr>
          <w:rFonts w:eastAsia="PMingLiU" w:cstheme="minorHAnsi"/>
        </w:rPr>
        <w:t>之第</w:t>
      </w:r>
      <w:r w:rsidRPr="0045580C">
        <w:rPr>
          <w:rFonts w:eastAsia="PMingLiU" w:cstheme="minorHAnsi"/>
        </w:rPr>
        <w:t xml:space="preserve"> 25(1) </w:t>
      </w:r>
      <w:r w:rsidRPr="0045580C">
        <w:rPr>
          <w:rFonts w:eastAsia="PMingLiU" w:cstheme="minorHAnsi"/>
        </w:rPr>
        <w:t>條之意義內具有適當的保護；</w:t>
      </w:r>
    </w:p>
    <w:p w14:paraId="62BCFBF1"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(d) </w:t>
      </w:r>
      <w:r w:rsidRPr="0045580C">
        <w:rPr>
          <w:rFonts w:eastAsia="PMingLiU" w:cstheme="minorHAnsi"/>
        </w:rPr>
        <w:t>「輔助處理者」係指由資料匯入者或資料匯入者之任何其他輔助處理者所聘任之任何處理者，其應同意從資料匯入者或資料匯入者之任何其他輔助處理者接收個人資料，作用為專門於資料移轉之後代表資料匯出者依照其指示、條款之規定和書面轉包條款執行處理活動；</w:t>
      </w:r>
    </w:p>
    <w:p w14:paraId="62BCFBF2"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(e) </w:t>
      </w:r>
      <w:r w:rsidRPr="0045580C">
        <w:rPr>
          <w:rFonts w:eastAsia="PMingLiU" w:cstheme="minorHAnsi"/>
        </w:rPr>
        <w:t>「相關資料保護法」係指保護個人之基礎權利和自由的法律，特別是在建立資料匯出者之會員國</w:t>
      </w:r>
      <w:r w:rsidRPr="0045580C">
        <w:rPr>
          <w:rFonts w:eastAsia="PMingLiU" w:cstheme="minorHAnsi"/>
        </w:rPr>
        <w:t xml:space="preserve"> (Member State) </w:t>
      </w:r>
      <w:r w:rsidRPr="0045580C">
        <w:rPr>
          <w:rFonts w:eastAsia="PMingLiU" w:cstheme="minorHAnsi"/>
        </w:rPr>
        <w:t>內資料控制者所適用與處理個人資料相關之隱私權權利；</w:t>
      </w:r>
    </w:p>
    <w:p w14:paraId="62BCFBF3"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(f) </w:t>
      </w:r>
      <w:r w:rsidRPr="0045580C">
        <w:rPr>
          <w:rFonts w:eastAsia="PMingLiU" w:cstheme="minorHAnsi"/>
        </w:rPr>
        <w:t>「技術及組織安全措施」係指目標在於保護個人資料不受意外或非法銷毀或意外遺失、更改、未經授權之揭露或存取的各種措施，特別是處理作業涉及透過網路傳輸資料的情況以及防止所有其他非法之處理形式。</w:t>
      </w:r>
    </w:p>
    <w:p w14:paraId="62BCFBF4" w14:textId="77777777" w:rsidR="002720F2" w:rsidRPr="0045580C" w:rsidRDefault="002720F2" w:rsidP="002720F2">
      <w:pPr>
        <w:pStyle w:val="ProductList-Body"/>
        <w:spacing w:after="120"/>
        <w:jc w:val="center"/>
        <w:outlineLvl w:val="1"/>
        <w:rPr>
          <w:rFonts w:eastAsia="PMingLiU" w:cstheme="minorHAnsi"/>
        </w:rPr>
      </w:pPr>
      <w:bookmarkStart w:id="217" w:name="_Toc26972892"/>
      <w:r w:rsidRPr="0045580C">
        <w:rPr>
          <w:rFonts w:eastAsia="PMingLiU" w:cstheme="minorHAnsi"/>
          <w:b/>
        </w:rPr>
        <w:t>條款</w:t>
      </w:r>
      <w:r w:rsidRPr="0045580C">
        <w:rPr>
          <w:rFonts w:eastAsia="PMingLiU" w:cstheme="minorHAnsi"/>
          <w:b/>
        </w:rPr>
        <w:t xml:space="preserve"> 2</w:t>
      </w:r>
      <w:r w:rsidRPr="0045580C">
        <w:rPr>
          <w:rFonts w:eastAsia="PMingLiU" w:cstheme="minorHAnsi"/>
          <w:b/>
        </w:rPr>
        <w:t>：移轉之詳細資料</w:t>
      </w:r>
      <w:bookmarkEnd w:id="217"/>
    </w:p>
    <w:p w14:paraId="62BCFBF5" w14:textId="77777777" w:rsidR="002720F2" w:rsidRPr="0045580C" w:rsidRDefault="002720F2" w:rsidP="002720F2">
      <w:pPr>
        <w:pStyle w:val="ProductList-Body"/>
        <w:spacing w:after="120"/>
        <w:rPr>
          <w:rFonts w:eastAsia="PMingLiU" w:cstheme="minorHAnsi"/>
        </w:rPr>
      </w:pPr>
      <w:r w:rsidRPr="0045580C">
        <w:rPr>
          <w:rFonts w:eastAsia="PMingLiU" w:cstheme="minorHAnsi"/>
        </w:rPr>
        <w:t>移轉之詳細資料以及特別是特殊個人資料類別</w:t>
      </w:r>
      <w:r w:rsidRPr="0045580C">
        <w:rPr>
          <w:rFonts w:eastAsia="PMingLiU" w:cstheme="minorHAnsi"/>
        </w:rPr>
        <w:t xml:space="preserve"> (</w:t>
      </w:r>
      <w:r w:rsidRPr="0045580C">
        <w:rPr>
          <w:rFonts w:eastAsia="PMingLiU" w:cstheme="minorHAnsi"/>
        </w:rPr>
        <w:t>視適用情況</w:t>
      </w:r>
      <w:r w:rsidRPr="0045580C">
        <w:rPr>
          <w:rFonts w:eastAsia="PMingLiU" w:cstheme="minorHAnsi"/>
        </w:rPr>
        <w:t xml:space="preserve">) </w:t>
      </w:r>
      <w:r w:rsidRPr="0045580C">
        <w:rPr>
          <w:rFonts w:eastAsia="PMingLiU" w:cstheme="minorHAnsi"/>
        </w:rPr>
        <w:t>會於以下附錄</w:t>
      </w:r>
      <w:r w:rsidRPr="0045580C">
        <w:rPr>
          <w:rFonts w:eastAsia="PMingLiU" w:cstheme="minorHAnsi"/>
        </w:rPr>
        <w:t xml:space="preserve"> 1 </w:t>
      </w:r>
      <w:r w:rsidRPr="0045580C">
        <w:rPr>
          <w:rFonts w:eastAsia="PMingLiU" w:cstheme="minorHAnsi"/>
        </w:rPr>
        <w:t>中指定，構成本條款之必要部分。</w:t>
      </w:r>
    </w:p>
    <w:p w14:paraId="62BCFBF6" w14:textId="77777777" w:rsidR="002720F2" w:rsidRPr="0045580C" w:rsidRDefault="002720F2" w:rsidP="002720F2">
      <w:pPr>
        <w:pStyle w:val="ProductList-Body"/>
        <w:spacing w:after="120"/>
        <w:jc w:val="center"/>
        <w:outlineLvl w:val="1"/>
        <w:rPr>
          <w:rFonts w:eastAsia="PMingLiU" w:cstheme="minorHAnsi"/>
        </w:rPr>
      </w:pPr>
      <w:bookmarkStart w:id="218" w:name="_Toc26972893"/>
      <w:r w:rsidRPr="0045580C">
        <w:rPr>
          <w:rFonts w:eastAsia="PMingLiU" w:cstheme="minorHAnsi"/>
          <w:b/>
        </w:rPr>
        <w:t>條款</w:t>
      </w:r>
      <w:r w:rsidRPr="0045580C">
        <w:rPr>
          <w:rFonts w:eastAsia="PMingLiU" w:cstheme="minorHAnsi"/>
          <w:b/>
        </w:rPr>
        <w:t xml:space="preserve"> 3</w:t>
      </w:r>
      <w:r w:rsidRPr="0045580C">
        <w:rPr>
          <w:rFonts w:eastAsia="PMingLiU" w:cstheme="minorHAnsi"/>
          <w:b/>
        </w:rPr>
        <w:t>：第三方受益人條款</w:t>
      </w:r>
      <w:bookmarkEnd w:id="218"/>
    </w:p>
    <w:p w14:paraId="62BCFBF7" w14:textId="77777777" w:rsidR="002720F2" w:rsidRPr="0045580C" w:rsidRDefault="002720F2" w:rsidP="002720F2">
      <w:pPr>
        <w:pStyle w:val="ProductList-Body"/>
        <w:spacing w:after="120"/>
        <w:rPr>
          <w:rFonts w:eastAsia="PMingLiU" w:cstheme="minorHAnsi"/>
        </w:rPr>
      </w:pPr>
      <w:r w:rsidRPr="0045580C">
        <w:rPr>
          <w:rFonts w:eastAsia="PMingLiU" w:cstheme="minorHAnsi"/>
        </w:rPr>
        <w:t>1.</w:t>
      </w:r>
      <w:r w:rsidRPr="0045580C">
        <w:rPr>
          <w:rFonts w:eastAsia="PMingLiU" w:cstheme="minorHAnsi"/>
        </w:rPr>
        <w:t>資料當事人得以第三方受益人之身分對資料匯出者強制執行本條款、條款</w:t>
      </w:r>
      <w:r w:rsidRPr="0045580C">
        <w:rPr>
          <w:rFonts w:eastAsia="PMingLiU" w:cstheme="minorHAnsi"/>
        </w:rPr>
        <w:t xml:space="preserve"> 4(b) </w:t>
      </w:r>
      <w:r w:rsidRPr="0045580C">
        <w:rPr>
          <w:rFonts w:eastAsia="PMingLiU" w:cstheme="minorHAnsi"/>
        </w:rPr>
        <w:t>至</w:t>
      </w:r>
      <w:r w:rsidRPr="0045580C">
        <w:rPr>
          <w:rFonts w:eastAsia="PMingLiU" w:cstheme="minorHAnsi"/>
        </w:rPr>
        <w:t xml:space="preserve"> (i)</w:t>
      </w:r>
      <w:r w:rsidRPr="0045580C">
        <w:rPr>
          <w:rFonts w:eastAsia="PMingLiU" w:cstheme="minorHAnsi"/>
        </w:rPr>
        <w:t>、條款</w:t>
      </w:r>
      <w:r w:rsidRPr="0045580C">
        <w:rPr>
          <w:rFonts w:eastAsia="PMingLiU" w:cstheme="minorHAnsi"/>
        </w:rPr>
        <w:t xml:space="preserve"> 5(a) </w:t>
      </w:r>
      <w:r w:rsidRPr="0045580C">
        <w:rPr>
          <w:rFonts w:eastAsia="PMingLiU" w:cstheme="minorHAnsi"/>
        </w:rPr>
        <w:t>至</w:t>
      </w:r>
      <w:r w:rsidRPr="0045580C">
        <w:rPr>
          <w:rFonts w:eastAsia="PMingLiU" w:cstheme="minorHAnsi"/>
        </w:rPr>
        <w:t xml:space="preserve"> (e) </w:t>
      </w:r>
      <w:r w:rsidRPr="0045580C">
        <w:rPr>
          <w:rFonts w:eastAsia="PMingLiU" w:cstheme="minorHAnsi"/>
        </w:rPr>
        <w:t>以及</w:t>
      </w:r>
      <w:r w:rsidRPr="0045580C">
        <w:rPr>
          <w:rFonts w:eastAsia="PMingLiU" w:cstheme="minorHAnsi"/>
        </w:rPr>
        <w:t xml:space="preserve"> (g) </w:t>
      </w:r>
      <w:r w:rsidRPr="0045580C">
        <w:rPr>
          <w:rFonts w:eastAsia="PMingLiU" w:cstheme="minorHAnsi"/>
        </w:rPr>
        <w:t>至</w:t>
      </w:r>
      <w:r w:rsidRPr="0045580C">
        <w:rPr>
          <w:rFonts w:eastAsia="PMingLiU" w:cstheme="minorHAnsi"/>
        </w:rPr>
        <w:t xml:space="preserve"> (j)</w:t>
      </w:r>
      <w:r w:rsidRPr="0045580C">
        <w:rPr>
          <w:rFonts w:eastAsia="PMingLiU" w:cstheme="minorHAnsi"/>
        </w:rPr>
        <w:t>、條款</w:t>
      </w:r>
      <w:r w:rsidRPr="0045580C">
        <w:rPr>
          <w:rFonts w:eastAsia="PMingLiU" w:cstheme="minorHAnsi"/>
        </w:rPr>
        <w:t xml:space="preserve"> 6(1) </w:t>
      </w:r>
      <w:r w:rsidRPr="0045580C">
        <w:rPr>
          <w:rFonts w:eastAsia="PMingLiU" w:cstheme="minorHAnsi"/>
        </w:rPr>
        <w:t>至</w:t>
      </w:r>
      <w:r w:rsidRPr="0045580C">
        <w:rPr>
          <w:rFonts w:eastAsia="PMingLiU" w:cstheme="minorHAnsi"/>
        </w:rPr>
        <w:t xml:space="preserve"> (2)</w:t>
      </w:r>
      <w:r w:rsidRPr="0045580C">
        <w:rPr>
          <w:rFonts w:eastAsia="PMingLiU" w:cstheme="minorHAnsi"/>
        </w:rPr>
        <w:t>、條款</w:t>
      </w:r>
      <w:r w:rsidRPr="0045580C">
        <w:rPr>
          <w:rFonts w:eastAsia="PMingLiU" w:cstheme="minorHAnsi"/>
        </w:rPr>
        <w:t xml:space="preserve"> 7</w:t>
      </w:r>
      <w:r w:rsidRPr="0045580C">
        <w:rPr>
          <w:rFonts w:eastAsia="PMingLiU" w:cstheme="minorHAnsi"/>
        </w:rPr>
        <w:t>、條款</w:t>
      </w:r>
      <w:r w:rsidRPr="0045580C">
        <w:rPr>
          <w:rFonts w:eastAsia="PMingLiU" w:cstheme="minorHAnsi"/>
        </w:rPr>
        <w:t xml:space="preserve"> 8(2) </w:t>
      </w:r>
      <w:r w:rsidRPr="0045580C">
        <w:rPr>
          <w:rFonts w:eastAsia="PMingLiU" w:cstheme="minorHAnsi"/>
        </w:rPr>
        <w:t>及條款</w:t>
      </w:r>
      <w:r w:rsidRPr="0045580C">
        <w:rPr>
          <w:rFonts w:eastAsia="PMingLiU" w:cstheme="minorHAnsi"/>
        </w:rPr>
        <w:t xml:space="preserve"> 9 </w:t>
      </w:r>
      <w:r w:rsidRPr="0045580C">
        <w:rPr>
          <w:rFonts w:eastAsia="PMingLiU" w:cstheme="minorHAnsi"/>
        </w:rPr>
        <w:t>至</w:t>
      </w:r>
      <w:r w:rsidRPr="0045580C">
        <w:rPr>
          <w:rFonts w:eastAsia="PMingLiU" w:cstheme="minorHAnsi"/>
        </w:rPr>
        <w:t xml:space="preserve"> 12</w:t>
      </w:r>
      <w:r w:rsidRPr="0045580C">
        <w:rPr>
          <w:rFonts w:eastAsia="PMingLiU" w:cstheme="minorHAnsi"/>
        </w:rPr>
        <w:t>。</w:t>
      </w:r>
    </w:p>
    <w:p w14:paraId="62BCFBF8" w14:textId="77777777" w:rsidR="002720F2" w:rsidRPr="0045580C" w:rsidRDefault="002720F2" w:rsidP="002720F2">
      <w:pPr>
        <w:pStyle w:val="ProductList-Body"/>
        <w:spacing w:after="120"/>
        <w:rPr>
          <w:rFonts w:eastAsia="PMingLiU" w:cstheme="minorHAnsi"/>
        </w:rPr>
      </w:pPr>
      <w:r w:rsidRPr="0045580C">
        <w:rPr>
          <w:rFonts w:eastAsia="PMingLiU" w:cstheme="minorHAnsi"/>
        </w:rPr>
        <w:t>2.</w:t>
      </w:r>
      <w:r w:rsidRPr="0045580C">
        <w:rPr>
          <w:rFonts w:eastAsia="PMingLiU" w:cstheme="minorHAnsi"/>
        </w:rPr>
        <w:t>資料當事人得對資料匯入者強制執行本條款、條款</w:t>
      </w:r>
      <w:r w:rsidRPr="0045580C">
        <w:rPr>
          <w:rFonts w:eastAsia="PMingLiU" w:cstheme="minorHAnsi"/>
        </w:rPr>
        <w:t xml:space="preserve"> 5(a) </w:t>
      </w:r>
      <w:r w:rsidRPr="0045580C">
        <w:rPr>
          <w:rFonts w:eastAsia="PMingLiU" w:cstheme="minorHAnsi"/>
        </w:rPr>
        <w:t>至</w:t>
      </w:r>
      <w:r w:rsidRPr="0045580C">
        <w:rPr>
          <w:rFonts w:eastAsia="PMingLiU" w:cstheme="minorHAnsi"/>
        </w:rPr>
        <w:t xml:space="preserve"> (e) </w:t>
      </w:r>
      <w:r w:rsidRPr="0045580C">
        <w:rPr>
          <w:rFonts w:eastAsia="PMingLiU" w:cstheme="minorHAnsi"/>
        </w:rPr>
        <w:t>和</w:t>
      </w:r>
      <w:r w:rsidRPr="0045580C">
        <w:rPr>
          <w:rFonts w:eastAsia="PMingLiU" w:cstheme="minorHAnsi"/>
        </w:rPr>
        <w:t xml:space="preserve"> (g)</w:t>
      </w:r>
      <w:r w:rsidRPr="0045580C">
        <w:rPr>
          <w:rFonts w:eastAsia="PMingLiU" w:cstheme="minorHAnsi"/>
        </w:rPr>
        <w:t>、條款</w:t>
      </w:r>
      <w:r w:rsidRPr="0045580C">
        <w:rPr>
          <w:rFonts w:eastAsia="PMingLiU" w:cstheme="minorHAnsi"/>
        </w:rPr>
        <w:t xml:space="preserve"> 6</w:t>
      </w:r>
      <w:r w:rsidRPr="0045580C">
        <w:rPr>
          <w:rFonts w:eastAsia="PMingLiU" w:cstheme="minorHAnsi"/>
        </w:rPr>
        <w:t>、條款</w:t>
      </w:r>
      <w:r w:rsidRPr="0045580C">
        <w:rPr>
          <w:rFonts w:eastAsia="PMingLiU" w:cstheme="minorHAnsi"/>
        </w:rPr>
        <w:t xml:space="preserve"> 7</w:t>
      </w:r>
      <w:r w:rsidRPr="0045580C">
        <w:rPr>
          <w:rFonts w:eastAsia="PMingLiU" w:cstheme="minorHAnsi"/>
        </w:rPr>
        <w:t>、條款</w:t>
      </w:r>
      <w:r w:rsidRPr="0045580C">
        <w:rPr>
          <w:rFonts w:eastAsia="PMingLiU" w:cstheme="minorHAnsi"/>
        </w:rPr>
        <w:t xml:space="preserve"> 8(2) </w:t>
      </w:r>
      <w:r w:rsidRPr="0045580C">
        <w:rPr>
          <w:rFonts w:eastAsia="PMingLiU" w:cstheme="minorHAnsi"/>
        </w:rPr>
        <w:t>及條款</w:t>
      </w:r>
      <w:r w:rsidRPr="0045580C">
        <w:rPr>
          <w:rFonts w:eastAsia="PMingLiU" w:cstheme="minorHAnsi"/>
        </w:rPr>
        <w:t xml:space="preserve"> 9 </w:t>
      </w:r>
      <w:r w:rsidRPr="0045580C">
        <w:rPr>
          <w:rFonts w:eastAsia="PMingLiU" w:cstheme="minorHAnsi"/>
        </w:rPr>
        <w:t>至</w:t>
      </w:r>
      <w:r w:rsidRPr="0045580C">
        <w:rPr>
          <w:rFonts w:eastAsia="PMingLiU" w:cstheme="minorHAnsi"/>
        </w:rPr>
        <w:t xml:space="preserve"> 12</w:t>
      </w:r>
      <w:r w:rsidRPr="0045580C">
        <w:rPr>
          <w:rFonts w:eastAsia="PMingLiU" w:cstheme="minorHAnsi"/>
        </w:rPr>
        <w:t>，若資料匯出者依事實已消失或在法律上已不存在，則除非任何繼任實體依合約或法律運用承擔資料匯出者之完整法律義務，致使其應承接資料匯出者之權利和義務，在該種情況下，資料當事人可以對此等實體強制執行上述條款。</w:t>
      </w:r>
    </w:p>
    <w:p w14:paraId="62BCFBF9" w14:textId="77777777" w:rsidR="002720F2" w:rsidRPr="0045580C" w:rsidRDefault="002720F2" w:rsidP="002720F2">
      <w:pPr>
        <w:pStyle w:val="ProductList-Body"/>
        <w:spacing w:after="120"/>
        <w:rPr>
          <w:rFonts w:eastAsia="PMingLiU" w:cstheme="minorHAnsi"/>
        </w:rPr>
      </w:pPr>
      <w:r w:rsidRPr="0045580C">
        <w:rPr>
          <w:rFonts w:eastAsia="PMingLiU" w:cstheme="minorHAnsi"/>
        </w:rPr>
        <w:t>3.</w:t>
      </w:r>
      <w:r w:rsidRPr="0045580C">
        <w:rPr>
          <w:rFonts w:eastAsia="PMingLiU" w:cstheme="minorHAnsi"/>
        </w:rPr>
        <w:t>資料當事人得對輔助處理者強制執行本條款、條款</w:t>
      </w:r>
      <w:r w:rsidRPr="0045580C">
        <w:rPr>
          <w:rFonts w:eastAsia="PMingLiU" w:cstheme="minorHAnsi"/>
        </w:rPr>
        <w:t xml:space="preserve"> 5(a) </w:t>
      </w:r>
      <w:r w:rsidRPr="0045580C">
        <w:rPr>
          <w:rFonts w:eastAsia="PMingLiU" w:cstheme="minorHAnsi"/>
        </w:rPr>
        <w:t>至</w:t>
      </w:r>
      <w:r w:rsidRPr="0045580C">
        <w:rPr>
          <w:rFonts w:eastAsia="PMingLiU" w:cstheme="minorHAnsi"/>
        </w:rPr>
        <w:t xml:space="preserve"> (e) </w:t>
      </w:r>
      <w:r w:rsidRPr="0045580C">
        <w:rPr>
          <w:rFonts w:eastAsia="PMingLiU" w:cstheme="minorHAnsi"/>
        </w:rPr>
        <w:t>和</w:t>
      </w:r>
      <w:r w:rsidRPr="0045580C">
        <w:rPr>
          <w:rFonts w:eastAsia="PMingLiU" w:cstheme="minorHAnsi"/>
        </w:rPr>
        <w:t xml:space="preserve"> (g)</w:t>
      </w:r>
      <w:r w:rsidRPr="0045580C">
        <w:rPr>
          <w:rFonts w:eastAsia="PMingLiU" w:cstheme="minorHAnsi"/>
        </w:rPr>
        <w:t>、條款</w:t>
      </w:r>
      <w:r w:rsidRPr="0045580C">
        <w:rPr>
          <w:rFonts w:eastAsia="PMingLiU" w:cstheme="minorHAnsi"/>
        </w:rPr>
        <w:t xml:space="preserve"> 6</w:t>
      </w:r>
      <w:r w:rsidRPr="0045580C">
        <w:rPr>
          <w:rFonts w:eastAsia="PMingLiU" w:cstheme="minorHAnsi"/>
        </w:rPr>
        <w:t>、條款</w:t>
      </w:r>
      <w:r w:rsidRPr="0045580C">
        <w:rPr>
          <w:rFonts w:eastAsia="PMingLiU" w:cstheme="minorHAnsi"/>
        </w:rPr>
        <w:t xml:space="preserve"> 7</w:t>
      </w:r>
      <w:r w:rsidRPr="0045580C">
        <w:rPr>
          <w:rFonts w:eastAsia="PMingLiU" w:cstheme="minorHAnsi"/>
        </w:rPr>
        <w:t>、條款</w:t>
      </w:r>
      <w:r w:rsidRPr="0045580C">
        <w:rPr>
          <w:rFonts w:eastAsia="PMingLiU" w:cstheme="minorHAnsi"/>
        </w:rPr>
        <w:t xml:space="preserve"> 8(2) </w:t>
      </w:r>
      <w:r w:rsidRPr="0045580C">
        <w:rPr>
          <w:rFonts w:eastAsia="PMingLiU" w:cstheme="minorHAnsi"/>
        </w:rPr>
        <w:t>及條款</w:t>
      </w:r>
      <w:r w:rsidRPr="0045580C">
        <w:rPr>
          <w:rFonts w:eastAsia="PMingLiU" w:cstheme="minorHAnsi"/>
        </w:rPr>
        <w:t xml:space="preserve"> 9 </w:t>
      </w:r>
      <w:r w:rsidRPr="0045580C">
        <w:rPr>
          <w:rFonts w:eastAsia="PMingLiU" w:cstheme="minorHAnsi"/>
        </w:rPr>
        <w:t>至</w:t>
      </w:r>
      <w:r w:rsidRPr="0045580C">
        <w:rPr>
          <w:rFonts w:eastAsia="PMingLiU" w:cstheme="minorHAnsi"/>
        </w:rPr>
        <w:t xml:space="preserve"> 12</w:t>
      </w:r>
      <w:r w:rsidRPr="0045580C">
        <w:rPr>
          <w:rFonts w:eastAsia="PMingLiU" w:cstheme="minorHAnsi"/>
        </w:rPr>
        <w:t>，若資料匯出者和資料匯入者依事實已消失或在法律上已不存在或無力償還，則除非任何繼任實體依合約或法律運用承擔資料匯出者之完整法律義務，致使其應承接資料匯出者之權利和義務，在該種情況下，資料當事人可以對此等實體強制執行上述條款。輔助處理者之此等第三人責任應限於其依條款所進行之本身的處理作業。</w:t>
      </w:r>
    </w:p>
    <w:p w14:paraId="62BCFBFA" w14:textId="77777777" w:rsidR="002720F2" w:rsidRPr="0045580C" w:rsidRDefault="002720F2" w:rsidP="002720F2">
      <w:pPr>
        <w:pStyle w:val="ProductList-Body"/>
        <w:spacing w:after="120"/>
        <w:rPr>
          <w:rFonts w:eastAsia="PMingLiU" w:cstheme="minorHAnsi"/>
        </w:rPr>
      </w:pPr>
      <w:r w:rsidRPr="0045580C">
        <w:rPr>
          <w:rFonts w:eastAsia="PMingLiU" w:cstheme="minorHAnsi"/>
        </w:rPr>
        <w:t>4.</w:t>
      </w:r>
      <w:r w:rsidRPr="0045580C">
        <w:rPr>
          <w:rFonts w:eastAsia="PMingLiU" w:cstheme="minorHAnsi"/>
        </w:rPr>
        <w:t>若資料當事人明示意願且若國家法律許可的話，各方當事人亦對此無異議，得由協會或其他團體代表資料當事人。</w:t>
      </w:r>
    </w:p>
    <w:p w14:paraId="62BCFBFB" w14:textId="77777777" w:rsidR="002720F2" w:rsidRPr="0045580C" w:rsidRDefault="002720F2" w:rsidP="002720F2">
      <w:pPr>
        <w:pStyle w:val="ProductList-Body"/>
        <w:keepNext/>
        <w:spacing w:after="120"/>
        <w:jc w:val="center"/>
        <w:outlineLvl w:val="1"/>
        <w:rPr>
          <w:rFonts w:eastAsia="PMingLiU" w:cstheme="minorHAnsi"/>
        </w:rPr>
      </w:pPr>
      <w:bookmarkStart w:id="219" w:name="_Toc26972894"/>
      <w:r w:rsidRPr="0045580C">
        <w:rPr>
          <w:rFonts w:eastAsia="PMingLiU" w:cstheme="minorHAnsi"/>
          <w:b/>
        </w:rPr>
        <w:lastRenderedPageBreak/>
        <w:t>條款</w:t>
      </w:r>
      <w:r w:rsidRPr="0045580C">
        <w:rPr>
          <w:rFonts w:eastAsia="PMingLiU" w:cstheme="minorHAnsi"/>
          <w:b/>
        </w:rPr>
        <w:t xml:space="preserve"> 4</w:t>
      </w:r>
      <w:r w:rsidRPr="0045580C">
        <w:rPr>
          <w:rFonts w:eastAsia="PMingLiU" w:cstheme="minorHAnsi"/>
          <w:b/>
        </w:rPr>
        <w:t>：資料匯出者之義務</w:t>
      </w:r>
      <w:bookmarkEnd w:id="219"/>
    </w:p>
    <w:p w14:paraId="62BCFBFC" w14:textId="77777777" w:rsidR="002720F2" w:rsidRPr="0045580C" w:rsidRDefault="002720F2" w:rsidP="002720F2">
      <w:pPr>
        <w:pStyle w:val="ProductList-Body"/>
        <w:keepNext/>
        <w:spacing w:after="120"/>
        <w:rPr>
          <w:rFonts w:eastAsia="PMingLiU" w:cstheme="minorHAnsi"/>
        </w:rPr>
      </w:pPr>
      <w:r w:rsidRPr="0045580C">
        <w:rPr>
          <w:rFonts w:eastAsia="PMingLiU" w:cstheme="minorHAnsi"/>
        </w:rPr>
        <w:t>資料匯出者同意並擔保：</w:t>
      </w:r>
    </w:p>
    <w:p w14:paraId="62BCFBFD"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 (a) </w:t>
      </w:r>
      <w:r w:rsidRPr="0045580C">
        <w:rPr>
          <w:rFonts w:eastAsia="PMingLiU" w:cstheme="minorHAnsi"/>
        </w:rPr>
        <w:t>依照適用之資料保護法進行及將繼續進行個人資料的處理</w:t>
      </w:r>
      <w:r w:rsidRPr="0045580C">
        <w:rPr>
          <w:rFonts w:eastAsia="PMingLiU" w:cstheme="minorHAnsi"/>
        </w:rPr>
        <w:t xml:space="preserve"> (</w:t>
      </w:r>
      <w:r w:rsidRPr="0045580C">
        <w:rPr>
          <w:rFonts w:eastAsia="PMingLiU" w:cstheme="minorHAnsi"/>
        </w:rPr>
        <w:t>包括移轉本身</w:t>
      </w:r>
      <w:r w:rsidRPr="0045580C">
        <w:rPr>
          <w:rFonts w:eastAsia="PMingLiU" w:cstheme="minorHAnsi"/>
        </w:rPr>
        <w:t>) (</w:t>
      </w:r>
      <w:r w:rsidRPr="0045580C">
        <w:rPr>
          <w:rFonts w:eastAsia="PMingLiU" w:cstheme="minorHAnsi"/>
        </w:rPr>
        <w:t>並視情況通知建立資料匯出者所在之會員國的相關當局</w:t>
      </w:r>
      <w:r w:rsidRPr="0045580C">
        <w:rPr>
          <w:rFonts w:eastAsia="PMingLiU" w:cstheme="minorHAnsi"/>
        </w:rPr>
        <w:t>)</w:t>
      </w:r>
      <w:r w:rsidRPr="0045580C">
        <w:rPr>
          <w:rFonts w:eastAsia="PMingLiU" w:cstheme="minorHAnsi"/>
        </w:rPr>
        <w:t>，而且處理作業不會違反該會員國之相關條款；</w:t>
      </w:r>
    </w:p>
    <w:p w14:paraId="62BCFBFE"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(b) </w:t>
      </w:r>
      <w:r w:rsidRPr="0045580C">
        <w:rPr>
          <w:rFonts w:eastAsia="PMingLiU" w:cstheme="minorHAnsi"/>
        </w:rPr>
        <w:t>已提供指示，且在個人資料處理服務期間，將指示資料匯入者如何處理以資料匯出者名義進行移轉之個人資料，並且依照相關資料保護法及條款；</w:t>
      </w:r>
    </w:p>
    <w:p w14:paraId="62BCFBFF"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(c) </w:t>
      </w:r>
      <w:r w:rsidRPr="0045580C">
        <w:rPr>
          <w:rFonts w:eastAsia="PMingLiU" w:cstheme="minorHAnsi"/>
        </w:rPr>
        <w:t>資料匯入者將針對以下附錄</w:t>
      </w:r>
      <w:r w:rsidRPr="0045580C">
        <w:rPr>
          <w:rFonts w:eastAsia="PMingLiU" w:cstheme="minorHAnsi"/>
        </w:rPr>
        <w:t xml:space="preserve"> 2 </w:t>
      </w:r>
      <w:r w:rsidRPr="0045580C">
        <w:rPr>
          <w:rFonts w:eastAsia="PMingLiU" w:cstheme="minorHAnsi"/>
        </w:rPr>
        <w:t>中所指定之技術及組織安全措施相關事宜，提供足夠的保證；</w:t>
      </w:r>
    </w:p>
    <w:p w14:paraId="62BCFC00"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(d) </w:t>
      </w:r>
      <w:r w:rsidRPr="0045580C">
        <w:rPr>
          <w:rFonts w:eastAsia="PMingLiU" w:cstheme="minorHAnsi"/>
        </w:rPr>
        <w:t>在評估適用之資料保護法要件後，採取適當的安全措施來保護個人資料使之不受意外、非法銷毀或意外遺失、更改、未經授權之揭露或存取，特別是若處理作業涉及透過網路傳輸資料的情況，以及防止所有其他非法之處理形式，而且該等措施會確保適當的安全性層級，以面對因最新技術及其實施成本所導致的作業處理風險，或因其而使資料性質需受保護所帶來之風險；</w:t>
      </w:r>
    </w:p>
    <w:p w14:paraId="62BCFC01"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(e) </w:t>
      </w:r>
      <w:r w:rsidRPr="0045580C">
        <w:rPr>
          <w:rFonts w:eastAsia="PMingLiU" w:cstheme="minorHAnsi"/>
        </w:rPr>
        <w:t>確保安全措施的遵守情況；</w:t>
      </w:r>
    </w:p>
    <w:p w14:paraId="62BCFC02"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(f) </w:t>
      </w:r>
      <w:r w:rsidRPr="0045580C">
        <w:rPr>
          <w:rFonts w:eastAsia="PMingLiU" w:cstheme="minorHAnsi"/>
        </w:rPr>
        <w:t>若移轉涉及特殊的資料類別，應通知資料當事人，或在其資料被傳輸至未能提供</w:t>
      </w:r>
      <w:r w:rsidRPr="0045580C">
        <w:rPr>
          <w:rFonts w:eastAsia="PMingLiU" w:cstheme="minorHAnsi"/>
        </w:rPr>
        <w:t xml:space="preserve"> Directive 95/46/EC </w:t>
      </w:r>
      <w:r w:rsidRPr="0045580C">
        <w:rPr>
          <w:rFonts w:eastAsia="PMingLiU" w:cstheme="minorHAnsi"/>
        </w:rPr>
        <w:t>規定之適當保護的第三國家</w:t>
      </w:r>
      <w:r w:rsidRPr="0045580C">
        <w:rPr>
          <w:rFonts w:eastAsia="PMingLiU" w:cstheme="minorHAnsi"/>
        </w:rPr>
        <w:t>/</w:t>
      </w:r>
      <w:r w:rsidRPr="0045580C">
        <w:rPr>
          <w:rFonts w:eastAsia="PMingLiU" w:cstheme="minorHAnsi"/>
        </w:rPr>
        <w:t>地區之前，或在移轉之後即刻通知資料當事人此等情況；</w:t>
      </w:r>
    </w:p>
    <w:p w14:paraId="62BCFC03"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(g) </w:t>
      </w:r>
      <w:r w:rsidRPr="0045580C">
        <w:rPr>
          <w:rFonts w:eastAsia="PMingLiU" w:cstheme="minorHAnsi"/>
        </w:rPr>
        <w:t>依據條款</w:t>
      </w:r>
      <w:r w:rsidRPr="0045580C">
        <w:rPr>
          <w:rFonts w:eastAsia="PMingLiU" w:cstheme="minorHAnsi"/>
        </w:rPr>
        <w:t xml:space="preserve"> 5(b) </w:t>
      </w:r>
      <w:r w:rsidRPr="0045580C">
        <w:rPr>
          <w:rFonts w:eastAsia="PMingLiU" w:cstheme="minorHAnsi"/>
        </w:rPr>
        <w:t>及條款</w:t>
      </w:r>
      <w:r w:rsidRPr="0045580C">
        <w:rPr>
          <w:rFonts w:eastAsia="PMingLiU" w:cstheme="minorHAnsi"/>
        </w:rPr>
        <w:t xml:space="preserve"> 8(3)</w:t>
      </w:r>
      <w:r w:rsidRPr="0045580C">
        <w:rPr>
          <w:rFonts w:eastAsia="PMingLiU" w:cstheme="minorHAnsi"/>
        </w:rPr>
        <w:t>，若資料匯出者決定繼續移轉或解除中止移轉，則將資料匯出者或任何輔助處理者所提供之任何通知轉寄給資料保護監理機關；</w:t>
      </w:r>
    </w:p>
    <w:p w14:paraId="62BCFC04"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(h) </w:t>
      </w:r>
      <w:r w:rsidRPr="0045580C">
        <w:rPr>
          <w:rFonts w:eastAsia="PMingLiU" w:cstheme="minorHAnsi"/>
        </w:rPr>
        <w:t>應要求將條款之副本</w:t>
      </w:r>
      <w:r w:rsidRPr="0045580C">
        <w:rPr>
          <w:rFonts w:eastAsia="PMingLiU" w:cstheme="minorHAnsi"/>
        </w:rPr>
        <w:t xml:space="preserve"> (</w:t>
      </w:r>
      <w:r w:rsidRPr="0045580C">
        <w:rPr>
          <w:rFonts w:eastAsia="PMingLiU" w:cstheme="minorHAnsi"/>
        </w:rPr>
        <w:t>但不包括附錄</w:t>
      </w:r>
      <w:r w:rsidRPr="0045580C">
        <w:rPr>
          <w:rFonts w:eastAsia="PMingLiU" w:cstheme="minorHAnsi"/>
        </w:rPr>
        <w:t xml:space="preserve"> 2) </w:t>
      </w:r>
      <w:r w:rsidRPr="0045580C">
        <w:rPr>
          <w:rFonts w:eastAsia="PMingLiU" w:cstheme="minorHAnsi"/>
        </w:rPr>
        <w:t>和安全措施之摘要描述，以及依照條款簽訂之任何次處理服務合約之副本提供給資料當事人，但若條款或合約內包含商業資訊，則得移除此等商業資訊；</w:t>
      </w:r>
    </w:p>
    <w:p w14:paraId="62BCFC05"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(i) </w:t>
      </w:r>
      <w:r w:rsidRPr="0045580C">
        <w:rPr>
          <w:rFonts w:eastAsia="PMingLiU" w:cstheme="minorHAnsi"/>
        </w:rPr>
        <w:t>針對次處理的情況，處理活動係由輔助處理者依照條款</w:t>
      </w:r>
      <w:r w:rsidRPr="0045580C">
        <w:rPr>
          <w:rFonts w:eastAsia="PMingLiU" w:cstheme="minorHAnsi"/>
        </w:rPr>
        <w:t xml:space="preserve"> 11 </w:t>
      </w:r>
      <w:r w:rsidRPr="0045580C">
        <w:rPr>
          <w:rFonts w:eastAsia="PMingLiU" w:cstheme="minorHAnsi"/>
        </w:rPr>
        <w:t>加以執行，其對個人資料和資料當事人之權利的保護等級至少應與資料匯入者依條款所提供之保護等級相同；以及</w:t>
      </w:r>
    </w:p>
    <w:p w14:paraId="62BCFC06"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(j) </w:t>
      </w:r>
      <w:r w:rsidRPr="0045580C">
        <w:rPr>
          <w:rFonts w:eastAsia="PMingLiU" w:cstheme="minorHAnsi"/>
        </w:rPr>
        <w:t>確保條款</w:t>
      </w:r>
      <w:r w:rsidRPr="0045580C">
        <w:rPr>
          <w:rFonts w:eastAsia="PMingLiU" w:cstheme="minorHAnsi"/>
        </w:rPr>
        <w:t xml:space="preserve"> 4(a) </w:t>
      </w:r>
      <w:r w:rsidRPr="0045580C">
        <w:rPr>
          <w:rFonts w:eastAsia="PMingLiU" w:cstheme="minorHAnsi"/>
        </w:rPr>
        <w:t>至</w:t>
      </w:r>
      <w:r w:rsidRPr="0045580C">
        <w:rPr>
          <w:rFonts w:eastAsia="PMingLiU" w:cstheme="minorHAnsi"/>
        </w:rPr>
        <w:t xml:space="preserve"> (i) </w:t>
      </w:r>
      <w:r w:rsidRPr="0045580C">
        <w:rPr>
          <w:rFonts w:eastAsia="PMingLiU" w:cstheme="minorHAnsi"/>
        </w:rPr>
        <w:t>的遵守情況。</w:t>
      </w:r>
    </w:p>
    <w:p w14:paraId="62BCFC07" w14:textId="77777777" w:rsidR="002720F2" w:rsidRPr="0045580C" w:rsidRDefault="002720F2" w:rsidP="002720F2">
      <w:pPr>
        <w:pStyle w:val="ProductList-Body"/>
        <w:keepNext/>
        <w:spacing w:after="120"/>
        <w:jc w:val="center"/>
        <w:outlineLvl w:val="1"/>
        <w:rPr>
          <w:rFonts w:eastAsia="PMingLiU" w:cstheme="minorHAnsi"/>
        </w:rPr>
      </w:pPr>
      <w:bookmarkStart w:id="220" w:name="_Toc26972895"/>
      <w:r w:rsidRPr="0045580C">
        <w:rPr>
          <w:rFonts w:eastAsia="PMingLiU" w:cstheme="minorHAnsi"/>
          <w:b/>
        </w:rPr>
        <w:t>條款</w:t>
      </w:r>
      <w:r w:rsidRPr="0045580C">
        <w:rPr>
          <w:rFonts w:eastAsia="PMingLiU" w:cstheme="minorHAnsi"/>
          <w:b/>
        </w:rPr>
        <w:t xml:space="preserve"> 5</w:t>
      </w:r>
      <w:r w:rsidRPr="0045580C">
        <w:rPr>
          <w:rFonts w:eastAsia="PMingLiU" w:cstheme="minorHAnsi"/>
          <w:b/>
        </w:rPr>
        <w:t>：資料匯入者之義務</w:t>
      </w:r>
      <w:bookmarkEnd w:id="220"/>
    </w:p>
    <w:p w14:paraId="62BCFC08" w14:textId="77777777" w:rsidR="002720F2" w:rsidRPr="0045580C" w:rsidRDefault="002720F2" w:rsidP="002720F2">
      <w:pPr>
        <w:pStyle w:val="ProductList-Body"/>
        <w:spacing w:after="120"/>
        <w:rPr>
          <w:rFonts w:eastAsia="PMingLiU" w:cstheme="minorHAnsi"/>
        </w:rPr>
      </w:pPr>
      <w:r w:rsidRPr="0045580C">
        <w:rPr>
          <w:rFonts w:eastAsia="PMingLiU" w:cstheme="minorHAnsi"/>
        </w:rPr>
        <w:t>資料匯入者同意並擔保：</w:t>
      </w:r>
    </w:p>
    <w:p w14:paraId="62BCFC09"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 (a) </w:t>
      </w:r>
      <w:r w:rsidRPr="0045580C">
        <w:rPr>
          <w:rFonts w:eastAsia="PMingLiU" w:cstheme="minorHAnsi"/>
        </w:rPr>
        <w:t>代表資料匯出者處理個人資料，並遵守其指示和條款；若其基於任何理由而無法提供此等遵守程度，同意立即將其無法遵守之情況通知資料匯出者，在此情況下資料匯出者有權中止資料之移轉及</w:t>
      </w:r>
      <w:r w:rsidRPr="0045580C">
        <w:rPr>
          <w:rFonts w:eastAsia="PMingLiU" w:cstheme="minorHAnsi"/>
        </w:rPr>
        <w:t>/</w:t>
      </w:r>
      <w:r w:rsidRPr="0045580C">
        <w:rPr>
          <w:rFonts w:eastAsia="PMingLiU" w:cstheme="minorHAnsi"/>
        </w:rPr>
        <w:t>或終止合約；</w:t>
      </w:r>
    </w:p>
    <w:p w14:paraId="62BCFC0A"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(b) </w:t>
      </w:r>
      <w:r w:rsidRPr="0045580C">
        <w:rPr>
          <w:rFonts w:eastAsia="PMingLiU" w:cstheme="minorHAnsi"/>
        </w:rPr>
        <w:t>並無理由相信相關法律會讓其無法履行資料匯出者所提供之指示及其依合約應負之義務，再者若本法律之變更可能對條款所提供之瑕疵擔保及義務產生重大的不利影響，並將於知悉變更後立即通知資料匯出者該變更，在此情況下資料匯出者有權中止資料之移轉及</w:t>
      </w:r>
      <w:r w:rsidRPr="0045580C">
        <w:rPr>
          <w:rFonts w:eastAsia="PMingLiU" w:cstheme="minorHAnsi"/>
        </w:rPr>
        <w:t>/</w:t>
      </w:r>
      <w:r w:rsidRPr="0045580C">
        <w:rPr>
          <w:rFonts w:eastAsia="PMingLiU" w:cstheme="minorHAnsi"/>
        </w:rPr>
        <w:t>或終止合約；</w:t>
      </w:r>
    </w:p>
    <w:p w14:paraId="62BCFC0B"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(c) </w:t>
      </w:r>
      <w:r w:rsidRPr="0045580C">
        <w:rPr>
          <w:rFonts w:eastAsia="PMingLiU" w:cstheme="minorHAnsi"/>
        </w:rPr>
        <w:t>在處理移轉之個人資料之前，已實作附錄</w:t>
      </w:r>
      <w:r w:rsidRPr="0045580C">
        <w:rPr>
          <w:rFonts w:eastAsia="PMingLiU" w:cstheme="minorHAnsi"/>
        </w:rPr>
        <w:t xml:space="preserve"> 2 </w:t>
      </w:r>
      <w:r w:rsidRPr="0045580C">
        <w:rPr>
          <w:rFonts w:eastAsia="PMingLiU" w:cstheme="minorHAnsi"/>
        </w:rPr>
        <w:t>中所指定之技術及組織安全措施；</w:t>
      </w:r>
    </w:p>
    <w:p w14:paraId="62BCFC0C"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(d) </w:t>
      </w:r>
      <w:r w:rsidRPr="0045580C">
        <w:rPr>
          <w:rFonts w:eastAsia="PMingLiU" w:cstheme="minorHAnsi"/>
        </w:rPr>
        <w:t>下列事項將立即通知資料匯出者：</w:t>
      </w:r>
    </w:p>
    <w:p w14:paraId="62BCFC0D" w14:textId="77777777" w:rsidR="002720F2" w:rsidRPr="0045580C" w:rsidRDefault="002720F2" w:rsidP="002720F2">
      <w:pPr>
        <w:pStyle w:val="ProductList-Body"/>
        <w:spacing w:after="120"/>
        <w:ind w:left="360"/>
        <w:rPr>
          <w:rFonts w:eastAsia="PMingLiU" w:cstheme="minorHAnsi"/>
        </w:rPr>
      </w:pPr>
      <w:r w:rsidRPr="0045580C">
        <w:rPr>
          <w:rFonts w:eastAsia="PMingLiU" w:cstheme="minorHAnsi"/>
        </w:rPr>
        <w:t xml:space="preserve">(i) </w:t>
      </w:r>
      <w:r w:rsidRPr="0045580C">
        <w:rPr>
          <w:rFonts w:eastAsia="PMingLiU" w:cstheme="minorHAnsi"/>
        </w:rPr>
        <w:t>由執法機構提出之任何依法強制揭露個人資料之要求，但若法律另行禁止則不在此限，例如依刑法保留執法機構調查之保密性，</w:t>
      </w:r>
    </w:p>
    <w:p w14:paraId="62BCFC0E" w14:textId="77777777" w:rsidR="002720F2" w:rsidRPr="0045580C" w:rsidRDefault="002720F2" w:rsidP="002720F2">
      <w:pPr>
        <w:pStyle w:val="ProductList-Body"/>
        <w:spacing w:after="120"/>
        <w:ind w:left="360"/>
        <w:rPr>
          <w:rFonts w:eastAsia="PMingLiU" w:cstheme="minorHAnsi"/>
        </w:rPr>
      </w:pPr>
      <w:r w:rsidRPr="0045580C">
        <w:rPr>
          <w:rFonts w:eastAsia="PMingLiU" w:cstheme="minorHAnsi"/>
        </w:rPr>
        <w:t xml:space="preserve">(ii) </w:t>
      </w:r>
      <w:r w:rsidRPr="0045580C">
        <w:rPr>
          <w:rFonts w:eastAsia="PMingLiU" w:cstheme="minorHAnsi"/>
        </w:rPr>
        <w:t>任何意外或未經授權之存取；以及</w:t>
      </w:r>
    </w:p>
    <w:p w14:paraId="62BCFC0F" w14:textId="77777777" w:rsidR="002720F2" w:rsidRPr="0045580C" w:rsidRDefault="002720F2" w:rsidP="002720F2">
      <w:pPr>
        <w:pStyle w:val="ProductList-Body"/>
        <w:spacing w:after="120"/>
        <w:ind w:left="360"/>
        <w:rPr>
          <w:rFonts w:eastAsia="PMingLiU" w:cstheme="minorHAnsi"/>
        </w:rPr>
      </w:pPr>
      <w:r w:rsidRPr="0045580C">
        <w:rPr>
          <w:rFonts w:eastAsia="PMingLiU" w:cstheme="minorHAnsi"/>
        </w:rPr>
        <w:t xml:space="preserve">(iii) </w:t>
      </w:r>
      <w:r w:rsidRPr="0045580C">
        <w:rPr>
          <w:rFonts w:eastAsia="PMingLiU" w:cstheme="minorHAnsi"/>
        </w:rPr>
        <w:t>收到資料當事人直接提出之任何要求</w:t>
      </w:r>
      <w:r w:rsidRPr="0045580C">
        <w:rPr>
          <w:rFonts w:eastAsia="PMingLiU" w:cstheme="minorHAnsi"/>
        </w:rPr>
        <w:t xml:space="preserve"> (</w:t>
      </w:r>
      <w:r w:rsidRPr="0045580C">
        <w:rPr>
          <w:rFonts w:eastAsia="PMingLiU" w:cstheme="minorHAnsi"/>
        </w:rPr>
        <w:t>在未回應該要求的情況下</w:t>
      </w:r>
      <w:r w:rsidRPr="0045580C">
        <w:rPr>
          <w:rFonts w:eastAsia="PMingLiU" w:cstheme="minorHAnsi"/>
        </w:rPr>
        <w:t>)</w:t>
      </w:r>
      <w:r w:rsidRPr="0045580C">
        <w:rPr>
          <w:rFonts w:eastAsia="PMingLiU" w:cstheme="minorHAnsi"/>
        </w:rPr>
        <w:t>，但若其已另獲授權可回應要求者則不在此限；</w:t>
      </w:r>
    </w:p>
    <w:p w14:paraId="62BCFC10"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(e) </w:t>
      </w:r>
      <w:r w:rsidRPr="0045580C">
        <w:rPr>
          <w:rFonts w:eastAsia="PMingLiU" w:cstheme="minorHAnsi"/>
        </w:rPr>
        <w:t>立即且適當處理資料匯出者對受移轉之個人資料的處理相關事宜而提出之所有詢問，以及遵守監理機關就移轉之資料的處理所提出之建議；</w:t>
      </w:r>
    </w:p>
    <w:p w14:paraId="62BCFC11"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(f) </w:t>
      </w:r>
      <w:r w:rsidRPr="0045580C">
        <w:rPr>
          <w:rFonts w:eastAsia="PMingLiU" w:cstheme="minorHAnsi"/>
        </w:rPr>
        <w:t>與監理機關達成協議，依資料匯出者之要求，為按條款規定進行對資料處理活動之稽核，提交其資料處理設施資料。前述稽核執行者應由資料匯出者執行或由資料匯出者選任，並由擁有必要專業資格且受保密義務所拘束之獨立成員所組成之檢查團體</w:t>
      </w:r>
      <w:r w:rsidRPr="0045580C">
        <w:rPr>
          <w:rFonts w:eastAsia="PMingLiU" w:cstheme="minorHAnsi"/>
        </w:rPr>
        <w:t xml:space="preserve"> (</w:t>
      </w:r>
      <w:r w:rsidRPr="0045580C">
        <w:rPr>
          <w:rFonts w:eastAsia="PMingLiU" w:cstheme="minorHAnsi"/>
        </w:rPr>
        <w:t>視適用情況</w:t>
      </w:r>
      <w:r w:rsidRPr="0045580C">
        <w:rPr>
          <w:rFonts w:eastAsia="PMingLiU" w:cstheme="minorHAnsi"/>
        </w:rPr>
        <w:t xml:space="preserve">) </w:t>
      </w:r>
      <w:r w:rsidRPr="0045580C">
        <w:rPr>
          <w:rFonts w:eastAsia="PMingLiU" w:cstheme="minorHAnsi"/>
        </w:rPr>
        <w:t>執行；</w:t>
      </w:r>
    </w:p>
    <w:p w14:paraId="62BCFC12"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(g) </w:t>
      </w:r>
      <w:r w:rsidRPr="0045580C">
        <w:rPr>
          <w:rFonts w:eastAsia="PMingLiU" w:cstheme="minorHAnsi"/>
        </w:rPr>
        <w:t>應要求將條款或次處理之任何現有合約的副本提供給資料當事人，不包括附錄</w:t>
      </w:r>
      <w:r w:rsidRPr="0045580C">
        <w:rPr>
          <w:rFonts w:eastAsia="PMingLiU" w:cstheme="minorHAnsi"/>
        </w:rPr>
        <w:t xml:space="preserve"> 2 (</w:t>
      </w:r>
      <w:r w:rsidRPr="0045580C">
        <w:rPr>
          <w:rFonts w:eastAsia="PMingLiU" w:cstheme="minorHAnsi"/>
        </w:rPr>
        <w:t>若資料當事人無法從資料匯出者處取得副本，則以安全措施之重點描述取代</w:t>
      </w:r>
      <w:r w:rsidRPr="0045580C">
        <w:rPr>
          <w:rFonts w:eastAsia="PMingLiU" w:cstheme="minorHAnsi"/>
        </w:rPr>
        <w:t>)</w:t>
      </w:r>
      <w:r w:rsidRPr="0045580C">
        <w:rPr>
          <w:rFonts w:eastAsia="PMingLiU" w:cstheme="minorHAnsi"/>
        </w:rPr>
        <w:t>，但若條款或合約內包含商業資訊，則得移除此等商業資訊；</w:t>
      </w:r>
    </w:p>
    <w:p w14:paraId="62BCFC13"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(h) </w:t>
      </w:r>
      <w:r w:rsidRPr="0045580C">
        <w:rPr>
          <w:rFonts w:eastAsia="PMingLiU" w:cstheme="minorHAnsi"/>
        </w:rPr>
        <w:t>若為次處理的情況，則先前已通知資料匯出者並取得其事先書面同意；</w:t>
      </w:r>
    </w:p>
    <w:p w14:paraId="62BCFC14"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(i) </w:t>
      </w:r>
      <w:r w:rsidRPr="0045580C">
        <w:rPr>
          <w:rFonts w:eastAsia="PMingLiU" w:cstheme="minorHAnsi"/>
        </w:rPr>
        <w:t>由次處理者提供之處理服務將依照條款</w:t>
      </w:r>
      <w:r w:rsidRPr="0045580C">
        <w:rPr>
          <w:rFonts w:eastAsia="PMingLiU" w:cstheme="minorHAnsi"/>
        </w:rPr>
        <w:t xml:space="preserve"> 11 </w:t>
      </w:r>
      <w:r w:rsidRPr="0045580C">
        <w:rPr>
          <w:rFonts w:eastAsia="PMingLiU" w:cstheme="minorHAnsi"/>
        </w:rPr>
        <w:t>執行；以及</w:t>
      </w:r>
    </w:p>
    <w:p w14:paraId="62BCFC15"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(j) </w:t>
      </w:r>
      <w:r w:rsidRPr="0045580C">
        <w:rPr>
          <w:rFonts w:eastAsia="PMingLiU" w:cstheme="minorHAnsi"/>
        </w:rPr>
        <w:t>將依條款訂定之任何輔助處理者合約之副本立即傳送給資料匯出者。</w:t>
      </w:r>
    </w:p>
    <w:p w14:paraId="62BCFC16" w14:textId="77777777" w:rsidR="002720F2" w:rsidRPr="0045580C" w:rsidRDefault="002720F2" w:rsidP="002720F2">
      <w:pPr>
        <w:pStyle w:val="ProductList-Body"/>
        <w:spacing w:after="120"/>
        <w:jc w:val="center"/>
        <w:outlineLvl w:val="1"/>
        <w:rPr>
          <w:rFonts w:eastAsia="PMingLiU" w:cstheme="minorHAnsi"/>
        </w:rPr>
      </w:pPr>
      <w:bookmarkStart w:id="221" w:name="_Toc26972896"/>
      <w:r w:rsidRPr="0045580C">
        <w:rPr>
          <w:rFonts w:eastAsia="PMingLiU" w:cstheme="minorHAnsi"/>
          <w:b/>
        </w:rPr>
        <w:lastRenderedPageBreak/>
        <w:t>條款</w:t>
      </w:r>
      <w:r w:rsidRPr="0045580C">
        <w:rPr>
          <w:rFonts w:eastAsia="PMingLiU" w:cstheme="minorHAnsi"/>
          <w:b/>
        </w:rPr>
        <w:t xml:space="preserve"> 6</w:t>
      </w:r>
      <w:r w:rsidRPr="0045580C">
        <w:rPr>
          <w:rFonts w:eastAsia="PMingLiU" w:cstheme="minorHAnsi"/>
          <w:b/>
        </w:rPr>
        <w:t>：賠償責任</w:t>
      </w:r>
      <w:bookmarkEnd w:id="221"/>
    </w:p>
    <w:p w14:paraId="62BCFC17" w14:textId="77777777" w:rsidR="002720F2" w:rsidRPr="0045580C" w:rsidRDefault="002720F2" w:rsidP="002720F2">
      <w:pPr>
        <w:pStyle w:val="ProductList-Body"/>
        <w:spacing w:after="120"/>
        <w:rPr>
          <w:rFonts w:eastAsia="PMingLiU" w:cstheme="minorHAnsi"/>
        </w:rPr>
      </w:pPr>
      <w:r w:rsidRPr="0045580C">
        <w:rPr>
          <w:rFonts w:eastAsia="PMingLiU" w:cstheme="minorHAnsi"/>
        </w:rPr>
        <w:t>1.</w:t>
      </w:r>
      <w:r w:rsidRPr="0045580C">
        <w:rPr>
          <w:rFonts w:eastAsia="PMingLiU" w:cstheme="minorHAnsi"/>
        </w:rPr>
        <w:t>各方當事人同意，若因任何當事人或輔助處理者違反條款</w:t>
      </w:r>
      <w:r w:rsidRPr="0045580C">
        <w:rPr>
          <w:rFonts w:eastAsia="PMingLiU" w:cstheme="minorHAnsi"/>
        </w:rPr>
        <w:t xml:space="preserve"> 3 </w:t>
      </w:r>
      <w:r w:rsidRPr="0045580C">
        <w:rPr>
          <w:rFonts w:eastAsia="PMingLiU" w:cstheme="minorHAnsi"/>
        </w:rPr>
        <w:t>或條款</w:t>
      </w:r>
      <w:r w:rsidRPr="0045580C">
        <w:rPr>
          <w:rFonts w:eastAsia="PMingLiU" w:cstheme="minorHAnsi"/>
        </w:rPr>
        <w:t xml:space="preserve"> 11 </w:t>
      </w:r>
      <w:r w:rsidRPr="0045580C">
        <w:rPr>
          <w:rFonts w:eastAsia="PMingLiU" w:cstheme="minorHAnsi"/>
        </w:rPr>
        <w:t>中指稱之任何義務，並致使任何資料當事人遭受損害，則資料當事人有權針對所遭受之損害向資料匯出者要求賠償。</w:t>
      </w:r>
    </w:p>
    <w:p w14:paraId="62BCFC18" w14:textId="77777777" w:rsidR="002720F2" w:rsidRPr="0045580C" w:rsidRDefault="002720F2" w:rsidP="002720F2">
      <w:pPr>
        <w:pStyle w:val="ProductList-Body"/>
        <w:spacing w:after="120"/>
        <w:rPr>
          <w:rFonts w:eastAsia="PMingLiU" w:cstheme="minorHAnsi"/>
        </w:rPr>
      </w:pPr>
      <w:r w:rsidRPr="0045580C">
        <w:rPr>
          <w:rFonts w:eastAsia="PMingLiU" w:cstheme="minorHAnsi"/>
        </w:rPr>
        <w:t>2.</w:t>
      </w:r>
      <w:r w:rsidRPr="0045580C">
        <w:rPr>
          <w:rFonts w:eastAsia="PMingLiU" w:cstheme="minorHAnsi"/>
        </w:rPr>
        <w:t>若因為資料匯出者依事實已消失或在法律上已不存在或無力償還索賠，致使資料當事人無法依照第</w:t>
      </w:r>
      <w:r w:rsidRPr="0045580C">
        <w:rPr>
          <w:rFonts w:eastAsia="PMingLiU" w:cstheme="minorHAnsi"/>
        </w:rPr>
        <w:t xml:space="preserve"> 1 </w:t>
      </w:r>
      <w:r w:rsidRPr="0045580C">
        <w:rPr>
          <w:rFonts w:eastAsia="PMingLiU" w:cstheme="minorHAnsi"/>
        </w:rPr>
        <w:t>項之規定，因資料匯入者或其輔助處理者對條款</w:t>
      </w:r>
      <w:r w:rsidRPr="0045580C">
        <w:rPr>
          <w:rFonts w:eastAsia="PMingLiU" w:cstheme="minorHAnsi"/>
        </w:rPr>
        <w:t xml:space="preserve"> 3 </w:t>
      </w:r>
      <w:r w:rsidRPr="0045580C">
        <w:rPr>
          <w:rFonts w:eastAsia="PMingLiU" w:cstheme="minorHAnsi"/>
        </w:rPr>
        <w:t>或條款</w:t>
      </w:r>
      <w:r w:rsidRPr="0045580C">
        <w:rPr>
          <w:rFonts w:eastAsia="PMingLiU" w:cstheme="minorHAnsi"/>
        </w:rPr>
        <w:t xml:space="preserve"> 11 </w:t>
      </w:r>
      <w:r w:rsidRPr="0045580C">
        <w:rPr>
          <w:rFonts w:eastAsia="PMingLiU" w:cstheme="minorHAnsi"/>
        </w:rPr>
        <w:t>中載明之任何義務有違反情事，向資料匯出者提起賠償索賠，則資料匯入者同意資料當事人得將資料匯入者視同資料匯出者而向其發出索賠，但若有任何繼任實體已依合約或法律運用承擔資料匯出者之完整法律義務，則在該等情況下，資料當事人可以對此等實體強制執行其權利。</w:t>
      </w:r>
    </w:p>
    <w:p w14:paraId="62BCFC19" w14:textId="77777777" w:rsidR="002720F2" w:rsidRPr="0045580C" w:rsidRDefault="002720F2" w:rsidP="002720F2">
      <w:pPr>
        <w:pStyle w:val="ProductList-Body"/>
        <w:spacing w:after="120"/>
        <w:rPr>
          <w:rFonts w:eastAsia="PMingLiU" w:cstheme="minorHAnsi"/>
        </w:rPr>
      </w:pPr>
      <w:r w:rsidRPr="0045580C">
        <w:rPr>
          <w:rFonts w:eastAsia="PMingLiU" w:cstheme="minorHAnsi"/>
        </w:rPr>
        <w:t>資料匯入者不得為了規避本身之賠償責任而將責任歸咎於輔助處理者違反其義務。</w:t>
      </w:r>
    </w:p>
    <w:p w14:paraId="62BCFC1A" w14:textId="77777777" w:rsidR="002720F2" w:rsidRPr="0045580C" w:rsidRDefault="002720F2" w:rsidP="002720F2">
      <w:pPr>
        <w:pStyle w:val="ProductList-Body"/>
        <w:spacing w:after="120"/>
        <w:rPr>
          <w:rFonts w:eastAsia="PMingLiU" w:cstheme="minorHAnsi"/>
        </w:rPr>
      </w:pPr>
      <w:r w:rsidRPr="0045580C">
        <w:rPr>
          <w:rFonts w:eastAsia="PMingLiU" w:cstheme="minorHAnsi"/>
        </w:rPr>
        <w:t>3.</w:t>
      </w:r>
      <w:r w:rsidRPr="0045580C">
        <w:rPr>
          <w:rFonts w:eastAsia="PMingLiU" w:cstheme="minorHAnsi"/>
        </w:rPr>
        <w:t>若因為資料匯出者及資料匯入者依事實已消失或在法律上已不存在或無力償還，致使資料當事人無法依照第</w:t>
      </w:r>
      <w:r w:rsidRPr="0045580C">
        <w:rPr>
          <w:rFonts w:eastAsia="PMingLiU" w:cstheme="minorHAnsi"/>
        </w:rPr>
        <w:t xml:space="preserve"> 1 </w:t>
      </w:r>
      <w:r w:rsidRPr="0045580C">
        <w:rPr>
          <w:rFonts w:eastAsia="PMingLiU" w:cstheme="minorHAnsi"/>
        </w:rPr>
        <w:t>項和第</w:t>
      </w:r>
      <w:r w:rsidRPr="0045580C">
        <w:rPr>
          <w:rFonts w:eastAsia="PMingLiU" w:cstheme="minorHAnsi"/>
        </w:rPr>
        <w:t xml:space="preserve"> 2 </w:t>
      </w:r>
      <w:r w:rsidRPr="0045580C">
        <w:rPr>
          <w:rFonts w:eastAsia="PMingLiU" w:cstheme="minorHAnsi"/>
        </w:rPr>
        <w:t>項之規定，因資料匯出者或其輔助處理者對條款</w:t>
      </w:r>
      <w:r w:rsidRPr="0045580C">
        <w:rPr>
          <w:rFonts w:eastAsia="PMingLiU" w:cstheme="minorHAnsi"/>
        </w:rPr>
        <w:t xml:space="preserve"> 3 </w:t>
      </w:r>
      <w:r w:rsidRPr="0045580C">
        <w:rPr>
          <w:rFonts w:eastAsia="PMingLiU" w:cstheme="minorHAnsi"/>
        </w:rPr>
        <w:t>或條款</w:t>
      </w:r>
      <w:r w:rsidRPr="0045580C">
        <w:rPr>
          <w:rFonts w:eastAsia="PMingLiU" w:cstheme="minorHAnsi"/>
        </w:rPr>
        <w:t xml:space="preserve"> 11 </w:t>
      </w:r>
      <w:r w:rsidRPr="0045580C">
        <w:rPr>
          <w:rFonts w:eastAsia="PMingLiU" w:cstheme="minorHAnsi"/>
        </w:rPr>
        <w:t>中載明之任何義務有違反情事，向資料匯出者或資料匯入者提起賠償索賠，則輔助處理者同意資料當事人得將資料輔助處理者視同資料匯出者或資料匯入者，依條款就輔助處理者本身之處理作業向其發出索賠，但若有任何繼任實體已依合約或法律運用承擔資料匯出者或資料匯入者之完整法律義務，則在該等情況下，資料當事人可以對此等實體強制執行其權利。輔助處理者之賠償責任應限於其依條款所進行，且為其轄下之處理作業。</w:t>
      </w:r>
    </w:p>
    <w:p w14:paraId="62BCFC1B" w14:textId="77777777" w:rsidR="002720F2" w:rsidRPr="0045580C" w:rsidRDefault="002720F2" w:rsidP="002720F2">
      <w:pPr>
        <w:pStyle w:val="ProductList-Body"/>
        <w:spacing w:after="120"/>
        <w:jc w:val="center"/>
        <w:outlineLvl w:val="1"/>
        <w:rPr>
          <w:rFonts w:eastAsia="PMingLiU" w:cstheme="minorHAnsi"/>
        </w:rPr>
      </w:pPr>
      <w:bookmarkStart w:id="222" w:name="_Toc26972897"/>
      <w:r w:rsidRPr="0045580C">
        <w:rPr>
          <w:rFonts w:eastAsia="PMingLiU" w:cstheme="minorHAnsi"/>
          <w:b/>
        </w:rPr>
        <w:t>條款</w:t>
      </w:r>
      <w:r w:rsidRPr="0045580C">
        <w:rPr>
          <w:rFonts w:eastAsia="PMingLiU" w:cstheme="minorHAnsi"/>
          <w:b/>
        </w:rPr>
        <w:t xml:space="preserve"> 7</w:t>
      </w:r>
      <w:r w:rsidRPr="0045580C">
        <w:rPr>
          <w:rFonts w:eastAsia="PMingLiU" w:cstheme="minorHAnsi"/>
          <w:b/>
        </w:rPr>
        <w:t>：調解及管轄權</w:t>
      </w:r>
      <w:bookmarkEnd w:id="222"/>
    </w:p>
    <w:p w14:paraId="62BCFC1C" w14:textId="77777777" w:rsidR="002720F2" w:rsidRPr="0045580C" w:rsidRDefault="002720F2" w:rsidP="002720F2">
      <w:pPr>
        <w:pStyle w:val="ProductList-Body"/>
        <w:spacing w:after="120"/>
        <w:rPr>
          <w:rFonts w:eastAsia="PMingLiU" w:cstheme="minorHAnsi"/>
        </w:rPr>
      </w:pPr>
      <w:r w:rsidRPr="0045580C">
        <w:rPr>
          <w:rFonts w:eastAsia="PMingLiU" w:cstheme="minorHAnsi"/>
        </w:rPr>
        <w:t>1.</w:t>
      </w:r>
      <w:r w:rsidRPr="0045580C">
        <w:rPr>
          <w:rFonts w:eastAsia="PMingLiU" w:cstheme="minorHAnsi"/>
        </w:rPr>
        <w:t>資料匯入者同意若資料當事人對其行使第三方受益人之權利及</w:t>
      </w:r>
      <w:r w:rsidRPr="0045580C">
        <w:rPr>
          <w:rFonts w:eastAsia="PMingLiU" w:cstheme="minorHAnsi"/>
        </w:rPr>
        <w:t>/</w:t>
      </w:r>
      <w:r w:rsidRPr="0045580C">
        <w:rPr>
          <w:rFonts w:eastAsia="PMingLiU" w:cstheme="minorHAnsi"/>
        </w:rPr>
        <w:t>或依條款主張損害賠償，資料匯入者將接受資料當事人之決策：</w:t>
      </w:r>
    </w:p>
    <w:p w14:paraId="62BCFC1D" w14:textId="77777777" w:rsidR="002720F2" w:rsidRPr="0045580C" w:rsidRDefault="002720F2" w:rsidP="002720F2">
      <w:pPr>
        <w:pStyle w:val="ProductList-Body"/>
        <w:spacing w:after="120"/>
        <w:ind w:left="360"/>
        <w:rPr>
          <w:rFonts w:eastAsia="PMingLiU" w:cstheme="minorHAnsi"/>
        </w:rPr>
      </w:pPr>
      <w:r w:rsidRPr="0045580C">
        <w:rPr>
          <w:rFonts w:eastAsia="PMingLiU" w:cstheme="minorHAnsi"/>
        </w:rPr>
        <w:t xml:space="preserve">(a) </w:t>
      </w:r>
      <w:r w:rsidRPr="0045580C">
        <w:rPr>
          <w:rFonts w:eastAsia="PMingLiU" w:cstheme="minorHAnsi"/>
        </w:rPr>
        <w:t>將爭議提交由獨立人員或監理機關</w:t>
      </w:r>
      <w:r w:rsidRPr="0045580C">
        <w:rPr>
          <w:rFonts w:eastAsia="PMingLiU" w:cstheme="minorHAnsi"/>
        </w:rPr>
        <w:t xml:space="preserve"> (</w:t>
      </w:r>
      <w:r w:rsidRPr="0045580C">
        <w:rPr>
          <w:rFonts w:eastAsia="PMingLiU" w:cstheme="minorHAnsi"/>
        </w:rPr>
        <w:t>視適用情況</w:t>
      </w:r>
      <w:r w:rsidRPr="0045580C">
        <w:rPr>
          <w:rFonts w:eastAsia="PMingLiU" w:cstheme="minorHAnsi"/>
        </w:rPr>
        <w:t xml:space="preserve">) </w:t>
      </w:r>
      <w:r w:rsidRPr="0045580C">
        <w:rPr>
          <w:rFonts w:eastAsia="PMingLiU" w:cstheme="minorHAnsi"/>
        </w:rPr>
        <w:t>進行調解；</w:t>
      </w:r>
    </w:p>
    <w:p w14:paraId="62BCFC1E" w14:textId="77777777" w:rsidR="002720F2" w:rsidRPr="0045580C" w:rsidRDefault="002720F2" w:rsidP="002720F2">
      <w:pPr>
        <w:pStyle w:val="ProductList-Body"/>
        <w:spacing w:after="120"/>
        <w:ind w:left="360"/>
        <w:rPr>
          <w:rFonts w:eastAsia="PMingLiU" w:cstheme="minorHAnsi"/>
        </w:rPr>
      </w:pPr>
      <w:r w:rsidRPr="0045580C">
        <w:rPr>
          <w:rFonts w:eastAsia="PMingLiU" w:cstheme="minorHAnsi"/>
        </w:rPr>
        <w:t xml:space="preserve">(b) </w:t>
      </w:r>
      <w:r w:rsidRPr="0045580C">
        <w:rPr>
          <w:rFonts w:eastAsia="PMingLiU" w:cstheme="minorHAnsi"/>
        </w:rPr>
        <w:t>將爭議提交由建立資料匯出者所在之會員國的法庭審理。</w:t>
      </w:r>
    </w:p>
    <w:p w14:paraId="62BCFC1F" w14:textId="77777777" w:rsidR="002720F2" w:rsidRPr="0045580C" w:rsidRDefault="002720F2" w:rsidP="002720F2">
      <w:pPr>
        <w:pStyle w:val="ProductList-Body"/>
        <w:spacing w:after="120"/>
        <w:rPr>
          <w:rFonts w:eastAsia="PMingLiU" w:cstheme="minorHAnsi"/>
        </w:rPr>
      </w:pPr>
      <w:r w:rsidRPr="0045580C">
        <w:rPr>
          <w:rFonts w:eastAsia="PMingLiU" w:cstheme="minorHAnsi"/>
        </w:rPr>
        <w:t>2.</w:t>
      </w:r>
      <w:r w:rsidRPr="0045580C">
        <w:rPr>
          <w:rFonts w:eastAsia="PMingLiU" w:cstheme="minorHAnsi"/>
        </w:rPr>
        <w:t>各方當事人同意，資料當事人所進行之選擇將不會影響其依照國家法或國際法之條款尋求救濟之實質性或程序性權利。</w:t>
      </w:r>
    </w:p>
    <w:p w14:paraId="62BCFC20" w14:textId="77777777" w:rsidR="002720F2" w:rsidRPr="0045580C" w:rsidRDefault="002720F2" w:rsidP="002720F2">
      <w:pPr>
        <w:pStyle w:val="ProductList-Body"/>
        <w:spacing w:after="120"/>
        <w:jc w:val="center"/>
        <w:outlineLvl w:val="1"/>
        <w:rPr>
          <w:rFonts w:eastAsia="PMingLiU" w:cstheme="minorHAnsi"/>
        </w:rPr>
      </w:pPr>
      <w:bookmarkStart w:id="223" w:name="_Toc26972898"/>
      <w:r w:rsidRPr="0045580C">
        <w:rPr>
          <w:rFonts w:eastAsia="PMingLiU" w:cstheme="minorHAnsi"/>
          <w:b/>
        </w:rPr>
        <w:t>條款</w:t>
      </w:r>
      <w:r w:rsidRPr="0045580C">
        <w:rPr>
          <w:rFonts w:eastAsia="PMingLiU" w:cstheme="minorHAnsi"/>
          <w:b/>
        </w:rPr>
        <w:t xml:space="preserve"> 8</w:t>
      </w:r>
      <w:r w:rsidRPr="0045580C">
        <w:rPr>
          <w:rFonts w:eastAsia="PMingLiU" w:cstheme="minorHAnsi"/>
          <w:b/>
        </w:rPr>
        <w:t>：與監理機關合作</w:t>
      </w:r>
      <w:bookmarkEnd w:id="223"/>
    </w:p>
    <w:p w14:paraId="62BCFC21" w14:textId="77777777" w:rsidR="002720F2" w:rsidRPr="0045580C" w:rsidRDefault="002720F2" w:rsidP="002720F2">
      <w:pPr>
        <w:pStyle w:val="ProductList-Body"/>
        <w:spacing w:after="120"/>
        <w:rPr>
          <w:rFonts w:eastAsia="PMingLiU" w:cstheme="minorHAnsi"/>
        </w:rPr>
      </w:pPr>
      <w:r w:rsidRPr="0045580C">
        <w:rPr>
          <w:rFonts w:eastAsia="PMingLiU" w:cstheme="minorHAnsi"/>
        </w:rPr>
        <w:t>1.</w:t>
      </w:r>
      <w:r w:rsidRPr="0045580C">
        <w:rPr>
          <w:rFonts w:eastAsia="PMingLiU" w:cstheme="minorHAnsi"/>
        </w:rPr>
        <w:t>若監理機關要求寄存本合約之副本或此等寄存係依相關資料保護法之要求，則資料匯出者同意寄存。</w:t>
      </w:r>
    </w:p>
    <w:p w14:paraId="62BCFC22" w14:textId="77777777" w:rsidR="002720F2" w:rsidRPr="0045580C" w:rsidRDefault="002720F2" w:rsidP="002720F2">
      <w:pPr>
        <w:pStyle w:val="ProductList-Body"/>
        <w:spacing w:after="120"/>
        <w:rPr>
          <w:rFonts w:eastAsia="PMingLiU" w:cstheme="minorHAnsi"/>
        </w:rPr>
      </w:pPr>
      <w:r w:rsidRPr="0045580C">
        <w:rPr>
          <w:rFonts w:eastAsia="PMingLiU" w:cstheme="minorHAnsi"/>
        </w:rPr>
        <w:t>2.</w:t>
      </w:r>
      <w:r w:rsidRPr="0045580C">
        <w:rPr>
          <w:rFonts w:eastAsia="PMingLiU" w:cstheme="minorHAnsi"/>
        </w:rPr>
        <w:t>各方當事人同意監理機關有權對資料匯入者和任何輔助處理者進行稽核，其稽核範圍與依相關資料保護法而對資料匯入者進行之稽核所適用的範圍相同，亦受相同的條件拘束。</w:t>
      </w:r>
    </w:p>
    <w:p w14:paraId="62BCFC23" w14:textId="77777777" w:rsidR="002720F2" w:rsidRPr="0045580C" w:rsidRDefault="002720F2" w:rsidP="002720F2">
      <w:pPr>
        <w:pStyle w:val="ProductList-Body"/>
        <w:spacing w:after="120"/>
        <w:rPr>
          <w:rFonts w:eastAsia="PMingLiU" w:cstheme="minorHAnsi"/>
        </w:rPr>
      </w:pPr>
      <w:r w:rsidRPr="0045580C">
        <w:rPr>
          <w:rFonts w:eastAsia="PMingLiU" w:cstheme="minorHAnsi"/>
        </w:rPr>
        <w:t>3.</w:t>
      </w:r>
      <w:r w:rsidRPr="0045580C">
        <w:rPr>
          <w:rFonts w:eastAsia="PMingLiU" w:cstheme="minorHAnsi"/>
        </w:rPr>
        <w:t>關於資料匯入者所適用之法律的存在性或任何輔助處理者妨礙對資料匯入者或任何輔助處理者進行之稽核，資料匯入者應依第</w:t>
      </w:r>
      <w:r w:rsidRPr="0045580C">
        <w:rPr>
          <w:rFonts w:eastAsia="PMingLiU" w:cstheme="minorHAnsi"/>
        </w:rPr>
        <w:t xml:space="preserve"> 2 </w:t>
      </w:r>
      <w:r w:rsidRPr="0045580C">
        <w:rPr>
          <w:rFonts w:eastAsia="PMingLiU" w:cstheme="minorHAnsi"/>
        </w:rPr>
        <w:t>項之規定立即通知資料匯出者。在此種情況下，資料匯出者應有權採取條款</w:t>
      </w:r>
      <w:r w:rsidRPr="0045580C">
        <w:rPr>
          <w:rFonts w:eastAsia="PMingLiU" w:cstheme="minorHAnsi"/>
        </w:rPr>
        <w:t xml:space="preserve"> 5 (b) </w:t>
      </w:r>
      <w:r w:rsidRPr="0045580C">
        <w:rPr>
          <w:rFonts w:eastAsia="PMingLiU" w:cstheme="minorHAnsi"/>
        </w:rPr>
        <w:t>中所預見之措施。</w:t>
      </w:r>
    </w:p>
    <w:p w14:paraId="62BCFC24" w14:textId="77777777" w:rsidR="002720F2" w:rsidRPr="0045580C" w:rsidRDefault="002720F2" w:rsidP="002720F2">
      <w:pPr>
        <w:pStyle w:val="ProductList-Body"/>
        <w:spacing w:after="120"/>
        <w:jc w:val="center"/>
        <w:outlineLvl w:val="1"/>
        <w:rPr>
          <w:rFonts w:eastAsia="PMingLiU" w:cstheme="minorHAnsi"/>
        </w:rPr>
      </w:pPr>
      <w:bookmarkStart w:id="224" w:name="_Toc26972899"/>
      <w:r w:rsidRPr="0045580C">
        <w:rPr>
          <w:rFonts w:eastAsia="PMingLiU" w:cstheme="minorHAnsi"/>
          <w:b/>
        </w:rPr>
        <w:t>條款</w:t>
      </w:r>
      <w:r w:rsidRPr="0045580C">
        <w:rPr>
          <w:rFonts w:eastAsia="PMingLiU" w:cstheme="minorHAnsi"/>
          <w:b/>
        </w:rPr>
        <w:t xml:space="preserve"> 9</w:t>
      </w:r>
      <w:r w:rsidRPr="0045580C">
        <w:rPr>
          <w:rFonts w:eastAsia="PMingLiU" w:cstheme="minorHAnsi"/>
          <w:b/>
        </w:rPr>
        <w:t>：準據法。</w:t>
      </w:r>
      <w:bookmarkEnd w:id="224"/>
    </w:p>
    <w:p w14:paraId="62BCFC25" w14:textId="77777777" w:rsidR="002720F2" w:rsidRPr="0045580C" w:rsidRDefault="002720F2" w:rsidP="002720F2">
      <w:pPr>
        <w:pStyle w:val="ProductList-Body"/>
        <w:spacing w:after="120"/>
        <w:rPr>
          <w:rFonts w:eastAsia="PMingLiU" w:cstheme="minorHAnsi"/>
        </w:rPr>
      </w:pPr>
      <w:r w:rsidRPr="0045580C">
        <w:rPr>
          <w:rFonts w:eastAsia="PMingLiU" w:cstheme="minorHAnsi"/>
        </w:rPr>
        <w:t>條款應以建立資料匯出者所在之會員國的法律為準據法。</w:t>
      </w:r>
    </w:p>
    <w:p w14:paraId="62BCFC26" w14:textId="77777777" w:rsidR="002720F2" w:rsidRPr="0045580C" w:rsidRDefault="002720F2" w:rsidP="002720F2">
      <w:pPr>
        <w:pStyle w:val="ProductList-Body"/>
        <w:keepNext/>
        <w:spacing w:after="120"/>
        <w:jc w:val="center"/>
        <w:outlineLvl w:val="1"/>
        <w:rPr>
          <w:rFonts w:eastAsia="PMingLiU" w:cstheme="minorHAnsi"/>
        </w:rPr>
      </w:pPr>
      <w:bookmarkStart w:id="225" w:name="_Toc26972900"/>
      <w:r w:rsidRPr="0045580C">
        <w:rPr>
          <w:rFonts w:eastAsia="PMingLiU" w:cstheme="minorHAnsi"/>
          <w:b/>
        </w:rPr>
        <w:t>條款</w:t>
      </w:r>
      <w:r w:rsidRPr="0045580C">
        <w:rPr>
          <w:rFonts w:eastAsia="PMingLiU" w:cstheme="minorHAnsi"/>
          <w:b/>
        </w:rPr>
        <w:t xml:space="preserve"> 10</w:t>
      </w:r>
      <w:r w:rsidRPr="0045580C">
        <w:rPr>
          <w:rFonts w:eastAsia="PMingLiU" w:cstheme="minorHAnsi"/>
          <w:b/>
        </w:rPr>
        <w:t>：合約差異</w:t>
      </w:r>
      <w:bookmarkEnd w:id="225"/>
    </w:p>
    <w:p w14:paraId="62BCFC27" w14:textId="77777777" w:rsidR="002720F2" w:rsidRPr="0045580C" w:rsidRDefault="002720F2" w:rsidP="002720F2">
      <w:pPr>
        <w:pStyle w:val="ProductList-Body"/>
        <w:spacing w:after="120"/>
        <w:rPr>
          <w:rFonts w:eastAsia="PMingLiU" w:cstheme="minorHAnsi"/>
        </w:rPr>
      </w:pPr>
      <w:r w:rsidRPr="0045580C">
        <w:rPr>
          <w:rFonts w:eastAsia="PMingLiU" w:cstheme="minorHAnsi"/>
        </w:rPr>
        <w:t>各方當事人承諾不會更改或修改條款。這並不會排除各方當事人於必要時新增業務相關問題條款，但前提是新增條款不會與原條款相牴觸。</w:t>
      </w:r>
    </w:p>
    <w:p w14:paraId="62BCFC28" w14:textId="77777777" w:rsidR="002720F2" w:rsidRPr="0045580C" w:rsidRDefault="002720F2" w:rsidP="002720F2">
      <w:pPr>
        <w:pStyle w:val="ProductList-Body"/>
        <w:spacing w:after="120"/>
        <w:jc w:val="center"/>
        <w:outlineLvl w:val="1"/>
        <w:rPr>
          <w:rFonts w:eastAsia="PMingLiU" w:cstheme="minorHAnsi"/>
        </w:rPr>
      </w:pPr>
      <w:bookmarkStart w:id="226" w:name="_Toc26972901"/>
      <w:r w:rsidRPr="0045580C">
        <w:rPr>
          <w:rFonts w:eastAsia="PMingLiU" w:cstheme="minorHAnsi"/>
          <w:b/>
        </w:rPr>
        <w:t>條款</w:t>
      </w:r>
      <w:r w:rsidRPr="0045580C">
        <w:rPr>
          <w:rFonts w:eastAsia="PMingLiU" w:cstheme="minorHAnsi"/>
          <w:b/>
        </w:rPr>
        <w:t xml:space="preserve"> 11</w:t>
      </w:r>
      <w:r w:rsidRPr="0045580C">
        <w:rPr>
          <w:rFonts w:eastAsia="PMingLiU" w:cstheme="minorHAnsi"/>
          <w:b/>
        </w:rPr>
        <w:t>：次處理</w:t>
      </w:r>
      <w:bookmarkEnd w:id="226"/>
    </w:p>
    <w:p w14:paraId="62BCFC29" w14:textId="77777777" w:rsidR="002720F2" w:rsidRPr="0045580C" w:rsidRDefault="002720F2" w:rsidP="002720F2">
      <w:pPr>
        <w:pStyle w:val="ProductList-Body"/>
        <w:spacing w:after="120"/>
        <w:rPr>
          <w:rFonts w:eastAsia="PMingLiU" w:cstheme="minorHAnsi"/>
        </w:rPr>
      </w:pPr>
      <w:r w:rsidRPr="0045580C">
        <w:rPr>
          <w:rFonts w:eastAsia="PMingLiU" w:cstheme="minorHAnsi"/>
        </w:rPr>
        <w:t>1.</w:t>
      </w:r>
      <w:r w:rsidRPr="0045580C">
        <w:rPr>
          <w:rFonts w:eastAsia="PMingLiU" w:cstheme="minorHAnsi"/>
        </w:rPr>
        <w:t>在未經資料匯出者之事先書面同意之前，資料匯入者不應轉包其依條款代表資料匯入者執行之任何處理作業。若資料匯入者在取得資料匯出者之同意的情況下轉包依條款所規定之義務，應僅能透過與輔助處理者簽訂書面協議的方式達成，而且輔助處理者依該協議應承擔之義務與資料匯入者依條款應承擔之義務應相同。若輔助處理者無法履行依此等書面合約應盡之資料保護義務，則資料匯入者仍應就輔助處理者依此等合約對義務之履行情況，對資料匯出者負起完整之賠償責任。</w:t>
      </w:r>
    </w:p>
    <w:p w14:paraId="62BCFC2A" w14:textId="77777777" w:rsidR="002720F2" w:rsidRPr="0045580C" w:rsidRDefault="002720F2" w:rsidP="002720F2">
      <w:pPr>
        <w:pStyle w:val="ProductList-Body"/>
        <w:spacing w:after="120"/>
        <w:rPr>
          <w:rFonts w:eastAsia="PMingLiU" w:cstheme="minorHAnsi"/>
        </w:rPr>
      </w:pPr>
      <w:r w:rsidRPr="0045580C">
        <w:rPr>
          <w:rFonts w:eastAsia="PMingLiU" w:cstheme="minorHAnsi"/>
        </w:rPr>
        <w:t>2.</w:t>
      </w:r>
      <w:r w:rsidRPr="0045580C">
        <w:rPr>
          <w:rFonts w:eastAsia="PMingLiU" w:cstheme="minorHAnsi"/>
        </w:rPr>
        <w:t>若因為資料匯出者或資料匯入者依事實已消失或在法律上已不存在或無力償還，且沒有繼任實體依合約或法律運用承擔資料匯出者或資料匯出者之完整法律義務，致使資料當事人無法依條款</w:t>
      </w:r>
      <w:r w:rsidRPr="0045580C">
        <w:rPr>
          <w:rFonts w:eastAsia="PMingLiU" w:cstheme="minorHAnsi"/>
        </w:rPr>
        <w:t xml:space="preserve"> 6 </w:t>
      </w:r>
      <w:r w:rsidRPr="0045580C">
        <w:rPr>
          <w:rFonts w:eastAsia="PMingLiU" w:cstheme="minorHAnsi"/>
        </w:rPr>
        <w:t>第</w:t>
      </w:r>
      <w:r w:rsidRPr="0045580C">
        <w:rPr>
          <w:rFonts w:eastAsia="PMingLiU" w:cstheme="minorHAnsi"/>
        </w:rPr>
        <w:t xml:space="preserve"> 1 </w:t>
      </w:r>
      <w:r w:rsidRPr="0045580C">
        <w:rPr>
          <w:rFonts w:eastAsia="PMingLiU" w:cstheme="minorHAnsi"/>
        </w:rPr>
        <w:t>項之規定對資料匯出者或資料匯入者提起賠償索賠，資料匯入者與輔助處理者間簽訂之事先書面合約亦應如條款</w:t>
      </w:r>
      <w:r w:rsidRPr="0045580C">
        <w:rPr>
          <w:rFonts w:eastAsia="PMingLiU" w:cstheme="minorHAnsi"/>
        </w:rPr>
        <w:t xml:space="preserve"> 3 </w:t>
      </w:r>
      <w:r w:rsidRPr="0045580C">
        <w:rPr>
          <w:rFonts w:eastAsia="PMingLiU" w:cstheme="minorHAnsi"/>
        </w:rPr>
        <w:t>中所規定提供第三方受益人條款。輔助處理者之此等第三人責任應限於其依條款所進行之本身的處理作業。</w:t>
      </w:r>
    </w:p>
    <w:p w14:paraId="62BCFC2B" w14:textId="77777777" w:rsidR="002720F2" w:rsidRPr="0045580C" w:rsidRDefault="002720F2" w:rsidP="002720F2">
      <w:pPr>
        <w:pStyle w:val="ProductList-Body"/>
        <w:spacing w:after="120"/>
        <w:rPr>
          <w:rFonts w:eastAsia="PMingLiU" w:cstheme="minorHAnsi"/>
        </w:rPr>
      </w:pPr>
      <w:r w:rsidRPr="0045580C">
        <w:rPr>
          <w:rFonts w:eastAsia="PMingLiU" w:cstheme="minorHAnsi"/>
        </w:rPr>
        <w:t>3.</w:t>
      </w:r>
      <w:r w:rsidRPr="0045580C">
        <w:rPr>
          <w:rFonts w:eastAsia="PMingLiU" w:cstheme="minorHAnsi"/>
        </w:rPr>
        <w:t>第</w:t>
      </w:r>
      <w:r w:rsidRPr="0045580C">
        <w:rPr>
          <w:rFonts w:eastAsia="PMingLiU" w:cstheme="minorHAnsi"/>
        </w:rPr>
        <w:t xml:space="preserve"> 1 </w:t>
      </w:r>
      <w:r w:rsidRPr="0045580C">
        <w:rPr>
          <w:rFonts w:eastAsia="PMingLiU" w:cstheme="minorHAnsi"/>
        </w:rPr>
        <w:t>項中所指稱之輔助處理合約的資料保護方面相關條款，應以建立資料匯出者所在之會員國的法律為準據法。</w:t>
      </w:r>
    </w:p>
    <w:p w14:paraId="62BCFC2C" w14:textId="77777777" w:rsidR="002720F2" w:rsidRPr="0045580C" w:rsidRDefault="002720F2" w:rsidP="002720F2">
      <w:pPr>
        <w:pStyle w:val="ProductList-Body"/>
        <w:spacing w:after="120"/>
        <w:rPr>
          <w:rFonts w:eastAsia="PMingLiU" w:cstheme="minorHAnsi"/>
        </w:rPr>
      </w:pPr>
      <w:r w:rsidRPr="0045580C">
        <w:rPr>
          <w:rFonts w:eastAsia="PMingLiU" w:cstheme="minorHAnsi"/>
        </w:rPr>
        <w:t>4.</w:t>
      </w:r>
      <w:r w:rsidRPr="0045580C">
        <w:rPr>
          <w:rFonts w:eastAsia="PMingLiU" w:cstheme="minorHAnsi"/>
        </w:rPr>
        <w:t>資料匯出者應保留一份依條款簽訂之次處理合約清單，並應由資料匯入者依照條款</w:t>
      </w:r>
      <w:r w:rsidRPr="0045580C">
        <w:rPr>
          <w:rFonts w:eastAsia="PMingLiU" w:cstheme="minorHAnsi"/>
        </w:rPr>
        <w:t xml:space="preserve"> 5 (j) </w:t>
      </w:r>
      <w:r w:rsidRPr="0045580C">
        <w:rPr>
          <w:rFonts w:eastAsia="PMingLiU" w:cstheme="minorHAnsi"/>
        </w:rPr>
        <w:t>發出通知，每年至少應更新一次。該清單應提供給資料匯出者之資料保護監理機關。</w:t>
      </w:r>
    </w:p>
    <w:p w14:paraId="62BCFC2D" w14:textId="77777777" w:rsidR="002720F2" w:rsidRPr="0045580C" w:rsidRDefault="002720F2" w:rsidP="002720F2">
      <w:pPr>
        <w:pStyle w:val="ProductList-Body"/>
        <w:spacing w:after="120"/>
        <w:jc w:val="center"/>
        <w:outlineLvl w:val="1"/>
        <w:rPr>
          <w:rFonts w:eastAsia="PMingLiU" w:cstheme="minorHAnsi"/>
        </w:rPr>
      </w:pPr>
      <w:bookmarkStart w:id="227" w:name="_Toc26972902"/>
      <w:r w:rsidRPr="0045580C">
        <w:rPr>
          <w:rFonts w:eastAsia="PMingLiU" w:cstheme="minorHAnsi"/>
          <w:b/>
        </w:rPr>
        <w:t>條款</w:t>
      </w:r>
      <w:r w:rsidRPr="0045580C">
        <w:rPr>
          <w:rFonts w:eastAsia="PMingLiU" w:cstheme="minorHAnsi"/>
          <w:b/>
        </w:rPr>
        <w:t xml:space="preserve"> 12</w:t>
      </w:r>
      <w:r w:rsidRPr="0045580C">
        <w:rPr>
          <w:rFonts w:eastAsia="PMingLiU" w:cstheme="minorHAnsi"/>
          <w:b/>
        </w:rPr>
        <w:t>：個人資料處理服務終止後之義務</w:t>
      </w:r>
      <w:bookmarkEnd w:id="227"/>
    </w:p>
    <w:p w14:paraId="62BCFC2E" w14:textId="77777777" w:rsidR="002720F2" w:rsidRPr="0045580C" w:rsidRDefault="002720F2" w:rsidP="002720F2">
      <w:pPr>
        <w:pStyle w:val="ProductList-Body"/>
        <w:spacing w:after="120"/>
        <w:rPr>
          <w:rFonts w:eastAsia="PMingLiU" w:cstheme="minorHAnsi"/>
        </w:rPr>
      </w:pPr>
      <w:r w:rsidRPr="0045580C">
        <w:rPr>
          <w:rFonts w:eastAsia="PMingLiU" w:cstheme="minorHAnsi"/>
        </w:rPr>
        <w:lastRenderedPageBreak/>
        <w:t>1.</w:t>
      </w:r>
      <w:r w:rsidRPr="0045580C">
        <w:rPr>
          <w:rFonts w:eastAsia="PMingLiU" w:cstheme="minorHAnsi"/>
        </w:rPr>
        <w:t>各方當事人同意，資料處理服務之條款的終止時，資料匯入者和輔助處理者應依資料匯出者之選擇，將已移轉之所有個人資料及其副本退還給資料匯入者，或應銷毀所有個人資料並提供已銷毀證明給資料匯出者，但若法律規定資料匯入者不得退還或銷毀已移轉之所有或部分個人資料則不在此限。若是如此，資料匯入者擔保其將保證已移轉之個人資料的機密性，且不會再主動處理已移轉之個人資料。</w:t>
      </w:r>
    </w:p>
    <w:p w14:paraId="62BCFC2F" w14:textId="77777777" w:rsidR="002720F2" w:rsidRPr="0045580C" w:rsidRDefault="002720F2" w:rsidP="002720F2">
      <w:pPr>
        <w:pStyle w:val="ProductList-Body"/>
        <w:spacing w:after="120"/>
        <w:rPr>
          <w:rFonts w:eastAsia="PMingLiU" w:cstheme="minorHAnsi"/>
        </w:rPr>
      </w:pPr>
      <w:r w:rsidRPr="0045580C">
        <w:rPr>
          <w:rFonts w:eastAsia="PMingLiU" w:cstheme="minorHAnsi"/>
        </w:rPr>
        <w:t>2.</w:t>
      </w:r>
      <w:r w:rsidRPr="0045580C">
        <w:rPr>
          <w:rFonts w:eastAsia="PMingLiU" w:cstheme="minorHAnsi"/>
        </w:rPr>
        <w:t>資料匯入者及輔助處理者擔保若資料匯出者及</w:t>
      </w:r>
      <w:r w:rsidRPr="0045580C">
        <w:rPr>
          <w:rFonts w:eastAsia="PMingLiU" w:cstheme="minorHAnsi"/>
        </w:rPr>
        <w:t>/</w:t>
      </w:r>
      <w:r w:rsidRPr="0045580C">
        <w:rPr>
          <w:rFonts w:eastAsia="PMingLiU" w:cstheme="minorHAnsi"/>
        </w:rPr>
        <w:t>或監理機關提出要求，其會提交其資料處理設施之資料，以供第</w:t>
      </w:r>
      <w:r w:rsidRPr="0045580C">
        <w:rPr>
          <w:rFonts w:eastAsia="PMingLiU" w:cstheme="minorHAnsi"/>
        </w:rPr>
        <w:t xml:space="preserve"> 1 </w:t>
      </w:r>
      <w:r w:rsidRPr="0045580C">
        <w:rPr>
          <w:rFonts w:eastAsia="PMingLiU" w:cstheme="minorHAnsi"/>
        </w:rPr>
        <w:t>項中載明之稽核措施使用。</w:t>
      </w:r>
    </w:p>
    <w:p w14:paraId="62BCFC30" w14:textId="77777777" w:rsidR="002720F2" w:rsidRPr="0045580C" w:rsidRDefault="002720F2" w:rsidP="002720F2">
      <w:pPr>
        <w:pStyle w:val="ProductList-Body"/>
        <w:spacing w:after="120"/>
        <w:jc w:val="center"/>
        <w:outlineLvl w:val="1"/>
        <w:rPr>
          <w:rFonts w:eastAsia="PMingLiU" w:cstheme="minorHAnsi"/>
        </w:rPr>
      </w:pPr>
      <w:bookmarkStart w:id="228" w:name="Appendix1toAttachment3"/>
      <w:bookmarkStart w:id="229" w:name="_Toc26972903"/>
      <w:bookmarkStart w:id="230" w:name="Appendix1toAttachment2"/>
      <w:r w:rsidRPr="0045580C">
        <w:rPr>
          <w:rFonts w:eastAsia="PMingLiU" w:cstheme="minorHAnsi"/>
          <w:b/>
        </w:rPr>
        <w:t>標準合約條款之附錄</w:t>
      </w:r>
      <w:r w:rsidRPr="0045580C">
        <w:rPr>
          <w:rFonts w:eastAsia="PMingLiU" w:cstheme="minorHAnsi"/>
          <w:b/>
        </w:rPr>
        <w:t xml:space="preserve"> 1</w:t>
      </w:r>
      <w:bookmarkEnd w:id="228"/>
      <w:bookmarkEnd w:id="229"/>
    </w:p>
    <w:bookmarkEnd w:id="230"/>
    <w:p w14:paraId="62BCFC31" w14:textId="77777777" w:rsidR="002720F2" w:rsidRPr="0045580C" w:rsidRDefault="002720F2" w:rsidP="002720F2">
      <w:pPr>
        <w:pStyle w:val="ProductList-Body"/>
        <w:spacing w:after="120"/>
        <w:rPr>
          <w:rFonts w:eastAsia="PMingLiU" w:cstheme="minorHAnsi"/>
        </w:rPr>
      </w:pPr>
      <w:r w:rsidRPr="0045580C">
        <w:rPr>
          <w:rFonts w:eastAsia="PMingLiU" w:cstheme="minorHAnsi"/>
          <w:b/>
          <w:bCs/>
        </w:rPr>
        <w:t>資料匯出者</w:t>
      </w:r>
      <w:r w:rsidRPr="0045580C">
        <w:rPr>
          <w:rFonts w:eastAsia="PMingLiU" w:cstheme="minorHAnsi"/>
        </w:rPr>
        <w:t>：客戶即為資料匯出者。依照</w:t>
      </w:r>
      <w:r w:rsidRPr="0045580C">
        <w:rPr>
          <w:rFonts w:eastAsia="PMingLiU" w:cstheme="minorHAnsi"/>
        </w:rPr>
        <w:t xml:space="preserve"> DPA </w:t>
      </w:r>
      <w:r w:rsidRPr="0045580C">
        <w:rPr>
          <w:rFonts w:eastAsia="PMingLiU" w:cstheme="minorHAnsi"/>
        </w:rPr>
        <w:t>及</w:t>
      </w:r>
      <w:r w:rsidRPr="0045580C">
        <w:rPr>
          <w:rFonts w:eastAsia="PMingLiU" w:cstheme="minorHAnsi"/>
        </w:rPr>
        <w:t xml:space="preserve"> OST </w:t>
      </w:r>
      <w:r w:rsidRPr="0045580C">
        <w:rPr>
          <w:rFonts w:eastAsia="PMingLiU" w:cstheme="minorHAnsi"/>
        </w:rPr>
        <w:t>所載，資料匯出者係線上服務之使用者。</w:t>
      </w:r>
    </w:p>
    <w:p w14:paraId="62BCFC32" w14:textId="77777777" w:rsidR="002720F2" w:rsidRPr="0045580C" w:rsidRDefault="002720F2" w:rsidP="002720F2">
      <w:pPr>
        <w:pStyle w:val="ProductList-Body"/>
        <w:spacing w:after="120"/>
        <w:rPr>
          <w:rFonts w:eastAsia="PMingLiU" w:cstheme="minorHAnsi"/>
        </w:rPr>
      </w:pPr>
      <w:r w:rsidRPr="0045580C">
        <w:rPr>
          <w:rFonts w:eastAsia="PMingLiU" w:cstheme="minorHAnsi"/>
          <w:b/>
        </w:rPr>
        <w:t>資料匯入者：</w:t>
      </w:r>
      <w:r w:rsidRPr="0045580C">
        <w:rPr>
          <w:rFonts w:eastAsia="PMingLiU" w:cstheme="minorHAnsi"/>
        </w:rPr>
        <w:t>資料匯入者係指</w:t>
      </w:r>
      <w:r w:rsidRPr="0045580C">
        <w:rPr>
          <w:rFonts w:eastAsia="PMingLiU" w:cstheme="minorHAnsi"/>
        </w:rPr>
        <w:t xml:space="preserve"> MICROSOFT CORPORATION</w:t>
      </w:r>
      <w:r w:rsidRPr="0045580C">
        <w:rPr>
          <w:rFonts w:eastAsia="PMingLiU" w:cstheme="minorHAnsi"/>
        </w:rPr>
        <w:t>，其為全球性軟體及服務之製造商。</w:t>
      </w:r>
    </w:p>
    <w:p w14:paraId="62BCFC33" w14:textId="77777777" w:rsidR="002720F2" w:rsidRPr="0045580C" w:rsidRDefault="002720F2" w:rsidP="002720F2">
      <w:pPr>
        <w:pStyle w:val="ProductList-Body"/>
        <w:spacing w:after="120"/>
        <w:rPr>
          <w:rFonts w:eastAsia="PMingLiU" w:cstheme="minorHAnsi"/>
        </w:rPr>
      </w:pPr>
      <w:r w:rsidRPr="0045580C">
        <w:rPr>
          <w:rFonts w:eastAsia="PMingLiU" w:cstheme="minorHAnsi"/>
          <w:b/>
        </w:rPr>
        <w:t>資料當事人</w:t>
      </w:r>
      <w:r w:rsidRPr="0045580C">
        <w:rPr>
          <w:rFonts w:eastAsia="PMingLiU" w:cstheme="minorHAnsi"/>
        </w:rPr>
        <w:t>：資料當事人包括資料匯出者之代表和使用者，包含資料匯出者之員工、承攬人、共同創作者和客戶。資料當事人也可能包括試圖透過資料匯入者所提供之服務，進行通訊或將個人資訊移轉予該服務使用者之個人。</w:t>
      </w:r>
      <w:r w:rsidRPr="0045580C">
        <w:rPr>
          <w:rFonts w:eastAsia="PMingLiU" w:cstheme="minorHAnsi"/>
          <w:szCs w:val="18"/>
        </w:rPr>
        <w:t xml:space="preserve">Microsoft </w:t>
      </w:r>
      <w:r w:rsidRPr="0045580C">
        <w:rPr>
          <w:rFonts w:eastAsia="PMingLiU" w:cstheme="minorHAnsi"/>
          <w:szCs w:val="18"/>
        </w:rPr>
        <w:t>認知，客戶得根據其對線上服務的使用情形，選擇將下列類型當事人的個人資料納入客戶資料：</w:t>
      </w:r>
    </w:p>
    <w:p w14:paraId="62BCFC34" w14:textId="77777777" w:rsidR="002720F2" w:rsidRPr="0045580C" w:rsidRDefault="002720F2" w:rsidP="002720F2">
      <w:pPr>
        <w:numPr>
          <w:ilvl w:val="0"/>
          <w:numId w:val="8"/>
        </w:numPr>
        <w:spacing w:after="120" w:line="240" w:lineRule="auto"/>
        <w:rPr>
          <w:rFonts w:eastAsia="PMingLiU" w:cstheme="minorHAnsi"/>
        </w:rPr>
      </w:pPr>
      <w:r w:rsidRPr="0045580C">
        <w:rPr>
          <w:rFonts w:eastAsia="PMingLiU" w:cstheme="minorHAnsi"/>
          <w:color w:val="212121"/>
          <w:sz w:val="18"/>
          <w:szCs w:val="18"/>
        </w:rPr>
        <w:t>資料匯出者的員工、約聘人員及臨時員工</w:t>
      </w:r>
      <w:r w:rsidRPr="0045580C">
        <w:rPr>
          <w:rFonts w:eastAsia="PMingLiU" w:cstheme="minorHAnsi"/>
          <w:color w:val="212121"/>
          <w:sz w:val="18"/>
          <w:szCs w:val="18"/>
        </w:rPr>
        <w:t xml:space="preserve"> (</w:t>
      </w:r>
      <w:r w:rsidRPr="0045580C">
        <w:rPr>
          <w:rFonts w:eastAsia="PMingLiU" w:cstheme="minorHAnsi"/>
          <w:color w:val="212121"/>
          <w:sz w:val="18"/>
          <w:szCs w:val="18"/>
        </w:rPr>
        <w:t>包括現任、前任、即將上任者</w:t>
      </w:r>
      <w:r w:rsidRPr="0045580C">
        <w:rPr>
          <w:rFonts w:eastAsia="PMingLiU" w:cstheme="minorHAnsi"/>
          <w:color w:val="212121"/>
          <w:sz w:val="18"/>
          <w:szCs w:val="18"/>
        </w:rPr>
        <w:t>)</w:t>
      </w:r>
      <w:r w:rsidRPr="0045580C">
        <w:rPr>
          <w:rFonts w:eastAsia="PMingLiU" w:cstheme="minorHAnsi"/>
          <w:color w:val="212121"/>
          <w:sz w:val="18"/>
          <w:szCs w:val="18"/>
        </w:rPr>
        <w:t>；</w:t>
      </w:r>
    </w:p>
    <w:p w14:paraId="62BCFC35" w14:textId="77777777" w:rsidR="002720F2" w:rsidRPr="0045580C" w:rsidRDefault="002720F2" w:rsidP="002720F2">
      <w:pPr>
        <w:numPr>
          <w:ilvl w:val="0"/>
          <w:numId w:val="8"/>
        </w:numPr>
        <w:spacing w:after="120" w:line="240" w:lineRule="auto"/>
        <w:rPr>
          <w:rFonts w:eastAsia="PMingLiU" w:cstheme="minorHAnsi"/>
        </w:rPr>
      </w:pPr>
      <w:r w:rsidRPr="0045580C">
        <w:rPr>
          <w:rFonts w:eastAsia="PMingLiU" w:cstheme="minorHAnsi"/>
          <w:color w:val="212121"/>
          <w:sz w:val="18"/>
          <w:szCs w:val="18"/>
        </w:rPr>
        <w:t>以上人員的被撫養人；</w:t>
      </w:r>
    </w:p>
    <w:p w14:paraId="62BCFC36" w14:textId="77777777" w:rsidR="002720F2" w:rsidRPr="0045580C" w:rsidRDefault="002720F2" w:rsidP="002720F2">
      <w:pPr>
        <w:numPr>
          <w:ilvl w:val="0"/>
          <w:numId w:val="8"/>
        </w:numPr>
        <w:spacing w:after="120" w:line="240" w:lineRule="auto"/>
        <w:rPr>
          <w:rFonts w:eastAsia="PMingLiU" w:cstheme="minorHAnsi"/>
        </w:rPr>
      </w:pPr>
      <w:r w:rsidRPr="0045580C">
        <w:rPr>
          <w:rFonts w:eastAsia="PMingLiU" w:cstheme="minorHAnsi"/>
          <w:color w:val="212121"/>
          <w:sz w:val="18"/>
          <w:szCs w:val="18"/>
        </w:rPr>
        <w:t>資料匯出者的合作者</w:t>
      </w:r>
      <w:r w:rsidRPr="0045580C">
        <w:rPr>
          <w:rFonts w:eastAsia="PMingLiU" w:cstheme="minorHAnsi"/>
          <w:color w:val="212121"/>
          <w:sz w:val="18"/>
          <w:szCs w:val="18"/>
        </w:rPr>
        <w:t>/</w:t>
      </w:r>
      <w:r w:rsidRPr="0045580C">
        <w:rPr>
          <w:rFonts w:eastAsia="PMingLiU" w:cstheme="minorHAnsi"/>
          <w:color w:val="212121"/>
          <w:sz w:val="18"/>
          <w:szCs w:val="18"/>
        </w:rPr>
        <w:t>連絡人</w:t>
      </w:r>
      <w:r w:rsidRPr="0045580C">
        <w:rPr>
          <w:rFonts w:eastAsia="PMingLiU" w:cstheme="minorHAnsi"/>
          <w:color w:val="212121"/>
          <w:sz w:val="18"/>
          <w:szCs w:val="18"/>
        </w:rPr>
        <w:t xml:space="preserve"> (</w:t>
      </w:r>
      <w:r w:rsidRPr="0045580C">
        <w:rPr>
          <w:rFonts w:eastAsia="PMingLiU" w:cstheme="minorHAnsi"/>
          <w:color w:val="212121"/>
          <w:sz w:val="18"/>
          <w:szCs w:val="18"/>
        </w:rPr>
        <w:t>自然人</w:t>
      </w:r>
      <w:r w:rsidRPr="0045580C">
        <w:rPr>
          <w:rFonts w:eastAsia="PMingLiU" w:cstheme="minorHAnsi"/>
          <w:color w:val="212121"/>
          <w:sz w:val="18"/>
          <w:szCs w:val="18"/>
        </w:rPr>
        <w:t>)</w:t>
      </w:r>
      <w:r w:rsidRPr="0045580C">
        <w:rPr>
          <w:rFonts w:eastAsia="PMingLiU" w:cstheme="minorHAnsi"/>
          <w:color w:val="212121"/>
          <w:sz w:val="18"/>
          <w:szCs w:val="18"/>
        </w:rPr>
        <w:t>，或法律實體合作者</w:t>
      </w:r>
      <w:r w:rsidRPr="0045580C">
        <w:rPr>
          <w:rFonts w:eastAsia="PMingLiU" w:cstheme="minorHAnsi"/>
          <w:color w:val="212121"/>
          <w:sz w:val="18"/>
          <w:szCs w:val="18"/>
        </w:rPr>
        <w:t>/</w:t>
      </w:r>
      <w:r w:rsidRPr="0045580C">
        <w:rPr>
          <w:rFonts w:eastAsia="PMingLiU" w:cstheme="minorHAnsi"/>
          <w:color w:val="212121"/>
          <w:sz w:val="18"/>
          <w:szCs w:val="18"/>
        </w:rPr>
        <w:t>連絡人的員工、約聘人員及臨時員工</w:t>
      </w:r>
      <w:r w:rsidRPr="0045580C">
        <w:rPr>
          <w:rFonts w:eastAsia="PMingLiU" w:cstheme="minorHAnsi"/>
          <w:color w:val="212121"/>
          <w:sz w:val="18"/>
          <w:szCs w:val="18"/>
        </w:rPr>
        <w:t xml:space="preserve"> (</w:t>
      </w:r>
      <w:r w:rsidRPr="0045580C">
        <w:rPr>
          <w:rFonts w:eastAsia="PMingLiU" w:cstheme="minorHAnsi"/>
          <w:color w:val="212121"/>
          <w:sz w:val="18"/>
          <w:szCs w:val="18"/>
        </w:rPr>
        <w:t>包括現任、前任、即將上任者</w:t>
      </w:r>
      <w:r w:rsidRPr="0045580C">
        <w:rPr>
          <w:rFonts w:eastAsia="PMingLiU" w:cstheme="minorHAnsi"/>
          <w:color w:val="212121"/>
          <w:sz w:val="18"/>
          <w:szCs w:val="18"/>
        </w:rPr>
        <w:t>)</w:t>
      </w:r>
      <w:r w:rsidRPr="0045580C">
        <w:rPr>
          <w:rFonts w:eastAsia="PMingLiU" w:cstheme="minorHAnsi"/>
          <w:color w:val="212121"/>
          <w:sz w:val="18"/>
          <w:szCs w:val="18"/>
        </w:rPr>
        <w:t>；</w:t>
      </w:r>
    </w:p>
    <w:p w14:paraId="62BCFC37" w14:textId="77777777" w:rsidR="002720F2" w:rsidRPr="0045580C" w:rsidRDefault="002720F2" w:rsidP="002720F2">
      <w:pPr>
        <w:numPr>
          <w:ilvl w:val="0"/>
          <w:numId w:val="8"/>
        </w:numPr>
        <w:spacing w:after="120" w:line="240" w:lineRule="auto"/>
        <w:rPr>
          <w:rFonts w:eastAsia="PMingLiU" w:cstheme="minorHAnsi"/>
        </w:rPr>
      </w:pPr>
      <w:r w:rsidRPr="0045580C">
        <w:rPr>
          <w:rFonts w:eastAsia="PMingLiU" w:cstheme="minorHAnsi"/>
          <w:color w:val="212121"/>
          <w:sz w:val="18"/>
          <w:szCs w:val="18"/>
        </w:rPr>
        <w:t>使用者</w:t>
      </w:r>
      <w:r w:rsidRPr="0045580C">
        <w:rPr>
          <w:rFonts w:eastAsia="PMingLiU" w:cstheme="minorHAnsi"/>
          <w:color w:val="212121"/>
          <w:sz w:val="18"/>
          <w:szCs w:val="18"/>
        </w:rPr>
        <w:t xml:space="preserve"> (</w:t>
      </w:r>
      <w:r w:rsidRPr="0045580C">
        <w:rPr>
          <w:rFonts w:eastAsia="PMingLiU" w:cstheme="minorHAnsi"/>
          <w:color w:val="212121"/>
          <w:sz w:val="18"/>
          <w:szCs w:val="18"/>
        </w:rPr>
        <w:t>如消費者、客戶、患者、訪客等</w:t>
      </w:r>
      <w:r w:rsidRPr="0045580C">
        <w:rPr>
          <w:rFonts w:eastAsia="PMingLiU" w:cstheme="minorHAnsi"/>
          <w:color w:val="212121"/>
          <w:sz w:val="18"/>
          <w:szCs w:val="18"/>
        </w:rPr>
        <w:t xml:space="preserve">) </w:t>
      </w:r>
      <w:r w:rsidRPr="0045580C">
        <w:rPr>
          <w:rFonts w:eastAsia="PMingLiU" w:cstheme="minorHAnsi"/>
          <w:color w:val="212121"/>
          <w:sz w:val="18"/>
          <w:szCs w:val="18"/>
        </w:rPr>
        <w:t>以及為資料匯出者之服務使用者的其他資料當事人；</w:t>
      </w:r>
    </w:p>
    <w:p w14:paraId="62BCFC38" w14:textId="77777777" w:rsidR="002720F2" w:rsidRPr="0045580C" w:rsidRDefault="002720F2" w:rsidP="002720F2">
      <w:pPr>
        <w:numPr>
          <w:ilvl w:val="0"/>
          <w:numId w:val="8"/>
        </w:numPr>
        <w:spacing w:after="120" w:line="240" w:lineRule="auto"/>
        <w:rPr>
          <w:rFonts w:eastAsia="PMingLiU" w:cstheme="minorHAnsi"/>
        </w:rPr>
      </w:pPr>
      <w:r w:rsidRPr="0045580C">
        <w:rPr>
          <w:rFonts w:eastAsia="PMingLiU" w:cstheme="minorHAnsi"/>
          <w:color w:val="212121"/>
          <w:sz w:val="18"/>
          <w:szCs w:val="18"/>
        </w:rPr>
        <w:t>主動與資料匯出者的員工合作、交流或互動及</w:t>
      </w:r>
      <w:r w:rsidRPr="0045580C">
        <w:rPr>
          <w:rFonts w:eastAsia="PMingLiU" w:cstheme="minorHAnsi"/>
          <w:color w:val="212121"/>
          <w:sz w:val="18"/>
          <w:szCs w:val="18"/>
        </w:rPr>
        <w:t>/</w:t>
      </w:r>
      <w:r w:rsidRPr="0045580C">
        <w:rPr>
          <w:rFonts w:eastAsia="PMingLiU" w:cstheme="minorHAnsi"/>
          <w:color w:val="212121"/>
          <w:sz w:val="18"/>
          <w:szCs w:val="18"/>
        </w:rPr>
        <w:t>或使用資料匯出者提供的應用程式及網站等通訊工具的合作夥伴、利害關係人或個人；</w:t>
      </w:r>
    </w:p>
    <w:p w14:paraId="62BCFC39" w14:textId="77777777" w:rsidR="002720F2" w:rsidRPr="0045580C" w:rsidRDefault="002720F2" w:rsidP="002720F2">
      <w:pPr>
        <w:numPr>
          <w:ilvl w:val="0"/>
          <w:numId w:val="8"/>
        </w:numPr>
        <w:spacing w:after="120" w:line="240" w:lineRule="auto"/>
        <w:rPr>
          <w:rFonts w:eastAsia="PMingLiU" w:cstheme="minorHAnsi"/>
        </w:rPr>
      </w:pPr>
      <w:r w:rsidRPr="0045580C">
        <w:rPr>
          <w:rFonts w:eastAsia="PMingLiU" w:cstheme="minorHAnsi"/>
          <w:color w:val="212121"/>
          <w:sz w:val="18"/>
          <w:szCs w:val="18"/>
        </w:rPr>
        <w:t>被動與資料匯出者互動的利害關係人或個人</w:t>
      </w:r>
      <w:r w:rsidRPr="0045580C">
        <w:rPr>
          <w:rFonts w:eastAsia="PMingLiU" w:cstheme="minorHAnsi"/>
          <w:color w:val="212121"/>
          <w:sz w:val="18"/>
          <w:szCs w:val="18"/>
        </w:rPr>
        <w:t xml:space="preserve"> (</w:t>
      </w:r>
      <w:r w:rsidRPr="0045580C">
        <w:rPr>
          <w:rFonts w:eastAsia="PMingLiU" w:cstheme="minorHAnsi"/>
          <w:color w:val="212121"/>
          <w:sz w:val="18"/>
          <w:szCs w:val="18"/>
        </w:rPr>
        <w:t>如調查、研究的對象，或資料匯出者的往來文件或信函中提及的對象</w:t>
      </w:r>
      <w:r w:rsidRPr="0045580C">
        <w:rPr>
          <w:rFonts w:eastAsia="PMingLiU" w:cstheme="minorHAnsi"/>
          <w:color w:val="212121"/>
          <w:sz w:val="18"/>
          <w:szCs w:val="18"/>
        </w:rPr>
        <w:t>)</w:t>
      </w:r>
      <w:r w:rsidRPr="0045580C">
        <w:rPr>
          <w:rFonts w:eastAsia="PMingLiU" w:cstheme="minorHAnsi"/>
          <w:color w:val="212121"/>
          <w:sz w:val="18"/>
          <w:szCs w:val="18"/>
        </w:rPr>
        <w:t>；</w:t>
      </w:r>
    </w:p>
    <w:p w14:paraId="62BCFC3A" w14:textId="77777777" w:rsidR="002720F2" w:rsidRPr="0045580C" w:rsidRDefault="002720F2" w:rsidP="002720F2">
      <w:pPr>
        <w:numPr>
          <w:ilvl w:val="0"/>
          <w:numId w:val="8"/>
        </w:numPr>
        <w:spacing w:after="120" w:line="240" w:lineRule="auto"/>
        <w:rPr>
          <w:rFonts w:eastAsia="PMingLiU" w:cstheme="minorHAnsi"/>
        </w:rPr>
      </w:pPr>
      <w:r w:rsidRPr="0045580C">
        <w:rPr>
          <w:rFonts w:eastAsia="PMingLiU" w:cstheme="minorHAnsi"/>
          <w:color w:val="212121"/>
          <w:sz w:val="18"/>
          <w:szCs w:val="18"/>
        </w:rPr>
        <w:t>未成年人；或</w:t>
      </w:r>
    </w:p>
    <w:p w14:paraId="62BCFC3B" w14:textId="77777777" w:rsidR="002720F2" w:rsidRPr="0045580C" w:rsidRDefault="002720F2" w:rsidP="002720F2">
      <w:pPr>
        <w:numPr>
          <w:ilvl w:val="0"/>
          <w:numId w:val="8"/>
        </w:numPr>
        <w:spacing w:after="120" w:line="240" w:lineRule="auto"/>
        <w:rPr>
          <w:rFonts w:eastAsia="PMingLiU" w:cstheme="minorHAnsi"/>
        </w:rPr>
      </w:pPr>
      <w:r w:rsidRPr="0045580C">
        <w:rPr>
          <w:rFonts w:eastAsia="PMingLiU" w:cstheme="minorHAnsi"/>
          <w:color w:val="212121"/>
          <w:sz w:val="18"/>
          <w:szCs w:val="18"/>
        </w:rPr>
        <w:t>具專業上特別權限的專業人員</w:t>
      </w:r>
      <w:r w:rsidRPr="0045580C">
        <w:rPr>
          <w:rFonts w:eastAsia="PMingLiU" w:cstheme="minorHAnsi"/>
          <w:color w:val="212121"/>
          <w:sz w:val="18"/>
          <w:szCs w:val="18"/>
        </w:rPr>
        <w:t xml:space="preserve"> (</w:t>
      </w:r>
      <w:r w:rsidRPr="0045580C">
        <w:rPr>
          <w:rFonts w:eastAsia="PMingLiU" w:cstheme="minorHAnsi"/>
          <w:color w:val="212121"/>
          <w:sz w:val="18"/>
          <w:szCs w:val="18"/>
        </w:rPr>
        <w:t>如醫師、律師、公證人、宗教工作者等</w:t>
      </w:r>
      <w:r w:rsidRPr="0045580C">
        <w:rPr>
          <w:rFonts w:eastAsia="PMingLiU" w:cstheme="minorHAnsi"/>
          <w:color w:val="212121"/>
          <w:sz w:val="18"/>
          <w:szCs w:val="18"/>
        </w:rPr>
        <w:t>)</w:t>
      </w:r>
      <w:r w:rsidRPr="0045580C">
        <w:rPr>
          <w:rFonts w:eastAsia="PMingLiU" w:cstheme="minorHAnsi"/>
          <w:color w:val="212121"/>
          <w:sz w:val="18"/>
          <w:szCs w:val="18"/>
        </w:rPr>
        <w:t>。</w:t>
      </w:r>
    </w:p>
    <w:p w14:paraId="62BCFC3C" w14:textId="77777777" w:rsidR="002720F2" w:rsidRPr="0045580C" w:rsidRDefault="002720F2" w:rsidP="002720F2">
      <w:pPr>
        <w:pStyle w:val="ProductList-Body"/>
        <w:spacing w:after="120"/>
        <w:rPr>
          <w:rFonts w:eastAsia="PMingLiU" w:cstheme="minorHAnsi"/>
        </w:rPr>
      </w:pPr>
      <w:r w:rsidRPr="0045580C">
        <w:rPr>
          <w:rFonts w:eastAsia="PMingLiU" w:cstheme="minorHAnsi"/>
          <w:b/>
        </w:rPr>
        <w:t>資料之類別</w:t>
      </w:r>
      <w:r w:rsidRPr="0045580C">
        <w:rPr>
          <w:rFonts w:eastAsia="PMingLiU" w:cstheme="minorHAnsi"/>
        </w:rPr>
        <w:t>：線上服務中，在電子郵件、文件及其他電子格式資料內傳輸的個人資料。</w:t>
      </w:r>
      <w:r w:rsidRPr="0045580C">
        <w:rPr>
          <w:rFonts w:eastAsia="PMingLiU" w:cstheme="minorHAnsi"/>
          <w:color w:val="212121"/>
          <w:szCs w:val="18"/>
        </w:rPr>
        <w:t xml:space="preserve"> Microsoft </w:t>
      </w:r>
      <w:r w:rsidRPr="0045580C">
        <w:rPr>
          <w:rFonts w:eastAsia="PMingLiU" w:cstheme="minorHAnsi"/>
          <w:color w:val="212121"/>
          <w:szCs w:val="18"/>
        </w:rPr>
        <w:t>認知，客戶得根據其對線上服務的使用情形，選擇將下列類別的個人資料納入客戶資料：</w:t>
      </w:r>
    </w:p>
    <w:p w14:paraId="62BCFC3D" w14:textId="77777777" w:rsidR="002720F2" w:rsidRPr="0045580C" w:rsidRDefault="002720F2" w:rsidP="002720F2">
      <w:pPr>
        <w:pStyle w:val="ListParagraph"/>
        <w:numPr>
          <w:ilvl w:val="0"/>
          <w:numId w:val="9"/>
        </w:numPr>
        <w:spacing w:after="120" w:line="240" w:lineRule="auto"/>
        <w:contextualSpacing w:val="0"/>
        <w:rPr>
          <w:rFonts w:eastAsia="PMingLiU" w:cstheme="minorHAnsi"/>
        </w:rPr>
      </w:pPr>
      <w:r w:rsidRPr="0045580C">
        <w:rPr>
          <w:rFonts w:eastAsia="PMingLiU" w:cstheme="minorHAnsi"/>
          <w:color w:val="212121"/>
          <w:sz w:val="18"/>
          <w:szCs w:val="18"/>
        </w:rPr>
        <w:t>基本個人資料</w:t>
      </w:r>
      <w:r w:rsidRPr="0045580C">
        <w:rPr>
          <w:rFonts w:eastAsia="PMingLiU" w:cstheme="minorHAnsi"/>
          <w:color w:val="212121"/>
          <w:sz w:val="18"/>
          <w:szCs w:val="18"/>
        </w:rPr>
        <w:t xml:space="preserve"> (</w:t>
      </w:r>
      <w:r w:rsidRPr="0045580C">
        <w:rPr>
          <w:rFonts w:eastAsia="PMingLiU" w:cstheme="minorHAnsi"/>
          <w:color w:val="212121"/>
          <w:sz w:val="18"/>
          <w:szCs w:val="18"/>
        </w:rPr>
        <w:t>例如出生地、街道名稱及門牌號碼</w:t>
      </w:r>
      <w:r w:rsidRPr="0045580C">
        <w:rPr>
          <w:rFonts w:eastAsia="PMingLiU" w:cstheme="minorHAnsi"/>
          <w:color w:val="212121"/>
          <w:sz w:val="18"/>
          <w:szCs w:val="18"/>
        </w:rPr>
        <w:t xml:space="preserve"> (</w:t>
      </w:r>
      <w:r w:rsidRPr="0045580C">
        <w:rPr>
          <w:rFonts w:eastAsia="PMingLiU" w:cstheme="minorHAnsi"/>
          <w:color w:val="212121"/>
          <w:sz w:val="18"/>
          <w:szCs w:val="18"/>
        </w:rPr>
        <w:t>地址</w:t>
      </w:r>
      <w:r w:rsidRPr="0045580C">
        <w:rPr>
          <w:rFonts w:eastAsia="PMingLiU" w:cstheme="minorHAnsi"/>
          <w:color w:val="212121"/>
          <w:sz w:val="18"/>
          <w:szCs w:val="18"/>
        </w:rPr>
        <w:t>)</w:t>
      </w:r>
      <w:r w:rsidRPr="0045580C">
        <w:rPr>
          <w:rFonts w:eastAsia="PMingLiU" w:cstheme="minorHAnsi"/>
          <w:color w:val="212121"/>
          <w:sz w:val="18"/>
          <w:szCs w:val="18"/>
        </w:rPr>
        <w:t>、郵遞區號、居住城市、居住國家</w:t>
      </w:r>
      <w:r w:rsidRPr="0045580C">
        <w:rPr>
          <w:rFonts w:eastAsia="PMingLiU" w:cstheme="minorHAnsi"/>
          <w:color w:val="212121"/>
          <w:sz w:val="18"/>
          <w:szCs w:val="18"/>
        </w:rPr>
        <w:t>/</w:t>
      </w:r>
      <w:r w:rsidRPr="0045580C">
        <w:rPr>
          <w:rFonts w:eastAsia="PMingLiU" w:cstheme="minorHAnsi"/>
          <w:color w:val="212121"/>
          <w:sz w:val="18"/>
          <w:szCs w:val="18"/>
        </w:rPr>
        <w:t>地區、手機號碼、姓名、姓名縮寫、電子郵件地址、性別、出生日期</w:t>
      </w:r>
      <w:r w:rsidRPr="0045580C">
        <w:rPr>
          <w:rFonts w:eastAsia="PMingLiU" w:cstheme="minorHAnsi"/>
          <w:color w:val="212121"/>
          <w:sz w:val="18"/>
          <w:szCs w:val="18"/>
        </w:rPr>
        <w:t>)</w:t>
      </w:r>
      <w:r w:rsidRPr="0045580C">
        <w:rPr>
          <w:rFonts w:eastAsia="PMingLiU" w:cstheme="minorHAnsi"/>
          <w:color w:val="212121"/>
          <w:sz w:val="18"/>
          <w:szCs w:val="18"/>
        </w:rPr>
        <w:t>，包括家人與子女的基本個人資料；</w:t>
      </w:r>
    </w:p>
    <w:p w14:paraId="62BCFC3E" w14:textId="77777777" w:rsidR="002720F2" w:rsidRPr="0045580C" w:rsidRDefault="002720F2" w:rsidP="002720F2">
      <w:pPr>
        <w:pStyle w:val="ListParagraph"/>
        <w:numPr>
          <w:ilvl w:val="0"/>
          <w:numId w:val="9"/>
        </w:numPr>
        <w:spacing w:after="120" w:line="240" w:lineRule="auto"/>
        <w:contextualSpacing w:val="0"/>
        <w:rPr>
          <w:rFonts w:eastAsia="PMingLiU" w:cstheme="minorHAnsi"/>
        </w:rPr>
      </w:pPr>
      <w:r w:rsidRPr="0045580C">
        <w:rPr>
          <w:rFonts w:eastAsia="PMingLiU" w:cstheme="minorHAnsi"/>
          <w:color w:val="212121"/>
          <w:sz w:val="18"/>
          <w:szCs w:val="18"/>
        </w:rPr>
        <w:t>驗證資料</w:t>
      </w:r>
      <w:r w:rsidRPr="0045580C">
        <w:rPr>
          <w:rFonts w:eastAsia="PMingLiU" w:cstheme="minorHAnsi"/>
          <w:color w:val="212121"/>
          <w:sz w:val="18"/>
          <w:szCs w:val="18"/>
        </w:rPr>
        <w:t xml:space="preserve"> (</w:t>
      </w:r>
      <w:r w:rsidRPr="0045580C">
        <w:rPr>
          <w:rFonts w:eastAsia="PMingLiU" w:cstheme="minorHAnsi"/>
          <w:color w:val="212121"/>
          <w:sz w:val="18"/>
          <w:szCs w:val="18"/>
        </w:rPr>
        <w:t>例如使用者名稱、密碼或</w:t>
      </w:r>
      <w:r w:rsidRPr="0045580C">
        <w:rPr>
          <w:rFonts w:eastAsia="PMingLiU" w:cstheme="minorHAnsi"/>
          <w:color w:val="212121"/>
          <w:sz w:val="18"/>
          <w:szCs w:val="18"/>
        </w:rPr>
        <w:t xml:space="preserve"> PIN </w:t>
      </w:r>
      <w:r w:rsidRPr="0045580C">
        <w:rPr>
          <w:rFonts w:eastAsia="PMingLiU" w:cstheme="minorHAnsi"/>
          <w:color w:val="212121"/>
          <w:sz w:val="18"/>
          <w:szCs w:val="18"/>
        </w:rPr>
        <w:t>碼、安全問題、稽核追蹤</w:t>
      </w:r>
      <w:r w:rsidRPr="0045580C">
        <w:rPr>
          <w:rFonts w:eastAsia="PMingLiU" w:cstheme="minorHAnsi"/>
          <w:color w:val="212121"/>
          <w:sz w:val="18"/>
          <w:szCs w:val="18"/>
        </w:rPr>
        <w:t>)</w:t>
      </w:r>
      <w:r w:rsidRPr="0045580C">
        <w:rPr>
          <w:rFonts w:eastAsia="PMingLiU" w:cstheme="minorHAnsi"/>
          <w:color w:val="212121"/>
          <w:sz w:val="18"/>
          <w:szCs w:val="18"/>
        </w:rPr>
        <w:t>；</w:t>
      </w:r>
    </w:p>
    <w:p w14:paraId="62BCFC3F" w14:textId="77777777" w:rsidR="002720F2" w:rsidRPr="0045580C" w:rsidRDefault="002720F2" w:rsidP="002720F2">
      <w:pPr>
        <w:pStyle w:val="ListParagraph"/>
        <w:numPr>
          <w:ilvl w:val="0"/>
          <w:numId w:val="9"/>
        </w:numPr>
        <w:spacing w:after="120" w:line="240" w:lineRule="auto"/>
        <w:contextualSpacing w:val="0"/>
        <w:rPr>
          <w:rFonts w:eastAsia="PMingLiU" w:cstheme="minorHAnsi"/>
        </w:rPr>
      </w:pPr>
      <w:r w:rsidRPr="0045580C">
        <w:rPr>
          <w:rFonts w:eastAsia="PMingLiU" w:cstheme="minorHAnsi"/>
          <w:color w:val="212121"/>
          <w:sz w:val="18"/>
          <w:szCs w:val="18"/>
        </w:rPr>
        <w:t>連絡資訊</w:t>
      </w:r>
      <w:r w:rsidRPr="0045580C">
        <w:rPr>
          <w:rFonts w:eastAsia="PMingLiU" w:cstheme="minorHAnsi"/>
          <w:color w:val="212121"/>
          <w:sz w:val="18"/>
          <w:szCs w:val="18"/>
        </w:rPr>
        <w:t xml:space="preserve"> (</w:t>
      </w:r>
      <w:r w:rsidRPr="0045580C">
        <w:rPr>
          <w:rFonts w:eastAsia="PMingLiU" w:cstheme="minorHAnsi"/>
          <w:color w:val="212121"/>
          <w:sz w:val="18"/>
          <w:szCs w:val="18"/>
        </w:rPr>
        <w:t>例如地址、電子郵件、電話號碼、社交媒體帳號、緊急連絡人資料</w:t>
      </w:r>
      <w:r w:rsidRPr="0045580C">
        <w:rPr>
          <w:rFonts w:eastAsia="PMingLiU" w:cstheme="minorHAnsi"/>
          <w:color w:val="212121"/>
          <w:sz w:val="18"/>
          <w:szCs w:val="18"/>
        </w:rPr>
        <w:t>)</w:t>
      </w:r>
      <w:r w:rsidRPr="0045580C">
        <w:rPr>
          <w:rFonts w:eastAsia="PMingLiU" w:cstheme="minorHAnsi"/>
          <w:color w:val="212121"/>
          <w:sz w:val="18"/>
          <w:szCs w:val="18"/>
        </w:rPr>
        <w:t>；</w:t>
      </w:r>
    </w:p>
    <w:p w14:paraId="62BCFC40" w14:textId="77777777" w:rsidR="002720F2" w:rsidRPr="0045580C" w:rsidRDefault="002720F2" w:rsidP="002720F2">
      <w:pPr>
        <w:pStyle w:val="ListParagraph"/>
        <w:numPr>
          <w:ilvl w:val="0"/>
          <w:numId w:val="9"/>
        </w:numPr>
        <w:spacing w:after="120" w:line="240" w:lineRule="auto"/>
        <w:contextualSpacing w:val="0"/>
        <w:rPr>
          <w:rFonts w:eastAsia="PMingLiU" w:cstheme="minorHAnsi"/>
        </w:rPr>
      </w:pPr>
      <w:r w:rsidRPr="0045580C">
        <w:rPr>
          <w:rFonts w:eastAsia="PMingLiU" w:cstheme="minorHAnsi"/>
          <w:color w:val="212121"/>
          <w:sz w:val="18"/>
          <w:szCs w:val="18"/>
        </w:rPr>
        <w:t>專屬識別碼及簽名</w:t>
      </w:r>
      <w:r w:rsidRPr="0045580C">
        <w:rPr>
          <w:rFonts w:eastAsia="PMingLiU" w:cstheme="minorHAnsi"/>
          <w:color w:val="212121"/>
          <w:sz w:val="18"/>
          <w:szCs w:val="18"/>
        </w:rPr>
        <w:t xml:space="preserve"> (</w:t>
      </w:r>
      <w:r w:rsidRPr="0045580C">
        <w:rPr>
          <w:rFonts w:eastAsia="PMingLiU" w:cstheme="minorHAnsi"/>
          <w:color w:val="212121"/>
          <w:sz w:val="18"/>
          <w:szCs w:val="18"/>
        </w:rPr>
        <w:t>如社會安全編號、銀行帳號、護照與身分證字號、駕照與車輛登記資料、</w:t>
      </w:r>
      <w:r w:rsidRPr="0045580C">
        <w:rPr>
          <w:rFonts w:eastAsia="PMingLiU" w:cstheme="minorHAnsi"/>
          <w:color w:val="212121"/>
          <w:sz w:val="18"/>
          <w:szCs w:val="18"/>
        </w:rPr>
        <w:t xml:space="preserve">IP </w:t>
      </w:r>
      <w:r w:rsidRPr="0045580C">
        <w:rPr>
          <w:rFonts w:eastAsia="PMingLiU" w:cstheme="minorHAnsi"/>
          <w:color w:val="212121"/>
          <w:sz w:val="18"/>
          <w:szCs w:val="18"/>
        </w:rPr>
        <w:t>位址、員工編號、學生證號、患者編號、簽名、追蹤</w:t>
      </w:r>
      <w:r w:rsidRPr="0045580C">
        <w:rPr>
          <w:rFonts w:eastAsia="PMingLiU" w:cstheme="minorHAnsi"/>
          <w:color w:val="212121"/>
          <w:sz w:val="18"/>
          <w:szCs w:val="18"/>
        </w:rPr>
        <w:t xml:space="preserve"> Cookie </w:t>
      </w:r>
      <w:r w:rsidRPr="0045580C">
        <w:rPr>
          <w:rFonts w:eastAsia="PMingLiU" w:cstheme="minorHAnsi"/>
          <w:color w:val="212121"/>
          <w:sz w:val="18"/>
          <w:szCs w:val="18"/>
        </w:rPr>
        <w:t>或類似技術中的獨特識別碼</w:t>
      </w:r>
      <w:r w:rsidRPr="0045580C">
        <w:rPr>
          <w:rFonts w:eastAsia="PMingLiU" w:cstheme="minorHAnsi"/>
          <w:color w:val="212121"/>
          <w:sz w:val="18"/>
          <w:szCs w:val="18"/>
        </w:rPr>
        <w:t>)</w:t>
      </w:r>
      <w:r w:rsidRPr="0045580C">
        <w:rPr>
          <w:rFonts w:eastAsia="PMingLiU" w:cstheme="minorHAnsi"/>
          <w:color w:val="212121"/>
          <w:sz w:val="18"/>
          <w:szCs w:val="18"/>
        </w:rPr>
        <w:t>；</w:t>
      </w:r>
    </w:p>
    <w:p w14:paraId="62BCFC41" w14:textId="77777777" w:rsidR="002720F2" w:rsidRPr="0045580C" w:rsidRDefault="002720F2" w:rsidP="002720F2">
      <w:pPr>
        <w:pStyle w:val="ListParagraph"/>
        <w:numPr>
          <w:ilvl w:val="0"/>
          <w:numId w:val="9"/>
        </w:numPr>
        <w:spacing w:after="120" w:line="240" w:lineRule="auto"/>
        <w:contextualSpacing w:val="0"/>
        <w:rPr>
          <w:rFonts w:eastAsia="PMingLiU" w:cstheme="minorHAnsi"/>
        </w:rPr>
      </w:pPr>
      <w:r w:rsidRPr="0045580C">
        <w:rPr>
          <w:rFonts w:eastAsia="PMingLiU" w:cstheme="minorHAnsi"/>
          <w:color w:val="212121"/>
          <w:sz w:val="18"/>
          <w:szCs w:val="18"/>
        </w:rPr>
        <w:t>假名識別號碼；</w:t>
      </w:r>
    </w:p>
    <w:p w14:paraId="62BCFC42" w14:textId="77777777" w:rsidR="002720F2" w:rsidRPr="0045580C" w:rsidRDefault="002720F2" w:rsidP="002720F2">
      <w:pPr>
        <w:pStyle w:val="ListParagraph"/>
        <w:numPr>
          <w:ilvl w:val="0"/>
          <w:numId w:val="9"/>
        </w:numPr>
        <w:spacing w:after="120" w:line="240" w:lineRule="auto"/>
        <w:contextualSpacing w:val="0"/>
        <w:rPr>
          <w:rFonts w:eastAsia="PMingLiU" w:cstheme="minorHAnsi"/>
        </w:rPr>
      </w:pPr>
      <w:r w:rsidRPr="0045580C">
        <w:rPr>
          <w:rFonts w:eastAsia="PMingLiU" w:cstheme="minorHAnsi"/>
          <w:color w:val="212121"/>
          <w:sz w:val="18"/>
          <w:szCs w:val="18"/>
        </w:rPr>
        <w:t>財務與保險資訊</w:t>
      </w:r>
      <w:r w:rsidRPr="0045580C">
        <w:rPr>
          <w:rFonts w:eastAsia="PMingLiU" w:cstheme="minorHAnsi"/>
          <w:color w:val="212121"/>
          <w:sz w:val="18"/>
          <w:szCs w:val="18"/>
        </w:rPr>
        <w:t xml:space="preserve"> (</w:t>
      </w:r>
      <w:r w:rsidRPr="0045580C">
        <w:rPr>
          <w:rFonts w:eastAsia="PMingLiU" w:cstheme="minorHAnsi"/>
          <w:color w:val="212121"/>
          <w:sz w:val="18"/>
          <w:szCs w:val="18"/>
        </w:rPr>
        <w:t>例如保險號碼、銀行帳戶名稱與號碼、信用卡名稱與號碼、發票號碼、收入、擔保類型、付款行為、信用資料</w:t>
      </w:r>
      <w:r w:rsidRPr="0045580C">
        <w:rPr>
          <w:rFonts w:eastAsia="PMingLiU" w:cstheme="minorHAnsi"/>
          <w:color w:val="212121"/>
          <w:sz w:val="18"/>
          <w:szCs w:val="18"/>
        </w:rPr>
        <w:t>)</w:t>
      </w:r>
      <w:r w:rsidRPr="0045580C">
        <w:rPr>
          <w:rFonts w:eastAsia="PMingLiU" w:cstheme="minorHAnsi"/>
          <w:color w:val="212121"/>
          <w:sz w:val="18"/>
          <w:szCs w:val="18"/>
        </w:rPr>
        <w:t>；</w:t>
      </w:r>
    </w:p>
    <w:p w14:paraId="62BCFC43" w14:textId="77777777" w:rsidR="002720F2" w:rsidRPr="0045580C" w:rsidRDefault="002720F2" w:rsidP="002720F2">
      <w:pPr>
        <w:pStyle w:val="ListParagraph"/>
        <w:numPr>
          <w:ilvl w:val="0"/>
          <w:numId w:val="9"/>
        </w:numPr>
        <w:spacing w:after="120" w:line="240" w:lineRule="auto"/>
        <w:contextualSpacing w:val="0"/>
        <w:rPr>
          <w:rFonts w:eastAsia="PMingLiU" w:cstheme="minorHAnsi"/>
        </w:rPr>
      </w:pPr>
      <w:r w:rsidRPr="0045580C">
        <w:rPr>
          <w:rFonts w:eastAsia="PMingLiU" w:cstheme="minorHAnsi"/>
          <w:color w:val="212121"/>
          <w:sz w:val="18"/>
          <w:szCs w:val="18"/>
        </w:rPr>
        <w:t>商業資訊</w:t>
      </w:r>
      <w:r w:rsidRPr="0045580C">
        <w:rPr>
          <w:rFonts w:eastAsia="PMingLiU" w:cstheme="minorHAnsi"/>
          <w:color w:val="212121"/>
          <w:sz w:val="18"/>
          <w:szCs w:val="18"/>
        </w:rPr>
        <w:t xml:space="preserve"> (</w:t>
      </w:r>
      <w:r w:rsidRPr="0045580C">
        <w:rPr>
          <w:rFonts w:eastAsia="PMingLiU" w:cstheme="minorHAnsi"/>
          <w:color w:val="212121"/>
          <w:sz w:val="18"/>
          <w:szCs w:val="18"/>
        </w:rPr>
        <w:t>例如購買歷史、特價、訂閱資訊、付款歷史</w:t>
      </w:r>
      <w:r w:rsidRPr="0045580C">
        <w:rPr>
          <w:rFonts w:eastAsia="PMingLiU" w:cstheme="minorHAnsi"/>
          <w:color w:val="212121"/>
          <w:sz w:val="18"/>
          <w:szCs w:val="18"/>
        </w:rPr>
        <w:t>)</w:t>
      </w:r>
      <w:r w:rsidRPr="0045580C">
        <w:rPr>
          <w:rFonts w:eastAsia="PMingLiU" w:cstheme="minorHAnsi"/>
          <w:color w:val="212121"/>
          <w:sz w:val="18"/>
          <w:szCs w:val="18"/>
        </w:rPr>
        <w:t>；</w:t>
      </w:r>
    </w:p>
    <w:p w14:paraId="62BCFC44" w14:textId="77777777" w:rsidR="002720F2" w:rsidRPr="0045580C" w:rsidRDefault="002720F2" w:rsidP="002720F2">
      <w:pPr>
        <w:pStyle w:val="ListParagraph"/>
        <w:numPr>
          <w:ilvl w:val="0"/>
          <w:numId w:val="9"/>
        </w:numPr>
        <w:spacing w:after="120" w:line="240" w:lineRule="auto"/>
        <w:contextualSpacing w:val="0"/>
        <w:rPr>
          <w:rFonts w:eastAsia="PMingLiU" w:cstheme="minorHAnsi"/>
        </w:rPr>
      </w:pPr>
      <w:r w:rsidRPr="0045580C">
        <w:rPr>
          <w:rFonts w:eastAsia="PMingLiU" w:cstheme="minorHAnsi"/>
          <w:color w:val="212121"/>
          <w:sz w:val="18"/>
          <w:szCs w:val="18"/>
        </w:rPr>
        <w:t>生物識別資訊</w:t>
      </w:r>
      <w:r w:rsidRPr="0045580C">
        <w:rPr>
          <w:rFonts w:eastAsia="PMingLiU" w:cstheme="minorHAnsi"/>
          <w:color w:val="212121"/>
          <w:sz w:val="18"/>
          <w:szCs w:val="18"/>
        </w:rPr>
        <w:t xml:space="preserve"> (</w:t>
      </w:r>
      <w:r w:rsidRPr="0045580C">
        <w:rPr>
          <w:rFonts w:eastAsia="PMingLiU" w:cstheme="minorHAnsi"/>
          <w:color w:val="212121"/>
          <w:sz w:val="18"/>
          <w:szCs w:val="18"/>
        </w:rPr>
        <w:t>例如</w:t>
      </w:r>
      <w:r w:rsidRPr="0045580C">
        <w:rPr>
          <w:rFonts w:eastAsia="PMingLiU" w:cstheme="minorHAnsi"/>
          <w:color w:val="212121"/>
          <w:sz w:val="18"/>
          <w:szCs w:val="18"/>
        </w:rPr>
        <w:t xml:space="preserve"> DNA</w:t>
      </w:r>
      <w:r w:rsidRPr="0045580C">
        <w:rPr>
          <w:rFonts w:eastAsia="PMingLiU" w:cstheme="minorHAnsi"/>
          <w:color w:val="212121"/>
          <w:sz w:val="18"/>
          <w:szCs w:val="18"/>
        </w:rPr>
        <w:t>、指紋與虹膜掃描</w:t>
      </w:r>
      <w:r w:rsidRPr="0045580C">
        <w:rPr>
          <w:rFonts w:eastAsia="PMingLiU" w:cstheme="minorHAnsi"/>
          <w:color w:val="212121"/>
          <w:sz w:val="18"/>
          <w:szCs w:val="18"/>
        </w:rPr>
        <w:t>)</w:t>
      </w:r>
      <w:r w:rsidRPr="0045580C">
        <w:rPr>
          <w:rFonts w:eastAsia="PMingLiU" w:cstheme="minorHAnsi"/>
          <w:color w:val="212121"/>
          <w:sz w:val="18"/>
          <w:szCs w:val="18"/>
        </w:rPr>
        <w:t>；</w:t>
      </w:r>
    </w:p>
    <w:p w14:paraId="62BCFC45" w14:textId="77777777" w:rsidR="002720F2" w:rsidRPr="0045580C" w:rsidRDefault="002720F2" w:rsidP="002720F2">
      <w:pPr>
        <w:pStyle w:val="ListParagraph"/>
        <w:numPr>
          <w:ilvl w:val="0"/>
          <w:numId w:val="9"/>
        </w:numPr>
        <w:spacing w:after="120" w:line="240" w:lineRule="auto"/>
        <w:contextualSpacing w:val="0"/>
        <w:rPr>
          <w:rFonts w:eastAsia="PMingLiU" w:cstheme="minorHAnsi"/>
        </w:rPr>
      </w:pPr>
      <w:r w:rsidRPr="0045580C">
        <w:rPr>
          <w:rFonts w:eastAsia="PMingLiU" w:cstheme="minorHAnsi"/>
          <w:color w:val="212121"/>
          <w:sz w:val="18"/>
          <w:szCs w:val="18"/>
        </w:rPr>
        <w:t>位置資料</w:t>
      </w:r>
      <w:r w:rsidRPr="0045580C">
        <w:rPr>
          <w:rFonts w:eastAsia="PMingLiU" w:cstheme="minorHAnsi"/>
          <w:color w:val="212121"/>
          <w:sz w:val="18"/>
          <w:szCs w:val="18"/>
        </w:rPr>
        <w:t xml:space="preserve"> (</w:t>
      </w:r>
      <w:r w:rsidRPr="0045580C">
        <w:rPr>
          <w:rFonts w:eastAsia="PMingLiU" w:cstheme="minorHAnsi"/>
          <w:color w:val="212121"/>
          <w:sz w:val="18"/>
          <w:szCs w:val="18"/>
        </w:rPr>
        <w:t>如基地台識別碼、地理位置網路資料、開始</w:t>
      </w:r>
      <w:r w:rsidRPr="0045580C">
        <w:rPr>
          <w:rFonts w:eastAsia="PMingLiU" w:cstheme="minorHAnsi"/>
          <w:color w:val="212121"/>
          <w:sz w:val="18"/>
          <w:szCs w:val="18"/>
        </w:rPr>
        <w:t>/</w:t>
      </w:r>
      <w:r w:rsidRPr="0045580C">
        <w:rPr>
          <w:rFonts w:eastAsia="PMingLiU" w:cstheme="minorHAnsi"/>
          <w:color w:val="212121"/>
          <w:sz w:val="18"/>
          <w:szCs w:val="18"/>
        </w:rPr>
        <w:t>結束通話的位置。由使用的</w:t>
      </w:r>
      <w:r w:rsidRPr="0045580C">
        <w:rPr>
          <w:rFonts w:eastAsia="PMingLiU" w:cstheme="minorHAnsi"/>
          <w:color w:val="212121"/>
          <w:sz w:val="18"/>
          <w:szCs w:val="18"/>
        </w:rPr>
        <w:t xml:space="preserve"> Wifi </w:t>
      </w:r>
      <w:r w:rsidRPr="0045580C">
        <w:rPr>
          <w:rFonts w:eastAsia="PMingLiU" w:cstheme="minorHAnsi"/>
          <w:color w:val="212121"/>
          <w:sz w:val="18"/>
          <w:szCs w:val="18"/>
        </w:rPr>
        <w:t>存取點取得的位置資料</w:t>
      </w:r>
      <w:r w:rsidRPr="0045580C">
        <w:rPr>
          <w:rFonts w:eastAsia="PMingLiU" w:cstheme="minorHAnsi"/>
          <w:color w:val="212121"/>
          <w:sz w:val="18"/>
          <w:szCs w:val="18"/>
        </w:rPr>
        <w:t>)</w:t>
      </w:r>
      <w:r w:rsidRPr="0045580C">
        <w:rPr>
          <w:rFonts w:eastAsia="PMingLiU" w:cstheme="minorHAnsi"/>
          <w:color w:val="212121"/>
          <w:sz w:val="18"/>
          <w:szCs w:val="18"/>
        </w:rPr>
        <w:t>；</w:t>
      </w:r>
    </w:p>
    <w:p w14:paraId="62BCFC46" w14:textId="77777777" w:rsidR="002720F2" w:rsidRPr="0045580C" w:rsidRDefault="002720F2" w:rsidP="002720F2">
      <w:pPr>
        <w:pStyle w:val="ListParagraph"/>
        <w:numPr>
          <w:ilvl w:val="0"/>
          <w:numId w:val="9"/>
        </w:numPr>
        <w:spacing w:after="120" w:line="240" w:lineRule="auto"/>
        <w:contextualSpacing w:val="0"/>
        <w:rPr>
          <w:rFonts w:eastAsia="PMingLiU" w:cstheme="minorHAnsi"/>
        </w:rPr>
      </w:pPr>
      <w:r w:rsidRPr="0045580C">
        <w:rPr>
          <w:rFonts w:eastAsia="PMingLiU" w:cstheme="minorHAnsi"/>
          <w:color w:val="212121"/>
          <w:sz w:val="18"/>
          <w:szCs w:val="18"/>
        </w:rPr>
        <w:t>相片、影片及音訊；</w:t>
      </w:r>
    </w:p>
    <w:p w14:paraId="62BCFC47" w14:textId="77777777" w:rsidR="002720F2" w:rsidRPr="0045580C" w:rsidRDefault="002720F2" w:rsidP="002720F2">
      <w:pPr>
        <w:pStyle w:val="ListParagraph"/>
        <w:numPr>
          <w:ilvl w:val="0"/>
          <w:numId w:val="9"/>
        </w:numPr>
        <w:spacing w:after="120" w:line="240" w:lineRule="auto"/>
        <w:contextualSpacing w:val="0"/>
        <w:rPr>
          <w:rFonts w:eastAsia="PMingLiU" w:cstheme="minorHAnsi"/>
        </w:rPr>
      </w:pPr>
      <w:r w:rsidRPr="0045580C">
        <w:rPr>
          <w:rFonts w:eastAsia="PMingLiU" w:cstheme="minorHAnsi"/>
          <w:color w:val="212121"/>
          <w:sz w:val="18"/>
          <w:szCs w:val="18"/>
        </w:rPr>
        <w:t>網際網路活動</w:t>
      </w:r>
      <w:r w:rsidRPr="0045580C">
        <w:rPr>
          <w:rFonts w:eastAsia="PMingLiU" w:cstheme="minorHAnsi"/>
          <w:color w:val="212121"/>
          <w:sz w:val="18"/>
          <w:szCs w:val="18"/>
        </w:rPr>
        <w:t xml:space="preserve"> (</w:t>
      </w:r>
      <w:r w:rsidRPr="0045580C">
        <w:rPr>
          <w:rFonts w:eastAsia="PMingLiU" w:cstheme="minorHAnsi"/>
          <w:color w:val="212121"/>
          <w:sz w:val="18"/>
          <w:szCs w:val="18"/>
        </w:rPr>
        <w:t>例如瀏覽歷程記錄、搜尋歷史、閱讀記錄、電視收看記錄、廣播收聽活動</w:t>
      </w:r>
      <w:r w:rsidRPr="0045580C">
        <w:rPr>
          <w:rFonts w:eastAsia="PMingLiU" w:cstheme="minorHAnsi"/>
          <w:color w:val="212121"/>
          <w:sz w:val="18"/>
          <w:szCs w:val="18"/>
        </w:rPr>
        <w:t>)</w:t>
      </w:r>
      <w:r w:rsidRPr="0045580C">
        <w:rPr>
          <w:rFonts w:eastAsia="PMingLiU" w:cstheme="minorHAnsi"/>
          <w:color w:val="212121"/>
          <w:sz w:val="18"/>
          <w:szCs w:val="18"/>
        </w:rPr>
        <w:t>；</w:t>
      </w:r>
    </w:p>
    <w:p w14:paraId="62BCFC48" w14:textId="77777777" w:rsidR="002720F2" w:rsidRPr="0045580C" w:rsidRDefault="002720F2" w:rsidP="002720F2">
      <w:pPr>
        <w:pStyle w:val="ListParagraph"/>
        <w:numPr>
          <w:ilvl w:val="0"/>
          <w:numId w:val="9"/>
        </w:numPr>
        <w:spacing w:after="120" w:line="240" w:lineRule="auto"/>
        <w:contextualSpacing w:val="0"/>
        <w:rPr>
          <w:rFonts w:eastAsia="PMingLiU" w:cstheme="minorHAnsi"/>
        </w:rPr>
      </w:pPr>
      <w:r w:rsidRPr="0045580C">
        <w:rPr>
          <w:rFonts w:eastAsia="PMingLiU" w:cstheme="minorHAnsi"/>
          <w:color w:val="212121"/>
          <w:sz w:val="18"/>
          <w:szCs w:val="18"/>
        </w:rPr>
        <w:t>裝置識別碼</w:t>
      </w:r>
      <w:r w:rsidRPr="0045580C">
        <w:rPr>
          <w:rFonts w:eastAsia="PMingLiU" w:cstheme="minorHAnsi"/>
          <w:color w:val="212121"/>
          <w:sz w:val="18"/>
          <w:szCs w:val="18"/>
        </w:rPr>
        <w:t xml:space="preserve"> (</w:t>
      </w:r>
      <w:r w:rsidRPr="0045580C">
        <w:rPr>
          <w:rFonts w:eastAsia="PMingLiU" w:cstheme="minorHAnsi"/>
          <w:color w:val="212121"/>
          <w:sz w:val="18"/>
          <w:szCs w:val="18"/>
        </w:rPr>
        <w:t>例如</w:t>
      </w:r>
      <w:r w:rsidRPr="0045580C">
        <w:rPr>
          <w:rFonts w:eastAsia="PMingLiU" w:cstheme="minorHAnsi"/>
          <w:color w:val="212121"/>
          <w:sz w:val="18"/>
          <w:szCs w:val="18"/>
        </w:rPr>
        <w:t xml:space="preserve"> IMEI </w:t>
      </w:r>
      <w:r w:rsidRPr="0045580C">
        <w:rPr>
          <w:rFonts w:eastAsia="PMingLiU" w:cstheme="minorHAnsi"/>
          <w:color w:val="212121"/>
          <w:sz w:val="18"/>
          <w:szCs w:val="18"/>
        </w:rPr>
        <w:t>編號、</w:t>
      </w:r>
      <w:r w:rsidRPr="0045580C">
        <w:rPr>
          <w:rFonts w:eastAsia="PMingLiU" w:cstheme="minorHAnsi"/>
          <w:color w:val="212121"/>
          <w:sz w:val="18"/>
          <w:szCs w:val="18"/>
        </w:rPr>
        <w:t xml:space="preserve">SIM </w:t>
      </w:r>
      <w:r w:rsidRPr="0045580C">
        <w:rPr>
          <w:rFonts w:eastAsia="PMingLiU" w:cstheme="minorHAnsi"/>
          <w:color w:val="212121"/>
          <w:sz w:val="18"/>
          <w:szCs w:val="18"/>
        </w:rPr>
        <w:t>卡編號、</w:t>
      </w:r>
      <w:r w:rsidRPr="0045580C">
        <w:rPr>
          <w:rFonts w:eastAsia="PMingLiU" w:cstheme="minorHAnsi"/>
          <w:color w:val="212121"/>
          <w:sz w:val="18"/>
          <w:szCs w:val="18"/>
        </w:rPr>
        <w:t xml:space="preserve">MAC </w:t>
      </w:r>
      <w:r w:rsidRPr="0045580C">
        <w:rPr>
          <w:rFonts w:eastAsia="PMingLiU" w:cstheme="minorHAnsi"/>
          <w:color w:val="212121"/>
          <w:sz w:val="18"/>
          <w:szCs w:val="18"/>
        </w:rPr>
        <w:t>位址</w:t>
      </w:r>
      <w:r w:rsidRPr="0045580C">
        <w:rPr>
          <w:rFonts w:eastAsia="PMingLiU" w:cstheme="minorHAnsi"/>
          <w:color w:val="212121"/>
          <w:sz w:val="18"/>
          <w:szCs w:val="18"/>
        </w:rPr>
        <w:t>)</w:t>
      </w:r>
      <w:r w:rsidRPr="0045580C">
        <w:rPr>
          <w:rFonts w:eastAsia="PMingLiU" w:cstheme="minorHAnsi"/>
          <w:color w:val="212121"/>
          <w:sz w:val="18"/>
          <w:szCs w:val="18"/>
        </w:rPr>
        <w:t>；</w:t>
      </w:r>
    </w:p>
    <w:p w14:paraId="62BCFC49" w14:textId="77777777" w:rsidR="002720F2" w:rsidRPr="0045580C" w:rsidRDefault="002720F2" w:rsidP="002720F2">
      <w:pPr>
        <w:pStyle w:val="ListParagraph"/>
        <w:numPr>
          <w:ilvl w:val="0"/>
          <w:numId w:val="9"/>
        </w:numPr>
        <w:spacing w:after="120" w:line="240" w:lineRule="auto"/>
        <w:contextualSpacing w:val="0"/>
        <w:rPr>
          <w:rFonts w:eastAsia="PMingLiU" w:cstheme="minorHAnsi"/>
        </w:rPr>
      </w:pPr>
      <w:r w:rsidRPr="0045580C">
        <w:rPr>
          <w:rFonts w:eastAsia="PMingLiU" w:cstheme="minorHAnsi"/>
          <w:color w:val="212121"/>
          <w:sz w:val="18"/>
          <w:szCs w:val="18"/>
        </w:rPr>
        <w:t>剖析資料</w:t>
      </w:r>
      <w:r w:rsidRPr="0045580C">
        <w:rPr>
          <w:rFonts w:eastAsia="PMingLiU" w:cstheme="minorHAnsi"/>
          <w:color w:val="212121"/>
          <w:sz w:val="18"/>
          <w:szCs w:val="18"/>
        </w:rPr>
        <w:t xml:space="preserve"> (</w:t>
      </w:r>
      <w:r w:rsidRPr="0045580C">
        <w:rPr>
          <w:rFonts w:eastAsia="PMingLiU" w:cstheme="minorHAnsi"/>
          <w:color w:val="212121"/>
          <w:sz w:val="18"/>
          <w:szCs w:val="18"/>
        </w:rPr>
        <w:t>例如根據觀察到的犯罪或反社會行為，或以存取的網址、點選流、瀏覽記錄、</w:t>
      </w:r>
      <w:r w:rsidRPr="0045580C">
        <w:rPr>
          <w:rFonts w:eastAsia="PMingLiU" w:cstheme="minorHAnsi"/>
          <w:color w:val="212121"/>
          <w:sz w:val="18"/>
          <w:szCs w:val="18"/>
        </w:rPr>
        <w:t xml:space="preserve">IP </w:t>
      </w:r>
      <w:r w:rsidRPr="0045580C">
        <w:rPr>
          <w:rFonts w:eastAsia="PMingLiU" w:cstheme="minorHAnsi"/>
          <w:color w:val="212121"/>
          <w:sz w:val="18"/>
          <w:szCs w:val="18"/>
        </w:rPr>
        <w:t>位址、網域、安裝的應用程式或行銷偏好個人檔案為基礎的假名化個人檔案</w:t>
      </w:r>
      <w:r w:rsidRPr="0045580C">
        <w:rPr>
          <w:rFonts w:eastAsia="PMingLiU" w:cstheme="minorHAnsi"/>
          <w:color w:val="212121"/>
          <w:sz w:val="18"/>
          <w:szCs w:val="18"/>
        </w:rPr>
        <w:t>)</w:t>
      </w:r>
      <w:r w:rsidRPr="0045580C">
        <w:rPr>
          <w:rFonts w:eastAsia="PMingLiU" w:cstheme="minorHAnsi"/>
          <w:color w:val="212121"/>
          <w:sz w:val="18"/>
          <w:szCs w:val="18"/>
        </w:rPr>
        <w:t>；</w:t>
      </w:r>
    </w:p>
    <w:p w14:paraId="62BCFC4A" w14:textId="77777777" w:rsidR="002720F2" w:rsidRPr="0045580C" w:rsidRDefault="002720F2" w:rsidP="002720F2">
      <w:pPr>
        <w:pStyle w:val="ListParagraph"/>
        <w:numPr>
          <w:ilvl w:val="0"/>
          <w:numId w:val="9"/>
        </w:numPr>
        <w:spacing w:after="120" w:line="240" w:lineRule="auto"/>
        <w:contextualSpacing w:val="0"/>
        <w:rPr>
          <w:rFonts w:eastAsia="PMingLiU" w:cstheme="minorHAnsi"/>
        </w:rPr>
      </w:pPr>
      <w:r w:rsidRPr="0045580C">
        <w:rPr>
          <w:rFonts w:eastAsia="PMingLiU" w:cstheme="minorHAnsi"/>
          <w:color w:val="212121"/>
          <w:sz w:val="18"/>
          <w:szCs w:val="18"/>
        </w:rPr>
        <w:lastRenderedPageBreak/>
        <w:t>人力資源與招聘資料</w:t>
      </w:r>
      <w:r w:rsidRPr="0045580C">
        <w:rPr>
          <w:rFonts w:eastAsia="PMingLiU" w:cstheme="minorHAnsi"/>
          <w:color w:val="212121"/>
          <w:sz w:val="18"/>
          <w:szCs w:val="18"/>
        </w:rPr>
        <w:t xml:space="preserve"> (</w:t>
      </w:r>
      <w:r w:rsidRPr="0045580C">
        <w:rPr>
          <w:rFonts w:eastAsia="PMingLiU" w:cstheme="minorHAnsi"/>
          <w:color w:val="212121"/>
          <w:sz w:val="18"/>
          <w:szCs w:val="18"/>
        </w:rPr>
        <w:t>例如就業狀況的聲明、招聘資訊</w:t>
      </w:r>
      <w:r w:rsidRPr="0045580C">
        <w:rPr>
          <w:rFonts w:eastAsia="PMingLiU" w:cstheme="minorHAnsi"/>
          <w:color w:val="212121"/>
          <w:sz w:val="18"/>
          <w:szCs w:val="18"/>
        </w:rPr>
        <w:t xml:space="preserve"> (</w:t>
      </w:r>
      <w:r w:rsidRPr="0045580C">
        <w:rPr>
          <w:rFonts w:eastAsia="PMingLiU" w:cstheme="minorHAnsi"/>
          <w:color w:val="212121"/>
          <w:sz w:val="18"/>
          <w:szCs w:val="18"/>
        </w:rPr>
        <w:t>如履歷、工作經歷、詳細學歷資料</w:t>
      </w:r>
      <w:r w:rsidRPr="0045580C">
        <w:rPr>
          <w:rFonts w:eastAsia="PMingLiU" w:cstheme="minorHAnsi"/>
          <w:color w:val="212121"/>
          <w:sz w:val="18"/>
          <w:szCs w:val="18"/>
        </w:rPr>
        <w:t>)</w:t>
      </w:r>
      <w:r w:rsidRPr="0045580C">
        <w:rPr>
          <w:rFonts w:eastAsia="PMingLiU" w:cstheme="minorHAnsi"/>
          <w:color w:val="212121"/>
          <w:sz w:val="18"/>
          <w:szCs w:val="18"/>
        </w:rPr>
        <w:t>、工作與職位資料，包括工時、評量結果與薪水、工作許可詳細資訊、可到職時間、僱傭條款、稅務資料、付款資料、保險資料、位置與組織</w:t>
      </w:r>
      <w:r w:rsidRPr="0045580C">
        <w:rPr>
          <w:rFonts w:eastAsia="PMingLiU" w:cstheme="minorHAnsi"/>
          <w:color w:val="212121"/>
          <w:sz w:val="18"/>
          <w:szCs w:val="18"/>
        </w:rPr>
        <w:t>)</w:t>
      </w:r>
      <w:r w:rsidRPr="0045580C">
        <w:rPr>
          <w:rFonts w:eastAsia="PMingLiU" w:cstheme="minorHAnsi"/>
          <w:color w:val="212121"/>
          <w:sz w:val="18"/>
          <w:szCs w:val="18"/>
        </w:rPr>
        <w:t>；</w:t>
      </w:r>
    </w:p>
    <w:p w14:paraId="62BCFC4B" w14:textId="77777777" w:rsidR="002720F2" w:rsidRPr="0045580C" w:rsidRDefault="002720F2" w:rsidP="002720F2">
      <w:pPr>
        <w:pStyle w:val="ListParagraph"/>
        <w:numPr>
          <w:ilvl w:val="0"/>
          <w:numId w:val="9"/>
        </w:numPr>
        <w:spacing w:after="120" w:line="240" w:lineRule="auto"/>
        <w:contextualSpacing w:val="0"/>
        <w:rPr>
          <w:rFonts w:eastAsia="PMingLiU" w:cstheme="minorHAnsi"/>
        </w:rPr>
      </w:pPr>
      <w:r w:rsidRPr="0045580C">
        <w:rPr>
          <w:rFonts w:eastAsia="PMingLiU" w:cstheme="minorHAnsi"/>
          <w:color w:val="212121"/>
          <w:sz w:val="18"/>
          <w:szCs w:val="18"/>
        </w:rPr>
        <w:t>教育資料</w:t>
      </w:r>
      <w:r w:rsidRPr="0045580C">
        <w:rPr>
          <w:rFonts w:eastAsia="PMingLiU" w:cstheme="minorHAnsi"/>
          <w:color w:val="212121"/>
          <w:sz w:val="18"/>
          <w:szCs w:val="18"/>
        </w:rPr>
        <w:t xml:space="preserve"> (</w:t>
      </w:r>
      <w:r w:rsidRPr="0045580C">
        <w:rPr>
          <w:rFonts w:eastAsia="PMingLiU" w:cstheme="minorHAnsi"/>
          <w:color w:val="212121"/>
          <w:sz w:val="18"/>
          <w:szCs w:val="18"/>
        </w:rPr>
        <w:t>例如學歷、目前就讀學校、年級與成績、最高學位、學習障礙</w:t>
      </w:r>
      <w:r w:rsidRPr="0045580C">
        <w:rPr>
          <w:rFonts w:eastAsia="PMingLiU" w:cstheme="minorHAnsi"/>
          <w:color w:val="212121"/>
          <w:sz w:val="18"/>
          <w:szCs w:val="18"/>
        </w:rPr>
        <w:t>)</w:t>
      </w:r>
      <w:r w:rsidRPr="0045580C">
        <w:rPr>
          <w:rFonts w:eastAsia="PMingLiU" w:cstheme="minorHAnsi"/>
          <w:color w:val="212121"/>
          <w:sz w:val="18"/>
          <w:szCs w:val="18"/>
        </w:rPr>
        <w:t>；</w:t>
      </w:r>
    </w:p>
    <w:p w14:paraId="62BCFC4C" w14:textId="77777777" w:rsidR="002720F2" w:rsidRPr="0045580C" w:rsidRDefault="002720F2" w:rsidP="002720F2">
      <w:pPr>
        <w:pStyle w:val="ListParagraph"/>
        <w:numPr>
          <w:ilvl w:val="0"/>
          <w:numId w:val="9"/>
        </w:numPr>
        <w:spacing w:after="120" w:line="240" w:lineRule="auto"/>
        <w:contextualSpacing w:val="0"/>
        <w:rPr>
          <w:rFonts w:eastAsia="PMingLiU" w:cstheme="minorHAnsi"/>
        </w:rPr>
      </w:pPr>
      <w:r w:rsidRPr="0045580C">
        <w:rPr>
          <w:rFonts w:eastAsia="PMingLiU" w:cstheme="minorHAnsi"/>
          <w:color w:val="212121"/>
          <w:sz w:val="18"/>
          <w:szCs w:val="18"/>
        </w:rPr>
        <w:t>公民身分與居住資訊</w:t>
      </w:r>
      <w:r w:rsidRPr="0045580C">
        <w:rPr>
          <w:rFonts w:eastAsia="PMingLiU" w:cstheme="minorHAnsi"/>
          <w:color w:val="212121"/>
          <w:sz w:val="18"/>
          <w:szCs w:val="18"/>
        </w:rPr>
        <w:t xml:space="preserve"> (</w:t>
      </w:r>
      <w:r w:rsidRPr="0045580C">
        <w:rPr>
          <w:rFonts w:eastAsia="PMingLiU" w:cstheme="minorHAnsi"/>
          <w:color w:val="212121"/>
          <w:sz w:val="18"/>
          <w:szCs w:val="18"/>
        </w:rPr>
        <w:t>如公民身分、入籍狀態、婚姻狀況、國籍、移民身分、護照資料、居留或工作許可資料</w:t>
      </w:r>
      <w:r w:rsidRPr="0045580C">
        <w:rPr>
          <w:rFonts w:eastAsia="PMingLiU" w:cstheme="minorHAnsi"/>
          <w:color w:val="212121"/>
          <w:sz w:val="18"/>
          <w:szCs w:val="18"/>
        </w:rPr>
        <w:t>)</w:t>
      </w:r>
      <w:r w:rsidRPr="0045580C">
        <w:rPr>
          <w:rFonts w:eastAsia="PMingLiU" w:cstheme="minorHAnsi"/>
          <w:color w:val="212121"/>
          <w:sz w:val="18"/>
          <w:szCs w:val="18"/>
        </w:rPr>
        <w:t>；</w:t>
      </w:r>
    </w:p>
    <w:p w14:paraId="62BCFC4D" w14:textId="77777777" w:rsidR="002720F2" w:rsidRPr="0045580C" w:rsidRDefault="002720F2" w:rsidP="002720F2">
      <w:pPr>
        <w:pStyle w:val="ListParagraph"/>
        <w:numPr>
          <w:ilvl w:val="0"/>
          <w:numId w:val="9"/>
        </w:numPr>
        <w:spacing w:after="120" w:line="240" w:lineRule="auto"/>
        <w:contextualSpacing w:val="0"/>
        <w:rPr>
          <w:rFonts w:eastAsia="PMingLiU" w:cstheme="minorHAnsi"/>
        </w:rPr>
      </w:pPr>
      <w:r w:rsidRPr="0045580C">
        <w:rPr>
          <w:rFonts w:eastAsia="PMingLiU" w:cstheme="minorHAnsi"/>
          <w:color w:val="212121"/>
          <w:sz w:val="18"/>
          <w:szCs w:val="18"/>
        </w:rPr>
        <w:t>為維護公共利益或行使職務權限而執行任務時處理的資訊；</w:t>
      </w:r>
    </w:p>
    <w:p w14:paraId="62BCFC4E" w14:textId="77777777" w:rsidR="002720F2" w:rsidRPr="0045580C" w:rsidRDefault="002720F2" w:rsidP="002720F2">
      <w:pPr>
        <w:pStyle w:val="ListParagraph"/>
        <w:numPr>
          <w:ilvl w:val="0"/>
          <w:numId w:val="9"/>
        </w:numPr>
        <w:spacing w:after="120" w:line="240" w:lineRule="auto"/>
        <w:contextualSpacing w:val="0"/>
        <w:rPr>
          <w:rFonts w:eastAsia="PMingLiU" w:cstheme="minorHAnsi"/>
        </w:rPr>
      </w:pPr>
      <w:r w:rsidRPr="0045580C">
        <w:rPr>
          <w:rFonts w:eastAsia="PMingLiU" w:cstheme="minorHAnsi"/>
          <w:color w:val="212121"/>
          <w:sz w:val="18"/>
          <w:szCs w:val="18"/>
        </w:rPr>
        <w:t>特殊類型資料</w:t>
      </w:r>
      <w:r w:rsidRPr="0045580C">
        <w:rPr>
          <w:rFonts w:eastAsia="PMingLiU" w:cstheme="minorHAnsi"/>
          <w:color w:val="212121"/>
          <w:sz w:val="18"/>
          <w:szCs w:val="18"/>
        </w:rPr>
        <w:t xml:space="preserve"> (</w:t>
      </w:r>
      <w:r w:rsidRPr="0045580C">
        <w:rPr>
          <w:rFonts w:eastAsia="PMingLiU" w:cstheme="minorHAnsi"/>
          <w:color w:val="212121"/>
          <w:sz w:val="18"/>
          <w:szCs w:val="18"/>
        </w:rPr>
        <w:t>例如種族或族裔、政治觀點、宗教或哲學信仰、工會成員資格、遺傳資料、以識別自然人身分為唯一目的之生物識別資料、健康相關資料、自然人的性生活或性向相關資料，或刑事定罪記錄或犯罪相關資料</w:t>
      </w:r>
      <w:r w:rsidRPr="0045580C">
        <w:rPr>
          <w:rFonts w:eastAsia="PMingLiU" w:cstheme="minorHAnsi"/>
          <w:color w:val="212121"/>
          <w:sz w:val="18"/>
          <w:szCs w:val="18"/>
        </w:rPr>
        <w:t>)</w:t>
      </w:r>
      <w:r w:rsidRPr="0045580C">
        <w:rPr>
          <w:rFonts w:eastAsia="PMingLiU" w:cstheme="minorHAnsi"/>
          <w:color w:val="212121"/>
          <w:sz w:val="18"/>
          <w:szCs w:val="18"/>
        </w:rPr>
        <w:t>；或</w:t>
      </w:r>
    </w:p>
    <w:p w14:paraId="62BCFC4F" w14:textId="77777777" w:rsidR="002720F2" w:rsidRPr="0045580C" w:rsidRDefault="002720F2" w:rsidP="002720F2">
      <w:pPr>
        <w:pStyle w:val="ListParagraph"/>
        <w:numPr>
          <w:ilvl w:val="0"/>
          <w:numId w:val="9"/>
        </w:numPr>
        <w:spacing w:after="120" w:line="240" w:lineRule="auto"/>
        <w:contextualSpacing w:val="0"/>
        <w:rPr>
          <w:rFonts w:eastAsia="PMingLiU" w:cstheme="minorHAnsi"/>
        </w:rPr>
      </w:pPr>
      <w:r w:rsidRPr="0045580C">
        <w:rPr>
          <w:rFonts w:eastAsia="PMingLiU" w:cstheme="minorHAnsi"/>
          <w:color w:val="212121"/>
          <w:sz w:val="18"/>
          <w:szCs w:val="18"/>
        </w:rPr>
        <w:t xml:space="preserve">GDPR </w:t>
      </w:r>
      <w:r w:rsidRPr="0045580C">
        <w:rPr>
          <w:rFonts w:eastAsia="PMingLiU" w:cstheme="minorHAnsi"/>
          <w:color w:val="212121"/>
          <w:sz w:val="18"/>
          <w:szCs w:val="18"/>
        </w:rPr>
        <w:t>第</w:t>
      </w:r>
      <w:r w:rsidRPr="0045580C">
        <w:rPr>
          <w:rFonts w:eastAsia="PMingLiU" w:cstheme="minorHAnsi"/>
          <w:color w:val="212121"/>
          <w:sz w:val="18"/>
          <w:szCs w:val="18"/>
        </w:rPr>
        <w:t xml:space="preserve"> 4 </w:t>
      </w:r>
      <w:r w:rsidRPr="0045580C">
        <w:rPr>
          <w:rFonts w:eastAsia="PMingLiU" w:cstheme="minorHAnsi"/>
          <w:color w:val="212121"/>
          <w:sz w:val="18"/>
          <w:szCs w:val="18"/>
        </w:rPr>
        <w:t>條規定的其他個人資料。</w:t>
      </w:r>
    </w:p>
    <w:p w14:paraId="62BCFC50" w14:textId="77777777" w:rsidR="002720F2" w:rsidRPr="0045580C" w:rsidRDefault="002720F2" w:rsidP="002720F2">
      <w:pPr>
        <w:pStyle w:val="ProductList-Body"/>
        <w:spacing w:after="120"/>
        <w:rPr>
          <w:rFonts w:eastAsia="PMingLiU" w:cstheme="minorHAnsi"/>
        </w:rPr>
      </w:pPr>
      <w:r w:rsidRPr="0045580C">
        <w:rPr>
          <w:rFonts w:eastAsia="PMingLiU" w:cstheme="minorHAnsi"/>
          <w:b/>
        </w:rPr>
        <w:t>處理作業</w:t>
      </w:r>
      <w:r w:rsidRPr="0045580C">
        <w:rPr>
          <w:rFonts w:eastAsia="PMingLiU" w:cstheme="minorHAnsi"/>
        </w:rPr>
        <w:t>：移轉之個人資料將受下列基本處理活動拘束：</w:t>
      </w:r>
    </w:p>
    <w:p w14:paraId="62BCFC51" w14:textId="77777777" w:rsidR="002720F2" w:rsidRPr="0045580C" w:rsidRDefault="002720F2" w:rsidP="002720F2">
      <w:pPr>
        <w:pStyle w:val="ProductList-Body"/>
        <w:spacing w:after="120"/>
        <w:ind w:left="547"/>
        <w:rPr>
          <w:rFonts w:eastAsia="PMingLiU" w:cstheme="minorHAnsi"/>
        </w:rPr>
      </w:pPr>
      <w:r w:rsidRPr="0045580C">
        <w:rPr>
          <w:rFonts w:eastAsia="PMingLiU" w:cstheme="minorHAnsi"/>
          <w:b/>
        </w:rPr>
        <w:t xml:space="preserve">a. </w:t>
      </w:r>
      <w:r w:rsidRPr="0045580C">
        <w:rPr>
          <w:rFonts w:eastAsia="PMingLiU" w:cstheme="minorHAnsi"/>
          <w:b/>
        </w:rPr>
        <w:t>資料處理之期間及目標</w:t>
      </w:r>
      <w:r w:rsidRPr="0045580C">
        <w:rPr>
          <w:rFonts w:eastAsia="PMingLiU" w:cstheme="minorHAnsi"/>
        </w:rPr>
        <w:t>。資料處理之期間應為資料匯出者和</w:t>
      </w:r>
      <w:r w:rsidRPr="0045580C">
        <w:rPr>
          <w:rFonts w:eastAsia="PMingLiU" w:cstheme="minorHAnsi"/>
        </w:rPr>
        <w:t xml:space="preserve"> Microsoft </w:t>
      </w:r>
      <w:r w:rsidRPr="0045580C">
        <w:rPr>
          <w:rFonts w:eastAsia="PMingLiU" w:cstheme="minorHAnsi"/>
        </w:rPr>
        <w:t>實體</w:t>
      </w:r>
      <w:r w:rsidRPr="0045580C">
        <w:rPr>
          <w:rFonts w:eastAsia="PMingLiU" w:cstheme="minorHAnsi"/>
        </w:rPr>
        <w:t xml:space="preserve"> (</w:t>
      </w:r>
      <w:r w:rsidRPr="0045580C">
        <w:rPr>
          <w:rFonts w:eastAsia="PMingLiU" w:cstheme="minorHAnsi"/>
        </w:rPr>
        <w:t>以下稱「</w:t>
      </w:r>
      <w:r w:rsidRPr="0045580C">
        <w:rPr>
          <w:rFonts w:eastAsia="PMingLiU" w:cstheme="minorHAnsi"/>
        </w:rPr>
        <w:t>Microsoft</w:t>
      </w:r>
      <w:r w:rsidRPr="0045580C">
        <w:rPr>
          <w:rFonts w:eastAsia="PMingLiU" w:cstheme="minorHAnsi"/>
        </w:rPr>
        <w:t>」</w:t>
      </w:r>
      <w:r w:rsidRPr="0045580C">
        <w:rPr>
          <w:rFonts w:eastAsia="PMingLiU" w:cstheme="minorHAnsi"/>
        </w:rPr>
        <w:t xml:space="preserve">) </w:t>
      </w:r>
      <w:r w:rsidRPr="0045580C">
        <w:rPr>
          <w:rFonts w:eastAsia="PMingLiU" w:cstheme="minorHAnsi"/>
        </w:rPr>
        <w:t>間依適用之大量授權合約所指定之期間，而這些標準合約條款會列入做為附件。資料處理之目標在於執行線上服務。</w:t>
      </w:r>
    </w:p>
    <w:p w14:paraId="62BCFC52" w14:textId="77777777" w:rsidR="002720F2" w:rsidRPr="0045580C" w:rsidRDefault="002720F2" w:rsidP="002720F2">
      <w:pPr>
        <w:pStyle w:val="ProductList-Body"/>
        <w:spacing w:after="120"/>
        <w:ind w:left="547"/>
        <w:rPr>
          <w:rFonts w:eastAsia="PMingLiU" w:cstheme="minorHAnsi"/>
        </w:rPr>
      </w:pPr>
      <w:r w:rsidRPr="0045580C">
        <w:rPr>
          <w:rFonts w:eastAsia="PMingLiU" w:cstheme="minorHAnsi"/>
          <w:b/>
          <w:bCs/>
        </w:rPr>
        <w:t xml:space="preserve">b. </w:t>
      </w:r>
      <w:r w:rsidRPr="0045580C">
        <w:rPr>
          <w:rFonts w:eastAsia="PMingLiU" w:cstheme="minorHAnsi"/>
          <w:b/>
          <w:bCs/>
        </w:rPr>
        <w:t>資料處理之範圍及目的</w:t>
      </w:r>
      <w:r w:rsidRPr="0045580C">
        <w:rPr>
          <w:rFonts w:eastAsia="PMingLiU" w:cstheme="minorHAnsi"/>
        </w:rPr>
        <w:t>。處理個人資料之範圍及目的已敘述於</w:t>
      </w:r>
      <w:r w:rsidRPr="0045580C">
        <w:rPr>
          <w:rFonts w:eastAsia="PMingLiU" w:cstheme="minorHAnsi"/>
        </w:rPr>
        <w:t xml:space="preserve"> DPA </w:t>
      </w:r>
      <w:r w:rsidRPr="0045580C">
        <w:rPr>
          <w:rFonts w:eastAsia="PMingLiU" w:cstheme="minorHAnsi"/>
        </w:rPr>
        <w:t>之「個人資料之處理；</w:t>
      </w:r>
      <w:r w:rsidRPr="0045580C">
        <w:rPr>
          <w:rFonts w:eastAsia="PMingLiU" w:cstheme="minorHAnsi"/>
        </w:rPr>
        <w:t>GDPR</w:t>
      </w:r>
      <w:r w:rsidRPr="0045580C">
        <w:rPr>
          <w:rFonts w:eastAsia="PMingLiU" w:cstheme="minorHAnsi"/>
        </w:rPr>
        <w:t>」小節中。資料匯入者會操作全球性的資料中心網路及管理</w:t>
      </w:r>
      <w:r w:rsidRPr="0045580C">
        <w:rPr>
          <w:rFonts w:eastAsia="PMingLiU" w:cstheme="minorHAnsi"/>
        </w:rPr>
        <w:t>/</w:t>
      </w:r>
      <w:r w:rsidRPr="0045580C">
        <w:rPr>
          <w:rFonts w:eastAsia="PMingLiU" w:cstheme="minorHAnsi"/>
        </w:rPr>
        <w:t>支援設施，且該處理操作可能會依照</w:t>
      </w:r>
      <w:r w:rsidRPr="0045580C">
        <w:rPr>
          <w:rFonts w:eastAsia="PMingLiU" w:cstheme="minorHAnsi"/>
        </w:rPr>
        <w:t xml:space="preserve"> DPA</w:t>
      </w:r>
      <w:r w:rsidRPr="0045580C">
        <w:rPr>
          <w:rFonts w:eastAsia="PMingLiU" w:cstheme="minorHAnsi"/>
        </w:rPr>
        <w:t>「安全措施與原則」小節在資料匯入者或其輔助處理者操作此等設施之任何管轄地內進行。</w:t>
      </w:r>
    </w:p>
    <w:p w14:paraId="62BCFC53" w14:textId="77777777" w:rsidR="002720F2" w:rsidRPr="0045580C" w:rsidRDefault="002720F2" w:rsidP="002720F2">
      <w:pPr>
        <w:pStyle w:val="ProductList-Body"/>
        <w:spacing w:after="120"/>
        <w:ind w:left="547"/>
        <w:rPr>
          <w:rFonts w:eastAsia="PMingLiU" w:cstheme="minorHAnsi"/>
        </w:rPr>
      </w:pPr>
      <w:r w:rsidRPr="0045580C">
        <w:rPr>
          <w:rFonts w:eastAsia="PMingLiU" w:cstheme="minorHAnsi"/>
          <w:b/>
        </w:rPr>
        <w:t xml:space="preserve">c. </w:t>
      </w:r>
      <w:r w:rsidRPr="0045580C">
        <w:rPr>
          <w:rFonts w:eastAsia="PMingLiU" w:cstheme="minorHAnsi"/>
          <w:b/>
        </w:rPr>
        <w:t>客戶資料之存取</w:t>
      </w:r>
      <w:r w:rsidRPr="0045580C">
        <w:rPr>
          <w:rFonts w:eastAsia="PMingLiU" w:cstheme="minorHAnsi"/>
        </w:rPr>
        <w:t>。在適用之大量授權合約指定之期間內，為了遵守實施歐盟資料保護指令第</w:t>
      </w:r>
      <w:r w:rsidRPr="0045580C">
        <w:rPr>
          <w:rFonts w:eastAsia="PMingLiU" w:cstheme="minorHAnsi"/>
        </w:rPr>
        <w:t xml:space="preserve"> 12(b) </w:t>
      </w:r>
      <w:r w:rsidRPr="0045580C">
        <w:rPr>
          <w:rFonts w:eastAsia="PMingLiU" w:cstheme="minorHAnsi"/>
        </w:rPr>
        <w:t>條規定之相關法律，資料匯入者將會在必要情況下，自行決定採取下列其中一項行動：</w:t>
      </w:r>
      <w:r w:rsidRPr="0045580C">
        <w:rPr>
          <w:rFonts w:eastAsia="PMingLiU" w:cstheme="minorHAnsi"/>
        </w:rPr>
        <w:t xml:space="preserve">(1) </w:t>
      </w:r>
      <w:r w:rsidRPr="0045580C">
        <w:rPr>
          <w:rFonts w:eastAsia="PMingLiU" w:cstheme="minorHAnsi"/>
        </w:rPr>
        <w:t>讓資料匯出者有能力自行修正、刪除或封鎖客戶資料，或</w:t>
      </w:r>
      <w:r w:rsidRPr="0045580C">
        <w:rPr>
          <w:rFonts w:eastAsia="PMingLiU" w:cstheme="minorHAnsi"/>
        </w:rPr>
        <w:t xml:space="preserve"> (2) </w:t>
      </w:r>
      <w:r w:rsidRPr="0045580C">
        <w:rPr>
          <w:rFonts w:eastAsia="PMingLiU" w:cstheme="minorHAnsi"/>
        </w:rPr>
        <w:t>代表資料匯出者採取此等修正、刪除或封鎖行動。</w:t>
      </w:r>
    </w:p>
    <w:p w14:paraId="62BCFC54" w14:textId="77777777" w:rsidR="002720F2" w:rsidRPr="0045580C" w:rsidRDefault="002720F2" w:rsidP="002720F2">
      <w:pPr>
        <w:pStyle w:val="ProductList-Body"/>
        <w:spacing w:after="120"/>
        <w:ind w:left="547"/>
        <w:rPr>
          <w:rFonts w:eastAsia="PMingLiU" w:cstheme="minorHAnsi"/>
        </w:rPr>
      </w:pPr>
      <w:r w:rsidRPr="0045580C">
        <w:rPr>
          <w:rFonts w:eastAsia="PMingLiU" w:cstheme="minorHAnsi"/>
          <w:b/>
        </w:rPr>
        <w:t xml:space="preserve">d. </w:t>
      </w:r>
      <w:r w:rsidRPr="0045580C">
        <w:rPr>
          <w:rFonts w:eastAsia="PMingLiU" w:cstheme="minorHAnsi"/>
          <w:b/>
        </w:rPr>
        <w:t>資料匯出者之指示</w:t>
      </w:r>
      <w:r w:rsidRPr="0045580C">
        <w:rPr>
          <w:rFonts w:eastAsia="PMingLiU" w:cstheme="minorHAnsi"/>
        </w:rPr>
        <w:t>。若為線上服務，依</w:t>
      </w:r>
      <w:r w:rsidRPr="0045580C">
        <w:rPr>
          <w:rFonts w:eastAsia="PMingLiU" w:cstheme="minorHAnsi"/>
        </w:rPr>
        <w:t xml:space="preserve"> Microsoft </w:t>
      </w:r>
      <w:r w:rsidRPr="0045580C">
        <w:rPr>
          <w:rFonts w:eastAsia="PMingLiU" w:cstheme="minorHAnsi"/>
        </w:rPr>
        <w:t>所傳達之內容，資料匯入者將完全依照資料匯出者的指示行事。</w:t>
      </w:r>
    </w:p>
    <w:p w14:paraId="62BCFC55" w14:textId="77777777" w:rsidR="002720F2" w:rsidRPr="0045580C" w:rsidRDefault="002720F2" w:rsidP="002720F2">
      <w:pPr>
        <w:pStyle w:val="ProductList-Body"/>
        <w:spacing w:after="120"/>
        <w:ind w:left="547"/>
        <w:rPr>
          <w:rFonts w:eastAsia="PMingLiU" w:cstheme="minorHAnsi"/>
        </w:rPr>
      </w:pPr>
      <w:r w:rsidRPr="0045580C">
        <w:rPr>
          <w:rFonts w:eastAsia="PMingLiU" w:cstheme="minorHAnsi"/>
          <w:b/>
        </w:rPr>
        <w:t xml:space="preserve">e. </w:t>
      </w:r>
      <w:r w:rsidRPr="0045580C">
        <w:rPr>
          <w:rFonts w:eastAsia="PMingLiU" w:cstheme="minorHAnsi"/>
          <w:b/>
        </w:rPr>
        <w:t>客戶資料之刪除或退還</w:t>
      </w:r>
      <w:r w:rsidRPr="0045580C">
        <w:rPr>
          <w:rFonts w:eastAsia="PMingLiU" w:cstheme="minorHAnsi"/>
        </w:rPr>
        <w:t>。資料匯出者對線上服務之使用權屆滿或終止時，資料匯出者得依照適用於合約之</w:t>
      </w:r>
      <w:r w:rsidRPr="0045580C">
        <w:rPr>
          <w:rFonts w:eastAsia="PMingLiU" w:cstheme="minorHAnsi"/>
        </w:rPr>
        <w:t xml:space="preserve"> OST </w:t>
      </w:r>
      <w:r w:rsidRPr="0045580C">
        <w:rPr>
          <w:rFonts w:eastAsia="PMingLiU" w:cstheme="minorHAnsi"/>
        </w:rPr>
        <w:t>及</w:t>
      </w:r>
      <w:r w:rsidRPr="0045580C">
        <w:rPr>
          <w:rFonts w:eastAsia="PMingLiU" w:cstheme="minorHAnsi"/>
        </w:rPr>
        <w:t xml:space="preserve"> DPA </w:t>
      </w:r>
      <w:r w:rsidRPr="0045580C">
        <w:rPr>
          <w:rFonts w:eastAsia="PMingLiU" w:cstheme="minorHAnsi"/>
        </w:rPr>
        <w:t>擷取客戶資料，而資料匯入者則會依照適用於合約之本增補合約刪除客戶資料。</w:t>
      </w:r>
    </w:p>
    <w:p w14:paraId="62BCFC56" w14:textId="77777777" w:rsidR="002720F2" w:rsidRPr="0045580C" w:rsidRDefault="002720F2" w:rsidP="002720F2">
      <w:pPr>
        <w:pStyle w:val="ProductList-Body"/>
        <w:spacing w:after="120"/>
        <w:rPr>
          <w:rFonts w:eastAsia="PMingLiU" w:cstheme="minorHAnsi"/>
        </w:rPr>
      </w:pPr>
      <w:r w:rsidRPr="0045580C">
        <w:rPr>
          <w:rFonts w:eastAsia="PMingLiU" w:cstheme="minorHAnsi"/>
          <w:b/>
        </w:rPr>
        <w:t>次承攬人</w:t>
      </w:r>
      <w:r w:rsidRPr="0045580C">
        <w:rPr>
          <w:rFonts w:eastAsia="PMingLiU" w:cstheme="minorHAnsi"/>
        </w:rPr>
        <w:t>：依照</w:t>
      </w:r>
      <w:r w:rsidRPr="0045580C">
        <w:rPr>
          <w:rFonts w:eastAsia="PMingLiU" w:cstheme="minorHAnsi"/>
        </w:rPr>
        <w:t xml:space="preserve"> DPA</w:t>
      </w:r>
      <w:r w:rsidRPr="0045580C">
        <w:rPr>
          <w:rFonts w:eastAsia="PMingLiU" w:cstheme="minorHAnsi"/>
        </w:rPr>
        <w:t>，資料匯入者得聘請其他公司代表資料匯入者提供有限的服務，例如為客戶提供支援。任何此等次承攬人僅能基於提供資料匯入者委託他們提供之服務的目的，而使用客戶資料，且不得將客戶資料移作他用。</w:t>
      </w:r>
    </w:p>
    <w:p w14:paraId="62BCFC57" w14:textId="77777777" w:rsidR="002720F2" w:rsidRPr="0045580C" w:rsidRDefault="002720F2" w:rsidP="002720F2">
      <w:pPr>
        <w:pStyle w:val="ProductList-Body"/>
        <w:spacing w:after="120"/>
        <w:jc w:val="center"/>
        <w:outlineLvl w:val="1"/>
        <w:rPr>
          <w:rFonts w:eastAsia="PMingLiU" w:cstheme="minorHAnsi"/>
        </w:rPr>
      </w:pPr>
      <w:bookmarkStart w:id="231" w:name="_Toc26972904"/>
      <w:r w:rsidRPr="0045580C">
        <w:rPr>
          <w:rFonts w:eastAsia="PMingLiU" w:cstheme="minorHAnsi"/>
          <w:b/>
        </w:rPr>
        <w:t>標準合約條款之附錄</w:t>
      </w:r>
      <w:r w:rsidRPr="0045580C">
        <w:rPr>
          <w:rFonts w:eastAsia="PMingLiU" w:cstheme="minorHAnsi"/>
          <w:b/>
        </w:rPr>
        <w:t xml:space="preserve"> 2</w:t>
      </w:r>
      <w:bookmarkEnd w:id="231"/>
    </w:p>
    <w:p w14:paraId="62BCFC58" w14:textId="77777777" w:rsidR="002720F2" w:rsidRPr="0045580C" w:rsidRDefault="002720F2" w:rsidP="002720F2">
      <w:pPr>
        <w:pStyle w:val="ProductList-Body"/>
        <w:spacing w:after="120"/>
        <w:rPr>
          <w:rFonts w:eastAsia="PMingLiU" w:cstheme="minorHAnsi"/>
        </w:rPr>
      </w:pPr>
      <w:r w:rsidRPr="0045580C">
        <w:rPr>
          <w:rFonts w:eastAsia="PMingLiU" w:cstheme="minorHAnsi"/>
        </w:rPr>
        <w:t>由資料匯入者依照條款</w:t>
      </w:r>
      <w:r w:rsidRPr="0045580C">
        <w:rPr>
          <w:rFonts w:eastAsia="PMingLiU" w:cstheme="minorHAnsi"/>
        </w:rPr>
        <w:t xml:space="preserve"> 4(d) </w:t>
      </w:r>
      <w:r w:rsidRPr="0045580C">
        <w:rPr>
          <w:rFonts w:eastAsia="PMingLiU" w:cstheme="minorHAnsi"/>
        </w:rPr>
        <w:t>和</w:t>
      </w:r>
      <w:r w:rsidRPr="0045580C">
        <w:rPr>
          <w:rFonts w:eastAsia="PMingLiU" w:cstheme="minorHAnsi"/>
        </w:rPr>
        <w:t xml:space="preserve"> 5(c) </w:t>
      </w:r>
      <w:r w:rsidRPr="0045580C">
        <w:rPr>
          <w:rFonts w:eastAsia="PMingLiU" w:cstheme="minorHAnsi"/>
        </w:rPr>
        <w:t>實作之技術及組織安全措施的描述：</w:t>
      </w:r>
    </w:p>
    <w:p w14:paraId="62BCFC59" w14:textId="77777777" w:rsidR="002720F2" w:rsidRPr="0045580C" w:rsidRDefault="002720F2" w:rsidP="002720F2">
      <w:pPr>
        <w:pStyle w:val="ProductList-Body"/>
        <w:spacing w:after="120"/>
        <w:rPr>
          <w:rFonts w:eastAsia="PMingLiU" w:cstheme="minorHAnsi"/>
        </w:rPr>
      </w:pPr>
      <w:r w:rsidRPr="0045580C">
        <w:rPr>
          <w:rFonts w:eastAsia="PMingLiU" w:cstheme="minorHAnsi"/>
        </w:rPr>
        <w:t>1.</w:t>
      </w:r>
      <w:r w:rsidRPr="0045580C">
        <w:rPr>
          <w:rFonts w:eastAsia="PMingLiU" w:cstheme="minorHAnsi"/>
          <w:b/>
        </w:rPr>
        <w:t>人員</w:t>
      </w:r>
      <w:r w:rsidRPr="0045580C">
        <w:rPr>
          <w:rFonts w:eastAsia="PMingLiU" w:cstheme="minorHAnsi"/>
        </w:rPr>
        <w:t>。資料匯入者之人員不會在未經授權的情況下處理客戶資料。人員有義務維護任何客戶資料之機密性，且此義務在該等人員的聘僱關係結束之後仍具有效力。</w:t>
      </w:r>
    </w:p>
    <w:p w14:paraId="62BCFC5A" w14:textId="77777777" w:rsidR="002720F2" w:rsidRPr="0045580C" w:rsidRDefault="002720F2" w:rsidP="002720F2">
      <w:pPr>
        <w:pStyle w:val="ProductList-Body"/>
        <w:spacing w:after="120"/>
        <w:rPr>
          <w:rFonts w:eastAsia="PMingLiU" w:cstheme="minorHAnsi"/>
        </w:rPr>
      </w:pPr>
      <w:r w:rsidRPr="0045580C">
        <w:rPr>
          <w:rFonts w:eastAsia="PMingLiU" w:cstheme="minorHAnsi"/>
        </w:rPr>
        <w:t>2.</w:t>
      </w:r>
      <w:r w:rsidRPr="0045580C">
        <w:rPr>
          <w:rFonts w:eastAsia="PMingLiU" w:cstheme="minorHAnsi"/>
          <w:b/>
        </w:rPr>
        <w:t>資料隱私權連絡人。</w:t>
      </w:r>
      <w:r w:rsidRPr="0045580C">
        <w:rPr>
          <w:rFonts w:eastAsia="PMingLiU" w:cstheme="minorHAnsi"/>
        </w:rPr>
        <w:t>資料匯入者之資料隱私權主管可透過以下地址聯繫：</w:t>
      </w:r>
    </w:p>
    <w:p w14:paraId="62BCFC5B" w14:textId="77777777" w:rsidR="002720F2" w:rsidRPr="002A298F" w:rsidRDefault="002720F2" w:rsidP="002720F2">
      <w:pPr>
        <w:pStyle w:val="ProductList-Body"/>
        <w:ind w:left="360"/>
        <w:rPr>
          <w:rFonts w:eastAsia="PMingLiU" w:cstheme="minorHAnsi"/>
          <w:lang w:val="en-US"/>
        </w:rPr>
      </w:pPr>
      <w:r w:rsidRPr="002A298F">
        <w:rPr>
          <w:rFonts w:eastAsia="PMingLiU" w:cstheme="minorHAnsi"/>
          <w:lang w:val="en-US"/>
        </w:rPr>
        <w:t>Microsoft Corporation</w:t>
      </w:r>
    </w:p>
    <w:p w14:paraId="62BCFC5C" w14:textId="77777777" w:rsidR="002720F2" w:rsidRPr="002A298F" w:rsidRDefault="002720F2" w:rsidP="002720F2">
      <w:pPr>
        <w:pStyle w:val="ProductList-Body"/>
        <w:ind w:left="360"/>
        <w:rPr>
          <w:rFonts w:eastAsia="PMingLiU" w:cstheme="minorHAnsi"/>
          <w:lang w:val="en-US"/>
        </w:rPr>
      </w:pPr>
      <w:r w:rsidRPr="0045580C">
        <w:rPr>
          <w:rFonts w:eastAsia="PMingLiU" w:cstheme="minorHAnsi"/>
        </w:rPr>
        <w:t>收件人</w:t>
      </w:r>
      <w:r w:rsidRPr="002A298F">
        <w:rPr>
          <w:rFonts w:eastAsia="PMingLiU" w:cstheme="minorHAnsi"/>
          <w:lang w:val="en-US"/>
        </w:rPr>
        <w:t>：</w:t>
      </w:r>
      <w:r w:rsidRPr="002A298F">
        <w:rPr>
          <w:rFonts w:eastAsia="PMingLiU" w:cstheme="minorHAnsi"/>
          <w:lang w:val="en-US"/>
        </w:rPr>
        <w:t xml:space="preserve">Chief Privacy Officer </w:t>
      </w:r>
    </w:p>
    <w:p w14:paraId="62BCFC5D" w14:textId="77777777" w:rsidR="002720F2" w:rsidRPr="0045580C" w:rsidRDefault="002720F2" w:rsidP="002720F2">
      <w:pPr>
        <w:pStyle w:val="ProductList-Body"/>
        <w:ind w:left="360"/>
        <w:rPr>
          <w:rFonts w:eastAsia="PMingLiU" w:cstheme="minorHAnsi"/>
        </w:rPr>
      </w:pPr>
      <w:r w:rsidRPr="0045580C">
        <w:rPr>
          <w:rFonts w:eastAsia="PMingLiU" w:cstheme="minorHAnsi"/>
        </w:rPr>
        <w:t>1 Microsoft Way</w:t>
      </w:r>
    </w:p>
    <w:p w14:paraId="62BCFC5E" w14:textId="77777777" w:rsidR="002720F2" w:rsidRPr="0045580C" w:rsidRDefault="002720F2" w:rsidP="002720F2">
      <w:pPr>
        <w:pStyle w:val="ProductList-Body"/>
        <w:spacing w:after="120"/>
        <w:ind w:left="360"/>
        <w:rPr>
          <w:rFonts w:eastAsia="PMingLiU" w:cstheme="minorHAnsi"/>
        </w:rPr>
      </w:pPr>
      <w:r w:rsidRPr="0045580C">
        <w:rPr>
          <w:rFonts w:eastAsia="PMingLiU" w:cstheme="minorHAnsi"/>
        </w:rPr>
        <w:t>Redmond, WA 98052 USA</w:t>
      </w:r>
    </w:p>
    <w:p w14:paraId="62BCFC5F" w14:textId="77777777" w:rsidR="002720F2" w:rsidRPr="0045580C" w:rsidRDefault="002720F2" w:rsidP="002720F2">
      <w:pPr>
        <w:pStyle w:val="ProductList-Body"/>
        <w:spacing w:after="120"/>
        <w:rPr>
          <w:rFonts w:eastAsia="PMingLiU" w:cstheme="minorHAnsi"/>
        </w:rPr>
      </w:pPr>
      <w:r w:rsidRPr="0045580C">
        <w:rPr>
          <w:rFonts w:eastAsia="PMingLiU" w:cstheme="minorHAnsi"/>
        </w:rPr>
        <w:t>3.</w:t>
      </w:r>
      <w:r w:rsidRPr="0045580C">
        <w:rPr>
          <w:rFonts w:eastAsia="PMingLiU" w:cstheme="minorHAnsi"/>
          <w:b/>
        </w:rPr>
        <w:t>技術及組織措施。</w:t>
      </w:r>
      <w:r w:rsidRPr="0045580C">
        <w:rPr>
          <w:rFonts w:eastAsia="PMingLiU" w:cstheme="minorHAnsi"/>
        </w:rPr>
        <w:t>資料匯入者已依</w:t>
      </w:r>
      <w:r w:rsidRPr="0045580C">
        <w:rPr>
          <w:rFonts w:eastAsia="PMingLiU" w:cstheme="minorHAnsi"/>
        </w:rPr>
        <w:t xml:space="preserve"> DPA </w:t>
      </w:r>
      <w:r w:rsidRPr="0045580C">
        <w:rPr>
          <w:rFonts w:eastAsia="PMingLiU" w:cstheme="minorHAnsi"/>
        </w:rPr>
        <w:t>之「安全措施與原則」小節中所定義實施並將維護適當的技術及組織安全措施、內部控管和資訊安全例行程序，以防止客戶資料遭致意外遺失、銷毀或更改、未經授權之揭露或存取，或是非法銷毀。詳述如下：在</w:t>
      </w:r>
      <w:r w:rsidRPr="0045580C">
        <w:rPr>
          <w:rFonts w:eastAsia="PMingLiU" w:cstheme="minorHAnsi"/>
        </w:rPr>
        <w:t xml:space="preserve"> DPA </w:t>
      </w:r>
      <w:r w:rsidRPr="0045580C">
        <w:rPr>
          <w:rFonts w:eastAsia="PMingLiU" w:cstheme="minorHAnsi"/>
        </w:rPr>
        <w:t>之「安全措施與原則」小節中所列之技術及組織措施、內部控管和資訊安全例行程序茲此納入本附錄</w:t>
      </w:r>
      <w:r w:rsidRPr="0045580C">
        <w:rPr>
          <w:rFonts w:eastAsia="PMingLiU" w:cstheme="minorHAnsi"/>
        </w:rPr>
        <w:t xml:space="preserve"> 2 </w:t>
      </w:r>
      <w:r w:rsidRPr="0045580C">
        <w:rPr>
          <w:rFonts w:eastAsia="PMingLiU" w:cstheme="minorHAnsi"/>
        </w:rPr>
        <w:t>中，且若以上所述內容已列在本附錄</w:t>
      </w:r>
      <w:r w:rsidRPr="0045580C">
        <w:rPr>
          <w:rFonts w:eastAsia="PMingLiU" w:cstheme="minorHAnsi"/>
        </w:rPr>
        <w:t xml:space="preserve"> 2 </w:t>
      </w:r>
      <w:r w:rsidRPr="0045580C">
        <w:rPr>
          <w:rFonts w:eastAsia="PMingLiU" w:cstheme="minorHAnsi"/>
        </w:rPr>
        <w:t>中，則其應對資料匯入者形成拘束。</w:t>
      </w:r>
    </w:p>
    <w:p w14:paraId="62BCFC60"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Microsoft Corporation </w:t>
      </w:r>
      <w:r w:rsidRPr="0045580C">
        <w:rPr>
          <w:rFonts w:eastAsia="PMingLiU" w:cstheme="minorHAnsi"/>
        </w:rPr>
        <w:t>的簽名顯示在下列頁面上。</w:t>
      </w:r>
    </w:p>
    <w:p w14:paraId="62BCFC61" w14:textId="77777777" w:rsidR="002720F2" w:rsidRPr="0045580C" w:rsidRDefault="002720F2" w:rsidP="002720F2">
      <w:pPr>
        <w:pStyle w:val="ProductList-Body"/>
        <w:spacing w:after="120"/>
        <w:outlineLvl w:val="1"/>
        <w:rPr>
          <w:rFonts w:eastAsia="PMingLiU" w:cstheme="minorHAnsi"/>
        </w:rPr>
      </w:pPr>
      <w:bookmarkStart w:id="232" w:name="_Toc26972905"/>
      <w:r w:rsidRPr="0045580C">
        <w:rPr>
          <w:rFonts w:eastAsia="PMingLiU" w:cstheme="minorHAnsi"/>
          <w:b/>
        </w:rPr>
        <w:t>代表資料匯入者簽署標準合約條款、附錄</w:t>
      </w:r>
      <w:r w:rsidRPr="0045580C">
        <w:rPr>
          <w:rFonts w:eastAsia="PMingLiU" w:cstheme="minorHAnsi"/>
          <w:b/>
        </w:rPr>
        <w:t xml:space="preserve"> 1 </w:t>
      </w:r>
      <w:r w:rsidRPr="0045580C">
        <w:rPr>
          <w:rFonts w:eastAsia="PMingLiU" w:cstheme="minorHAnsi"/>
          <w:b/>
        </w:rPr>
        <w:t>和附錄</w:t>
      </w:r>
      <w:r w:rsidRPr="0045580C">
        <w:rPr>
          <w:rFonts w:eastAsia="PMingLiU" w:cstheme="minorHAnsi"/>
          <w:b/>
        </w:rPr>
        <w:t xml:space="preserve"> 2</w:t>
      </w:r>
      <w:r w:rsidRPr="0045580C">
        <w:rPr>
          <w:rFonts w:eastAsia="PMingLiU" w:cstheme="minorHAnsi"/>
          <w:b/>
        </w:rPr>
        <w:t>：</w:t>
      </w:r>
      <w:bookmarkEnd w:id="232"/>
    </w:p>
    <w:p w14:paraId="62BCFC62" w14:textId="77777777" w:rsidR="002720F2" w:rsidRPr="0045580C" w:rsidRDefault="002720F2" w:rsidP="002720F2">
      <w:pPr>
        <w:pStyle w:val="ProductList-Body"/>
        <w:spacing w:after="120"/>
        <w:rPr>
          <w:rFonts w:eastAsia="PMingLiU" w:cstheme="minorHAnsi"/>
        </w:rPr>
      </w:pPr>
      <w:bookmarkStart w:id="233" w:name="_Hlk498066566"/>
    </w:p>
    <w:p w14:paraId="62BCFC63" w14:textId="77777777" w:rsidR="002720F2" w:rsidRPr="002A298F" w:rsidRDefault="007611E8" w:rsidP="002720F2">
      <w:pPr>
        <w:pStyle w:val="ProductList-Body"/>
        <w:spacing w:after="120"/>
        <w:rPr>
          <w:rFonts w:eastAsia="PMingLiU" w:cstheme="minorHAnsi"/>
          <w:lang w:val="en-US"/>
        </w:rPr>
      </w:pPr>
      <w:r w:rsidRPr="0045580C">
        <w:rPr>
          <w:rFonts w:eastAsia="PMingLiU" w:cstheme="minorHAnsi"/>
          <w:noProof/>
          <w:szCs w:val="18"/>
          <w:lang w:val="en-US" w:eastAsia="zh-CN" w:bidi="ar-SA"/>
        </w:rPr>
        <w:drawing>
          <wp:anchor distT="0" distB="0" distL="114300" distR="114300" simplePos="0" relativeHeight="251659264" behindDoc="0" locked="0" layoutInCell="1" allowOverlap="1" wp14:anchorId="62BCFC81" wp14:editId="62BCFC82">
            <wp:simplePos x="0" y="0"/>
            <wp:positionH relativeFrom="margin">
              <wp:posOffset>-351790</wp:posOffset>
            </wp:positionH>
            <wp:positionV relativeFrom="paragraph">
              <wp:posOffset>-95885</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r w:rsidR="002720F2" w:rsidRPr="002A298F">
        <w:rPr>
          <w:rFonts w:eastAsia="PMingLiU" w:cstheme="minorHAnsi"/>
          <w:lang w:val="en-US"/>
        </w:rPr>
        <w:t>Rajesh Jha, Corporate Vice President</w:t>
      </w:r>
    </w:p>
    <w:bookmarkEnd w:id="233"/>
    <w:p w14:paraId="62BCFC64" w14:textId="77777777" w:rsidR="002720F2" w:rsidRPr="002A298F" w:rsidRDefault="002720F2" w:rsidP="002720F2">
      <w:pPr>
        <w:pStyle w:val="ProductList-Body"/>
        <w:spacing w:after="120"/>
        <w:rPr>
          <w:rFonts w:eastAsia="PMingLiU" w:cstheme="minorHAnsi"/>
          <w:lang w:val="en-US"/>
        </w:rPr>
      </w:pPr>
      <w:r w:rsidRPr="002A298F">
        <w:rPr>
          <w:rFonts w:eastAsia="PMingLiU" w:cstheme="minorHAnsi"/>
          <w:lang w:val="en-US"/>
        </w:rPr>
        <w:t>Microsoft Corporation</w:t>
      </w:r>
    </w:p>
    <w:p w14:paraId="62BCFC65" w14:textId="77777777" w:rsidR="002720F2" w:rsidRPr="002A298F" w:rsidRDefault="002720F2" w:rsidP="002720F2">
      <w:pPr>
        <w:pStyle w:val="ProductList-Body"/>
        <w:spacing w:after="120"/>
        <w:rPr>
          <w:rFonts w:eastAsia="PMingLiU" w:cstheme="minorHAnsi"/>
          <w:lang w:val="en-US"/>
        </w:rPr>
      </w:pPr>
      <w:r w:rsidRPr="002A298F">
        <w:rPr>
          <w:rFonts w:eastAsia="PMingLiU" w:cstheme="minorHAnsi"/>
          <w:lang w:val="en-US"/>
        </w:rPr>
        <w:t>One Microsoft Way, Redmond WA, USA 98052</w:t>
      </w:r>
    </w:p>
    <w:p w14:paraId="62BCFC66" w14:textId="77777777" w:rsidR="002720F2" w:rsidRPr="0045580C" w:rsidRDefault="00913810" w:rsidP="00895E29">
      <w:pPr>
        <w:pStyle w:val="ProductList-Body"/>
        <w:shd w:val="clear" w:color="auto" w:fill="A6A6A6" w:themeFill="background1" w:themeFillShade="A6"/>
        <w:spacing w:after="120"/>
        <w:jc w:val="right"/>
        <w:rPr>
          <w:rFonts w:eastAsia="PMingLiU" w:cstheme="minorHAnsi"/>
        </w:rPr>
      </w:pPr>
      <w:hyperlink w:anchor="TableofContents" w:tooltip="目錄" w:history="1">
        <w:r w:rsidR="0093197A" w:rsidRPr="0093197A">
          <w:rPr>
            <w:rStyle w:val="Hyperlink"/>
            <w:rFonts w:eastAsia="PMingLiU" w:cstheme="minorHAnsi"/>
            <w:color w:val="0563C1"/>
            <w:sz w:val="16"/>
            <w:szCs w:val="16"/>
          </w:rPr>
          <w:t>目錄</w:t>
        </w:r>
      </w:hyperlink>
      <w:r w:rsidR="0093197A" w:rsidRPr="0093197A">
        <w:rPr>
          <w:rFonts w:eastAsia="PMingLiU" w:cstheme="minorHAnsi"/>
          <w:color w:val="0563C1"/>
          <w:sz w:val="16"/>
          <w:szCs w:val="16"/>
        </w:rPr>
        <w:t>/</w:t>
      </w:r>
      <w:hyperlink w:anchor="GeneralTerms" w:tooltip="一般條款" w:history="1">
        <w:r w:rsidR="0093197A" w:rsidRPr="0093197A">
          <w:rPr>
            <w:rStyle w:val="Hyperlink"/>
            <w:rFonts w:eastAsia="PMingLiU" w:cstheme="minorHAnsi"/>
            <w:color w:val="0563C1"/>
            <w:sz w:val="16"/>
            <w:szCs w:val="16"/>
          </w:rPr>
          <w:t>一般條款</w:t>
        </w:r>
      </w:hyperlink>
      <w:r w:rsidR="002720F2" w:rsidRPr="0045580C">
        <w:rPr>
          <w:rFonts w:eastAsia="PMingLiU" w:cstheme="minorHAnsi"/>
        </w:rPr>
        <w:br w:type="page"/>
      </w:r>
    </w:p>
    <w:p w14:paraId="62BCFC67" w14:textId="77777777" w:rsidR="002720F2" w:rsidRPr="0045580C" w:rsidRDefault="002720F2" w:rsidP="002720F2">
      <w:pPr>
        <w:pStyle w:val="ProductList-SectionHeading"/>
        <w:spacing w:after="120"/>
        <w:outlineLvl w:val="0"/>
        <w:rPr>
          <w:rFonts w:asciiTheme="minorHAnsi" w:eastAsia="PMingLiU" w:hAnsiTheme="minorHAnsi" w:cstheme="minorHAnsi"/>
        </w:rPr>
      </w:pPr>
      <w:bookmarkStart w:id="234" w:name="Attachment3"/>
      <w:bookmarkStart w:id="235" w:name="_Toc8395071"/>
      <w:bookmarkStart w:id="236" w:name="_Toc489605629"/>
      <w:bookmarkStart w:id="237" w:name="_Toc6563859"/>
      <w:bookmarkStart w:id="238" w:name="_Toc21617080"/>
      <w:bookmarkStart w:id="239" w:name="_Toc26972906"/>
      <w:bookmarkStart w:id="240" w:name="_Toc28660951"/>
      <w:r w:rsidRPr="0045580C">
        <w:rPr>
          <w:rFonts w:asciiTheme="minorHAnsi" w:eastAsia="PMingLiU" w:hAnsiTheme="minorHAnsi" w:cstheme="minorHAnsi"/>
        </w:rPr>
        <w:lastRenderedPageBreak/>
        <w:t>附件</w:t>
      </w:r>
      <w:r w:rsidRPr="0045580C">
        <w:rPr>
          <w:rFonts w:asciiTheme="minorHAnsi" w:eastAsia="PMingLiU" w:hAnsiTheme="minorHAnsi" w:cstheme="minorHAnsi"/>
        </w:rPr>
        <w:t xml:space="preserve"> 3</w:t>
      </w:r>
      <w:bookmarkEnd w:id="234"/>
      <w:r w:rsidRPr="0045580C">
        <w:rPr>
          <w:rFonts w:asciiTheme="minorHAnsi" w:eastAsia="PMingLiU" w:hAnsiTheme="minorHAnsi" w:cstheme="minorHAnsi"/>
        </w:rPr>
        <w:t xml:space="preserve"> – </w:t>
      </w:r>
      <w:r w:rsidRPr="0045580C">
        <w:rPr>
          <w:rFonts w:asciiTheme="minorHAnsi" w:eastAsia="PMingLiU" w:hAnsiTheme="minorHAnsi" w:cstheme="minorHAnsi"/>
        </w:rPr>
        <w:t>歐盟一般資料保護規定條款</w:t>
      </w:r>
      <w:bookmarkEnd w:id="235"/>
      <w:bookmarkEnd w:id="236"/>
      <w:bookmarkEnd w:id="237"/>
      <w:bookmarkEnd w:id="238"/>
      <w:bookmarkEnd w:id="239"/>
      <w:bookmarkEnd w:id="240"/>
    </w:p>
    <w:p w14:paraId="62BCFC68" w14:textId="77777777" w:rsidR="002720F2" w:rsidRPr="0045580C" w:rsidRDefault="002720F2" w:rsidP="002720F2">
      <w:pPr>
        <w:pStyle w:val="ProductList-Body"/>
        <w:spacing w:after="120"/>
        <w:rPr>
          <w:rFonts w:eastAsia="PMingLiU" w:cstheme="minorHAnsi"/>
        </w:rPr>
      </w:pPr>
      <w:r w:rsidRPr="0045580C">
        <w:rPr>
          <w:rFonts w:eastAsia="PMingLiU" w:cstheme="minorHAnsi"/>
        </w:rPr>
        <w:t xml:space="preserve">Microsoft </w:t>
      </w:r>
      <w:r w:rsidRPr="0045580C">
        <w:rPr>
          <w:rFonts w:eastAsia="PMingLiU" w:cstheme="minorHAnsi"/>
        </w:rPr>
        <w:t>在本</w:t>
      </w:r>
      <w:r w:rsidRPr="0045580C">
        <w:rPr>
          <w:rFonts w:eastAsia="PMingLiU" w:cstheme="minorHAnsi"/>
        </w:rPr>
        <w:t xml:space="preserve"> GDPR </w:t>
      </w:r>
      <w:r w:rsidRPr="0045580C">
        <w:rPr>
          <w:rFonts w:eastAsia="PMingLiU" w:cstheme="minorHAnsi"/>
        </w:rPr>
        <w:t>條款中對所有客戶所做的承諾，自</w:t>
      </w:r>
      <w:r w:rsidRPr="0045580C">
        <w:rPr>
          <w:rFonts w:eastAsia="PMingLiU" w:cstheme="minorHAnsi"/>
        </w:rPr>
        <w:t xml:space="preserve"> 2018 </w:t>
      </w:r>
      <w:r w:rsidRPr="0045580C">
        <w:rPr>
          <w:rFonts w:eastAsia="PMingLiU" w:cstheme="minorHAnsi"/>
        </w:rPr>
        <w:t>年</w:t>
      </w:r>
      <w:r w:rsidRPr="0045580C">
        <w:rPr>
          <w:rFonts w:eastAsia="PMingLiU" w:cstheme="minorHAnsi"/>
        </w:rPr>
        <w:t xml:space="preserve"> 5 </w:t>
      </w:r>
      <w:r w:rsidRPr="0045580C">
        <w:rPr>
          <w:rFonts w:eastAsia="PMingLiU" w:cstheme="minorHAnsi"/>
        </w:rPr>
        <w:t>月</w:t>
      </w:r>
      <w:r w:rsidRPr="0045580C">
        <w:rPr>
          <w:rFonts w:eastAsia="PMingLiU" w:cstheme="minorHAnsi"/>
        </w:rPr>
        <w:t xml:space="preserve"> 25 </w:t>
      </w:r>
      <w:r w:rsidRPr="0045580C">
        <w:rPr>
          <w:rFonts w:eastAsia="PMingLiU" w:cstheme="minorHAnsi"/>
        </w:rPr>
        <w:t>日起生效。無論</w:t>
      </w:r>
      <w:r w:rsidRPr="0045580C">
        <w:rPr>
          <w:rFonts w:eastAsia="PMingLiU" w:cstheme="minorHAnsi"/>
        </w:rPr>
        <w:t xml:space="preserve"> (1) </w:t>
      </w:r>
      <w:r w:rsidRPr="0045580C">
        <w:rPr>
          <w:rFonts w:eastAsia="PMingLiU" w:cstheme="minorHAnsi"/>
        </w:rPr>
        <w:t>另行適用於任何指定之線上服務訂閱的</w:t>
      </w:r>
      <w:r w:rsidRPr="0045580C">
        <w:rPr>
          <w:rFonts w:eastAsia="PMingLiU" w:cstheme="minorHAnsi"/>
        </w:rPr>
        <w:t xml:space="preserve"> OST </w:t>
      </w:r>
      <w:r w:rsidRPr="0045580C">
        <w:rPr>
          <w:rFonts w:eastAsia="PMingLiU" w:cstheme="minorHAnsi"/>
        </w:rPr>
        <w:t>及</w:t>
      </w:r>
      <w:r w:rsidRPr="0045580C">
        <w:rPr>
          <w:rFonts w:eastAsia="PMingLiU" w:cstheme="minorHAnsi"/>
        </w:rPr>
        <w:t xml:space="preserve"> DPA </w:t>
      </w:r>
      <w:r w:rsidRPr="0045580C">
        <w:rPr>
          <w:rFonts w:eastAsia="PMingLiU" w:cstheme="minorHAnsi"/>
        </w:rPr>
        <w:t>版本為何，或</w:t>
      </w:r>
      <w:r w:rsidRPr="0045580C">
        <w:rPr>
          <w:rFonts w:eastAsia="PMingLiU" w:cstheme="minorHAnsi"/>
        </w:rPr>
        <w:t xml:space="preserve"> (2) </w:t>
      </w:r>
      <w:r w:rsidRPr="0045580C">
        <w:rPr>
          <w:rFonts w:eastAsia="PMingLiU" w:cstheme="minorHAnsi"/>
        </w:rPr>
        <w:t>引用本附件的任何其他合約如何規定，與客戶相關之該等承諾對</w:t>
      </w:r>
      <w:r w:rsidRPr="0045580C">
        <w:rPr>
          <w:rFonts w:eastAsia="PMingLiU" w:cstheme="minorHAnsi"/>
        </w:rPr>
        <w:t xml:space="preserve"> Microsoft </w:t>
      </w:r>
      <w:r w:rsidRPr="0045580C">
        <w:rPr>
          <w:rFonts w:eastAsia="PMingLiU" w:cstheme="minorHAnsi"/>
        </w:rPr>
        <w:t>具有約束力。</w:t>
      </w:r>
    </w:p>
    <w:p w14:paraId="62BCFC69" w14:textId="77777777" w:rsidR="002720F2" w:rsidRPr="0045580C" w:rsidRDefault="002720F2" w:rsidP="002720F2">
      <w:pPr>
        <w:pStyle w:val="ProductList-Body"/>
        <w:spacing w:after="120"/>
        <w:rPr>
          <w:rFonts w:eastAsia="PMingLiU" w:cstheme="minorHAnsi"/>
        </w:rPr>
      </w:pPr>
      <w:r w:rsidRPr="0045580C">
        <w:rPr>
          <w:rFonts w:eastAsia="PMingLiU" w:cstheme="minorHAnsi"/>
        </w:rPr>
        <w:t>本</w:t>
      </w:r>
      <w:r w:rsidRPr="0045580C">
        <w:rPr>
          <w:rFonts w:eastAsia="PMingLiU" w:cstheme="minorHAnsi"/>
        </w:rPr>
        <w:t xml:space="preserve"> GDPR </w:t>
      </w:r>
      <w:r w:rsidRPr="0045580C">
        <w:rPr>
          <w:rFonts w:eastAsia="PMingLiU" w:cstheme="minorHAnsi"/>
        </w:rPr>
        <w:t>條款所稱客戶係</w:t>
      </w:r>
      <w:r w:rsidRPr="0045580C">
        <w:rPr>
          <w:rFonts w:eastAsia="PMingLiU" w:cstheme="minorHAnsi"/>
        </w:rPr>
        <w:t xml:space="preserve"> (</w:t>
      </w:r>
      <w:r w:rsidRPr="0045580C">
        <w:rPr>
          <w:rFonts w:eastAsia="PMingLiU" w:cstheme="minorHAnsi"/>
        </w:rPr>
        <w:t>且</w:t>
      </w:r>
      <w:r w:rsidRPr="0045580C">
        <w:rPr>
          <w:rFonts w:eastAsia="PMingLiU" w:cstheme="minorHAnsi"/>
        </w:rPr>
        <w:t xml:space="preserve"> Microsoft </w:t>
      </w:r>
      <w:r w:rsidRPr="0045580C">
        <w:rPr>
          <w:rFonts w:eastAsia="PMingLiU" w:cstheme="minorHAnsi"/>
        </w:rPr>
        <w:t>亦同意其係</w:t>
      </w:r>
      <w:r w:rsidRPr="0045580C">
        <w:rPr>
          <w:rFonts w:eastAsia="PMingLiU" w:cstheme="minorHAnsi"/>
        </w:rPr>
        <w:t xml:space="preserve">) </w:t>
      </w:r>
      <w:r w:rsidRPr="0045580C">
        <w:rPr>
          <w:rFonts w:eastAsia="PMingLiU" w:cstheme="minorHAnsi"/>
        </w:rPr>
        <w:t>個人資料之控制者，而</w:t>
      </w:r>
      <w:r w:rsidRPr="0045580C">
        <w:rPr>
          <w:rFonts w:eastAsia="PMingLiU" w:cstheme="minorHAnsi"/>
        </w:rPr>
        <w:t xml:space="preserve"> Microsoft </w:t>
      </w:r>
      <w:r w:rsidRPr="0045580C">
        <w:rPr>
          <w:rFonts w:eastAsia="PMingLiU" w:cstheme="minorHAnsi"/>
        </w:rPr>
        <w:t>係此等資料之處理者，但若客戶為個人資料之處理者則除外，此情況下</w:t>
      </w:r>
      <w:r w:rsidRPr="0045580C">
        <w:rPr>
          <w:rFonts w:eastAsia="PMingLiU" w:cstheme="minorHAnsi"/>
        </w:rPr>
        <w:t xml:space="preserve"> Microsoft </w:t>
      </w:r>
      <w:r w:rsidRPr="0045580C">
        <w:rPr>
          <w:rFonts w:eastAsia="PMingLiU" w:cstheme="minorHAnsi"/>
        </w:rPr>
        <w:t>為輔助處理者。</w:t>
      </w:r>
      <w:bookmarkStart w:id="241" w:name="_Hlk24455530"/>
      <w:r w:rsidRPr="0045580C">
        <w:rPr>
          <w:rFonts w:eastAsia="PMingLiU" w:cstheme="minorHAnsi"/>
        </w:rPr>
        <w:t>本</w:t>
      </w:r>
      <w:r w:rsidRPr="0045580C">
        <w:rPr>
          <w:rFonts w:eastAsia="PMingLiU" w:cstheme="minorHAnsi"/>
        </w:rPr>
        <w:t xml:space="preserve"> GDPR </w:t>
      </w:r>
      <w:r w:rsidRPr="0045580C">
        <w:rPr>
          <w:rFonts w:eastAsia="PMingLiU" w:cstheme="minorHAnsi"/>
        </w:rPr>
        <w:t>條款適用於在</w:t>
      </w:r>
      <w:r w:rsidRPr="0045580C">
        <w:rPr>
          <w:rFonts w:eastAsia="PMingLiU" w:cstheme="minorHAnsi"/>
        </w:rPr>
        <w:t xml:space="preserve"> GDPR </w:t>
      </w:r>
      <w:r w:rsidRPr="0045580C">
        <w:rPr>
          <w:rFonts w:eastAsia="PMingLiU" w:cstheme="minorHAnsi"/>
        </w:rPr>
        <w:t>範圍內，由</w:t>
      </w:r>
      <w:r w:rsidRPr="0045580C">
        <w:rPr>
          <w:rFonts w:eastAsia="PMingLiU" w:cstheme="minorHAnsi"/>
        </w:rPr>
        <w:t xml:space="preserve"> Microsoft </w:t>
      </w:r>
      <w:r w:rsidRPr="0045580C">
        <w:rPr>
          <w:rFonts w:eastAsia="PMingLiU" w:cstheme="minorHAnsi"/>
        </w:rPr>
        <w:t>代表客戶進行之個人資料的處理。本</w:t>
      </w:r>
      <w:r w:rsidRPr="0045580C">
        <w:rPr>
          <w:rFonts w:eastAsia="PMingLiU" w:cstheme="minorHAnsi"/>
        </w:rPr>
        <w:t xml:space="preserve"> GDPR </w:t>
      </w:r>
      <w:r w:rsidRPr="0045580C">
        <w:rPr>
          <w:rFonts w:eastAsia="PMingLiU" w:cstheme="minorHAnsi"/>
        </w:rPr>
        <w:t>條款並不限制或降低</w:t>
      </w:r>
      <w:r w:rsidRPr="0045580C">
        <w:rPr>
          <w:rFonts w:eastAsia="PMingLiU" w:cstheme="minorHAnsi"/>
        </w:rPr>
        <w:t xml:space="preserve"> Microsoft </w:t>
      </w:r>
      <w:r w:rsidRPr="0045580C">
        <w:rPr>
          <w:rFonts w:eastAsia="PMingLiU" w:cstheme="minorHAnsi"/>
        </w:rPr>
        <w:t>在線上服務條款或</w:t>
      </w:r>
      <w:r w:rsidRPr="0045580C">
        <w:rPr>
          <w:rFonts w:eastAsia="PMingLiU" w:cstheme="minorHAnsi"/>
        </w:rPr>
        <w:t xml:space="preserve"> Microsoft </w:t>
      </w:r>
      <w:r w:rsidRPr="0045580C">
        <w:rPr>
          <w:rFonts w:eastAsia="PMingLiU" w:cstheme="minorHAnsi"/>
        </w:rPr>
        <w:t>和客戶間所簽訂之其他合約中對客戶所做的任何資料保護承諾。若</w:t>
      </w:r>
      <w:r w:rsidRPr="0045580C">
        <w:rPr>
          <w:rFonts w:eastAsia="PMingLiU" w:cstheme="minorHAnsi"/>
        </w:rPr>
        <w:t xml:space="preserve"> Microsoft </w:t>
      </w:r>
      <w:r w:rsidRPr="0045580C">
        <w:rPr>
          <w:rFonts w:eastAsia="PMingLiU" w:cstheme="minorHAnsi"/>
        </w:rPr>
        <w:t>為個人資料的控制者，則不適用本</w:t>
      </w:r>
      <w:r w:rsidRPr="0045580C">
        <w:rPr>
          <w:rFonts w:eastAsia="PMingLiU" w:cstheme="minorHAnsi"/>
        </w:rPr>
        <w:t xml:space="preserve"> GDPR </w:t>
      </w:r>
      <w:r w:rsidRPr="0045580C">
        <w:rPr>
          <w:rFonts w:eastAsia="PMingLiU" w:cstheme="minorHAnsi"/>
        </w:rPr>
        <w:t>條款。</w:t>
      </w:r>
      <w:bookmarkEnd w:id="241"/>
    </w:p>
    <w:p w14:paraId="62BCFC6A" w14:textId="77777777" w:rsidR="002720F2" w:rsidRPr="0045580C" w:rsidRDefault="002720F2" w:rsidP="002720F2">
      <w:pPr>
        <w:pStyle w:val="ProductList-Body"/>
        <w:spacing w:after="120"/>
        <w:outlineLvl w:val="1"/>
        <w:rPr>
          <w:rFonts w:eastAsia="PMingLiU" w:cstheme="minorHAnsi"/>
        </w:rPr>
      </w:pPr>
      <w:bookmarkStart w:id="242" w:name="_Toc26972907"/>
      <w:r w:rsidRPr="0045580C">
        <w:rPr>
          <w:rFonts w:eastAsia="PMingLiU" w:cstheme="minorHAnsi"/>
          <w:b/>
          <w:color w:val="00188F"/>
        </w:rPr>
        <w:t>相關</w:t>
      </w:r>
      <w:r w:rsidRPr="0045580C">
        <w:rPr>
          <w:rFonts w:eastAsia="PMingLiU" w:cstheme="minorHAnsi"/>
          <w:b/>
          <w:color w:val="00188F"/>
        </w:rPr>
        <w:t xml:space="preserve"> GDPR </w:t>
      </w:r>
      <w:r w:rsidRPr="0045580C">
        <w:rPr>
          <w:rFonts w:eastAsia="PMingLiU" w:cstheme="minorHAnsi"/>
          <w:b/>
          <w:color w:val="00188F"/>
        </w:rPr>
        <w:t>義務：第</w:t>
      </w:r>
      <w:r w:rsidRPr="0045580C">
        <w:rPr>
          <w:rFonts w:eastAsia="PMingLiU" w:cstheme="minorHAnsi"/>
          <w:b/>
          <w:color w:val="00188F"/>
        </w:rPr>
        <w:t xml:space="preserve"> 28</w:t>
      </w:r>
      <w:r w:rsidRPr="0045580C">
        <w:rPr>
          <w:rFonts w:eastAsia="PMingLiU" w:cstheme="minorHAnsi"/>
          <w:b/>
          <w:color w:val="00188F"/>
        </w:rPr>
        <w:t>、</w:t>
      </w:r>
      <w:r w:rsidRPr="0045580C">
        <w:rPr>
          <w:rFonts w:eastAsia="PMingLiU" w:cstheme="minorHAnsi"/>
          <w:b/>
          <w:color w:val="00188F"/>
        </w:rPr>
        <w:t xml:space="preserve">32 </w:t>
      </w:r>
      <w:r w:rsidRPr="0045580C">
        <w:rPr>
          <w:rFonts w:eastAsia="PMingLiU" w:cstheme="minorHAnsi"/>
          <w:b/>
          <w:color w:val="00188F"/>
        </w:rPr>
        <w:t>和</w:t>
      </w:r>
      <w:r w:rsidRPr="0045580C">
        <w:rPr>
          <w:rFonts w:eastAsia="PMingLiU" w:cstheme="minorHAnsi"/>
          <w:b/>
          <w:color w:val="00188F"/>
        </w:rPr>
        <w:t xml:space="preserve"> 33 </w:t>
      </w:r>
      <w:r w:rsidRPr="0045580C">
        <w:rPr>
          <w:rFonts w:eastAsia="PMingLiU" w:cstheme="minorHAnsi"/>
          <w:b/>
          <w:color w:val="00188F"/>
        </w:rPr>
        <w:t>條</w:t>
      </w:r>
      <w:bookmarkEnd w:id="242"/>
    </w:p>
    <w:p w14:paraId="62BCFC6B"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b/>
        </w:rPr>
        <w:t>1.</w:t>
      </w:r>
      <w:r w:rsidRPr="0045580C">
        <w:rPr>
          <w:rFonts w:eastAsia="PMingLiU" w:cstheme="minorHAnsi"/>
        </w:rPr>
        <w:t>未經客戶事先具體或一般書面授權，</w:t>
      </w:r>
      <w:r w:rsidRPr="0045580C">
        <w:rPr>
          <w:rFonts w:eastAsia="PMingLiU" w:cstheme="minorHAnsi"/>
        </w:rPr>
        <w:t xml:space="preserve">Microsoft </w:t>
      </w:r>
      <w:r w:rsidRPr="0045580C">
        <w:rPr>
          <w:rFonts w:eastAsia="PMingLiU" w:cstheme="minorHAnsi"/>
        </w:rPr>
        <w:t>不得委託其他處理者。在一般書面授權的情況下，</w:t>
      </w:r>
      <w:r w:rsidRPr="0045580C">
        <w:rPr>
          <w:rFonts w:eastAsia="PMingLiU" w:cstheme="minorHAnsi"/>
        </w:rPr>
        <w:t xml:space="preserve">Microsoft </w:t>
      </w:r>
      <w:r w:rsidRPr="0045580C">
        <w:rPr>
          <w:rFonts w:eastAsia="PMingLiU" w:cstheme="minorHAnsi"/>
        </w:rPr>
        <w:t>應將新增或替換其他處理者相關的任何預期變更通知客戶，從而讓客戶有機會反對此等變更。</w:t>
      </w:r>
      <w:r w:rsidRPr="0045580C">
        <w:rPr>
          <w:rFonts w:eastAsia="PMingLiU" w:cstheme="minorHAnsi"/>
        </w:rPr>
        <w:t>(</w:t>
      </w:r>
      <w:r w:rsidRPr="0045580C">
        <w:rPr>
          <w:rFonts w:eastAsia="PMingLiU" w:cstheme="minorHAnsi"/>
        </w:rPr>
        <w:t>第</w:t>
      </w:r>
      <w:r w:rsidRPr="0045580C">
        <w:rPr>
          <w:rFonts w:eastAsia="PMingLiU" w:cstheme="minorHAnsi"/>
        </w:rPr>
        <w:t xml:space="preserve"> 28(2) </w:t>
      </w:r>
      <w:r w:rsidRPr="0045580C">
        <w:rPr>
          <w:rFonts w:eastAsia="PMingLiU" w:cstheme="minorHAnsi"/>
        </w:rPr>
        <w:t>條</w:t>
      </w:r>
      <w:r w:rsidRPr="0045580C">
        <w:rPr>
          <w:rFonts w:eastAsia="PMingLiU" w:cstheme="minorHAnsi"/>
        </w:rPr>
        <w:t>)</w:t>
      </w:r>
    </w:p>
    <w:p w14:paraId="62BCFC6C"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b/>
        </w:rPr>
        <w:t>2.</w:t>
      </w:r>
      <w:r w:rsidRPr="0045580C">
        <w:rPr>
          <w:rFonts w:eastAsia="PMingLiU" w:cstheme="minorHAnsi"/>
        </w:rPr>
        <w:t xml:space="preserve">Microsoft </w:t>
      </w:r>
      <w:r w:rsidRPr="0045580C">
        <w:rPr>
          <w:rFonts w:eastAsia="PMingLiU" w:cstheme="minorHAnsi"/>
        </w:rPr>
        <w:t>所進行的處理，應受到依歐盟</w:t>
      </w:r>
      <w:r w:rsidRPr="0045580C">
        <w:rPr>
          <w:rFonts w:eastAsia="PMingLiU" w:cstheme="minorHAnsi"/>
        </w:rPr>
        <w:t xml:space="preserve"> (</w:t>
      </w:r>
      <w:r w:rsidRPr="0045580C">
        <w:rPr>
          <w:rFonts w:eastAsia="PMingLiU" w:cstheme="minorHAnsi"/>
        </w:rPr>
        <w:t>以下稱「歐盟」</w:t>
      </w:r>
      <w:r w:rsidRPr="0045580C">
        <w:rPr>
          <w:rFonts w:eastAsia="PMingLiU" w:cstheme="minorHAnsi"/>
        </w:rPr>
        <w:t xml:space="preserve">) </w:t>
      </w:r>
      <w:r w:rsidRPr="0045580C">
        <w:rPr>
          <w:rFonts w:eastAsia="PMingLiU" w:cstheme="minorHAnsi"/>
        </w:rPr>
        <w:t>或會員國法律訂定之本</w:t>
      </w:r>
      <w:r w:rsidRPr="0045580C">
        <w:rPr>
          <w:rFonts w:eastAsia="PMingLiU" w:cstheme="minorHAnsi"/>
        </w:rPr>
        <w:t xml:space="preserve"> GDPR </w:t>
      </w:r>
      <w:r w:rsidRPr="0045580C">
        <w:rPr>
          <w:rFonts w:eastAsia="PMingLiU" w:cstheme="minorHAnsi"/>
        </w:rPr>
        <w:t>條款所管轄，且就客戶而言應對</w:t>
      </w:r>
      <w:r w:rsidRPr="0045580C">
        <w:rPr>
          <w:rFonts w:eastAsia="PMingLiU" w:cstheme="minorHAnsi"/>
        </w:rPr>
        <w:t xml:space="preserve"> Microsoft </w:t>
      </w:r>
      <w:r w:rsidRPr="0045580C">
        <w:rPr>
          <w:rFonts w:eastAsia="PMingLiU" w:cstheme="minorHAnsi"/>
        </w:rPr>
        <w:t>產生約束力。處理作業的主題和期間、處理的性質和目的、個人資料的類型、資料當事人的類別以及客戶的義務和權利，均列在客戶的授權合約中，包括本</w:t>
      </w:r>
      <w:r w:rsidRPr="0045580C">
        <w:rPr>
          <w:rFonts w:eastAsia="PMingLiU" w:cstheme="minorHAnsi"/>
        </w:rPr>
        <w:t xml:space="preserve"> GDPR </w:t>
      </w:r>
      <w:r w:rsidRPr="0045580C">
        <w:rPr>
          <w:rFonts w:eastAsia="PMingLiU" w:cstheme="minorHAnsi"/>
        </w:rPr>
        <w:t>條款。特別是</w:t>
      </w:r>
      <w:r w:rsidRPr="0045580C">
        <w:rPr>
          <w:rFonts w:eastAsia="PMingLiU" w:cstheme="minorHAnsi"/>
        </w:rPr>
        <w:t xml:space="preserve"> Microsoft </w:t>
      </w:r>
      <w:r w:rsidRPr="0045580C">
        <w:rPr>
          <w:rFonts w:eastAsia="PMingLiU" w:cstheme="minorHAnsi"/>
        </w:rPr>
        <w:t>應：</w:t>
      </w:r>
    </w:p>
    <w:p w14:paraId="62BCFC6D" w14:textId="77777777" w:rsidR="002720F2" w:rsidRPr="0045580C" w:rsidRDefault="002720F2" w:rsidP="002720F2">
      <w:pPr>
        <w:pStyle w:val="ProductList-Body"/>
        <w:spacing w:after="120"/>
        <w:ind w:left="1440" w:hanging="720"/>
        <w:rPr>
          <w:rFonts w:eastAsia="PMingLiU" w:cstheme="minorHAnsi"/>
        </w:rPr>
      </w:pPr>
      <w:r w:rsidRPr="0045580C">
        <w:rPr>
          <w:rFonts w:eastAsia="PMingLiU" w:cstheme="minorHAnsi"/>
          <w:b/>
        </w:rPr>
        <w:t>(a)</w:t>
      </w:r>
      <w:r w:rsidRPr="0045580C">
        <w:rPr>
          <w:rFonts w:eastAsia="PMingLiU" w:cstheme="minorHAnsi"/>
        </w:rPr>
        <w:tab/>
      </w:r>
      <w:r w:rsidRPr="0045580C">
        <w:rPr>
          <w:rFonts w:eastAsia="PMingLiU" w:cstheme="minorHAnsi"/>
        </w:rPr>
        <w:t>除非歐盟或</w:t>
      </w:r>
      <w:r w:rsidRPr="0045580C">
        <w:rPr>
          <w:rFonts w:eastAsia="PMingLiU" w:cstheme="minorHAnsi"/>
        </w:rPr>
        <w:t xml:space="preserve"> Microsoft </w:t>
      </w:r>
      <w:r w:rsidRPr="0045580C">
        <w:rPr>
          <w:rFonts w:eastAsia="PMingLiU" w:cstheme="minorHAnsi"/>
        </w:rPr>
        <w:t>所在會員國法律要求將個人資料移轉至第三國家</w:t>
      </w:r>
      <w:r w:rsidRPr="0045580C">
        <w:rPr>
          <w:rFonts w:eastAsia="PMingLiU" w:cstheme="minorHAnsi"/>
        </w:rPr>
        <w:t>/</w:t>
      </w:r>
      <w:r w:rsidRPr="0045580C">
        <w:rPr>
          <w:rFonts w:eastAsia="PMingLiU" w:cstheme="minorHAnsi"/>
        </w:rPr>
        <w:t>地區或國際組織，個人資料之處理均僅根據客戶的書面指示進行，包括前述相關移轉至第三國家</w:t>
      </w:r>
      <w:r w:rsidRPr="0045580C">
        <w:rPr>
          <w:rFonts w:eastAsia="PMingLiU" w:cstheme="minorHAnsi"/>
        </w:rPr>
        <w:t>/</w:t>
      </w:r>
      <w:r w:rsidRPr="0045580C">
        <w:rPr>
          <w:rFonts w:eastAsia="PMingLiU" w:cstheme="minorHAnsi"/>
        </w:rPr>
        <w:t>地區或國際組織的作業；在這種情況下，</w:t>
      </w:r>
      <w:r w:rsidRPr="0045580C">
        <w:rPr>
          <w:rFonts w:eastAsia="PMingLiU" w:cstheme="minorHAnsi"/>
        </w:rPr>
        <w:t xml:space="preserve">Microsoft </w:t>
      </w:r>
      <w:r w:rsidRPr="0045580C">
        <w:rPr>
          <w:rFonts w:eastAsia="PMingLiU" w:cstheme="minorHAnsi"/>
        </w:rPr>
        <w:t>應在處理之前將該項法律要求通知客戶，但若該項法律因有公共利益的重要理由禁止此等通知，則不在此限；</w:t>
      </w:r>
    </w:p>
    <w:p w14:paraId="62BCFC6E" w14:textId="77777777" w:rsidR="002720F2" w:rsidRPr="0045580C" w:rsidRDefault="002720F2" w:rsidP="002720F2">
      <w:pPr>
        <w:pStyle w:val="ProductList-Body"/>
        <w:spacing w:after="120"/>
        <w:ind w:left="1440" w:hanging="720"/>
        <w:rPr>
          <w:rFonts w:eastAsia="PMingLiU" w:cstheme="minorHAnsi"/>
        </w:rPr>
      </w:pPr>
      <w:r w:rsidRPr="0045580C">
        <w:rPr>
          <w:rFonts w:eastAsia="PMingLiU" w:cstheme="minorHAnsi"/>
          <w:b/>
        </w:rPr>
        <w:t>(b)</w:t>
      </w:r>
      <w:r w:rsidRPr="0045580C">
        <w:rPr>
          <w:rFonts w:eastAsia="PMingLiU" w:cstheme="minorHAnsi"/>
        </w:rPr>
        <w:tab/>
      </w:r>
      <w:r w:rsidRPr="0045580C">
        <w:rPr>
          <w:rFonts w:eastAsia="PMingLiU" w:cstheme="minorHAnsi"/>
        </w:rPr>
        <w:t>確保授權處理個人資料的人員承諾保密或履行適當的法定保密條款義務；</w:t>
      </w:r>
    </w:p>
    <w:p w14:paraId="62BCFC6F" w14:textId="77777777" w:rsidR="002720F2" w:rsidRPr="0045580C" w:rsidRDefault="002720F2" w:rsidP="002720F2">
      <w:pPr>
        <w:pStyle w:val="ProductList-Body"/>
        <w:spacing w:after="120"/>
        <w:ind w:left="720"/>
        <w:rPr>
          <w:rFonts w:eastAsia="PMingLiU" w:cstheme="minorHAnsi"/>
        </w:rPr>
      </w:pPr>
      <w:r w:rsidRPr="0045580C">
        <w:rPr>
          <w:rFonts w:eastAsia="PMingLiU" w:cstheme="minorHAnsi"/>
          <w:b/>
        </w:rPr>
        <w:t>(c)</w:t>
      </w:r>
      <w:r w:rsidRPr="0045580C">
        <w:rPr>
          <w:rFonts w:eastAsia="PMingLiU" w:cstheme="minorHAnsi"/>
        </w:rPr>
        <w:tab/>
      </w:r>
      <w:r w:rsidRPr="0045580C">
        <w:rPr>
          <w:rFonts w:eastAsia="PMingLiU" w:cstheme="minorHAnsi"/>
        </w:rPr>
        <w:t>依據</w:t>
      </w:r>
      <w:r w:rsidRPr="0045580C">
        <w:rPr>
          <w:rFonts w:eastAsia="PMingLiU" w:cstheme="minorHAnsi"/>
        </w:rPr>
        <w:t xml:space="preserve"> GDPR </w:t>
      </w:r>
      <w:r w:rsidRPr="0045580C">
        <w:rPr>
          <w:rFonts w:eastAsia="PMingLiU" w:cstheme="minorHAnsi"/>
        </w:rPr>
        <w:t>第</w:t>
      </w:r>
      <w:r w:rsidRPr="0045580C">
        <w:rPr>
          <w:rFonts w:eastAsia="PMingLiU" w:cstheme="minorHAnsi"/>
        </w:rPr>
        <w:t xml:space="preserve"> 32 </w:t>
      </w:r>
      <w:r w:rsidRPr="0045580C">
        <w:rPr>
          <w:rFonts w:eastAsia="PMingLiU" w:cstheme="minorHAnsi"/>
        </w:rPr>
        <w:t>條採取所有必要措施；</w:t>
      </w:r>
    </w:p>
    <w:p w14:paraId="62BCFC70" w14:textId="77777777" w:rsidR="002720F2" w:rsidRPr="0045580C" w:rsidRDefault="002720F2" w:rsidP="002720F2">
      <w:pPr>
        <w:pStyle w:val="ProductList-Body"/>
        <w:spacing w:after="120"/>
        <w:ind w:left="720"/>
        <w:rPr>
          <w:rFonts w:eastAsia="PMingLiU" w:cstheme="minorHAnsi"/>
        </w:rPr>
      </w:pPr>
      <w:r w:rsidRPr="0045580C">
        <w:rPr>
          <w:rFonts w:eastAsia="PMingLiU" w:cstheme="minorHAnsi"/>
          <w:b/>
        </w:rPr>
        <w:t>(d)</w:t>
      </w:r>
      <w:r w:rsidRPr="0045580C">
        <w:rPr>
          <w:rFonts w:eastAsia="PMingLiU" w:cstheme="minorHAnsi"/>
        </w:rPr>
        <w:tab/>
      </w:r>
      <w:r w:rsidRPr="0045580C">
        <w:rPr>
          <w:rFonts w:eastAsia="PMingLiU" w:cstheme="minorHAnsi"/>
        </w:rPr>
        <w:t>考量第</w:t>
      </w:r>
      <w:r w:rsidRPr="0045580C">
        <w:rPr>
          <w:rFonts w:eastAsia="PMingLiU" w:cstheme="minorHAnsi"/>
        </w:rPr>
        <w:t xml:space="preserve"> 1 </w:t>
      </w:r>
      <w:r w:rsidRPr="0045580C">
        <w:rPr>
          <w:rFonts w:eastAsia="PMingLiU" w:cstheme="minorHAnsi"/>
        </w:rPr>
        <w:t>段和第</w:t>
      </w:r>
      <w:r w:rsidRPr="0045580C">
        <w:rPr>
          <w:rFonts w:eastAsia="PMingLiU" w:cstheme="minorHAnsi"/>
        </w:rPr>
        <w:t xml:space="preserve"> 3 </w:t>
      </w:r>
      <w:r w:rsidRPr="0045580C">
        <w:rPr>
          <w:rFonts w:eastAsia="PMingLiU" w:cstheme="minorHAnsi"/>
        </w:rPr>
        <w:t>段所述委託其他處理者之條件；</w:t>
      </w:r>
    </w:p>
    <w:p w14:paraId="62BCFC71" w14:textId="77777777" w:rsidR="002720F2" w:rsidRPr="0045580C" w:rsidRDefault="002720F2" w:rsidP="002720F2">
      <w:pPr>
        <w:pStyle w:val="ProductList-Body"/>
        <w:spacing w:after="120"/>
        <w:ind w:left="1440" w:hanging="720"/>
        <w:rPr>
          <w:rFonts w:eastAsia="PMingLiU" w:cstheme="minorHAnsi"/>
        </w:rPr>
      </w:pPr>
      <w:r w:rsidRPr="0045580C">
        <w:rPr>
          <w:rFonts w:eastAsia="PMingLiU" w:cstheme="minorHAnsi"/>
          <w:b/>
        </w:rPr>
        <w:t>(e)</w:t>
      </w:r>
      <w:r w:rsidRPr="0045580C">
        <w:rPr>
          <w:rFonts w:eastAsia="PMingLiU" w:cstheme="minorHAnsi"/>
        </w:rPr>
        <w:tab/>
      </w:r>
      <w:r w:rsidRPr="0045580C">
        <w:rPr>
          <w:rFonts w:eastAsia="PMingLiU" w:cstheme="minorHAnsi"/>
        </w:rPr>
        <w:t>考量處理作業性質，在可能的情況下透過適當的技術和組織措施協助客戶，履行客戶對回應</w:t>
      </w:r>
      <w:r w:rsidRPr="0045580C">
        <w:rPr>
          <w:rFonts w:eastAsia="PMingLiU" w:cstheme="minorHAnsi"/>
        </w:rPr>
        <w:t xml:space="preserve"> GDPR </w:t>
      </w:r>
      <w:r w:rsidRPr="0045580C">
        <w:rPr>
          <w:rFonts w:eastAsia="PMingLiU" w:cstheme="minorHAnsi"/>
        </w:rPr>
        <w:t>第</w:t>
      </w:r>
      <w:r w:rsidRPr="0045580C">
        <w:rPr>
          <w:rFonts w:eastAsia="PMingLiU" w:cstheme="minorHAnsi"/>
        </w:rPr>
        <w:t xml:space="preserve"> III </w:t>
      </w:r>
      <w:r w:rsidRPr="0045580C">
        <w:rPr>
          <w:rFonts w:eastAsia="PMingLiU" w:cstheme="minorHAnsi"/>
        </w:rPr>
        <w:t>章所規定資料當事人之權利的要求所應履行之義務；</w:t>
      </w:r>
    </w:p>
    <w:p w14:paraId="62BCFC72" w14:textId="77777777" w:rsidR="002720F2" w:rsidRPr="0045580C" w:rsidRDefault="002720F2" w:rsidP="002720F2">
      <w:pPr>
        <w:pStyle w:val="ProductList-Body"/>
        <w:spacing w:after="120"/>
        <w:ind w:left="1440" w:hanging="720"/>
        <w:rPr>
          <w:rFonts w:eastAsia="PMingLiU" w:cstheme="minorHAnsi"/>
        </w:rPr>
      </w:pPr>
      <w:r w:rsidRPr="0045580C">
        <w:rPr>
          <w:rFonts w:eastAsia="PMingLiU" w:cstheme="minorHAnsi"/>
          <w:b/>
        </w:rPr>
        <w:t>(f)</w:t>
      </w:r>
      <w:r w:rsidRPr="0045580C">
        <w:rPr>
          <w:rFonts w:eastAsia="PMingLiU" w:cstheme="minorHAnsi"/>
        </w:rPr>
        <w:tab/>
      </w:r>
      <w:r w:rsidRPr="0045580C">
        <w:rPr>
          <w:rFonts w:eastAsia="PMingLiU" w:cstheme="minorHAnsi"/>
        </w:rPr>
        <w:t>協助客戶確保遵守依據</w:t>
      </w:r>
      <w:r w:rsidRPr="0045580C">
        <w:rPr>
          <w:rFonts w:eastAsia="PMingLiU" w:cstheme="minorHAnsi"/>
        </w:rPr>
        <w:t xml:space="preserve"> GDPR </w:t>
      </w:r>
      <w:r w:rsidRPr="0045580C">
        <w:rPr>
          <w:rFonts w:eastAsia="PMingLiU" w:cstheme="minorHAnsi"/>
        </w:rPr>
        <w:t>第</w:t>
      </w:r>
      <w:r w:rsidRPr="0045580C">
        <w:rPr>
          <w:rFonts w:eastAsia="PMingLiU" w:cstheme="minorHAnsi"/>
        </w:rPr>
        <w:t xml:space="preserve"> 32 </w:t>
      </w:r>
      <w:r w:rsidRPr="0045580C">
        <w:rPr>
          <w:rFonts w:eastAsia="PMingLiU" w:cstheme="minorHAnsi"/>
        </w:rPr>
        <w:t>至</w:t>
      </w:r>
      <w:r w:rsidRPr="0045580C">
        <w:rPr>
          <w:rFonts w:eastAsia="PMingLiU" w:cstheme="minorHAnsi"/>
        </w:rPr>
        <w:t xml:space="preserve"> 36 </w:t>
      </w:r>
      <w:r w:rsidRPr="0045580C">
        <w:rPr>
          <w:rFonts w:eastAsia="PMingLiU" w:cstheme="minorHAnsi"/>
        </w:rPr>
        <w:t>條規定之義務，同時考量處理作業的性質以及可供</w:t>
      </w:r>
      <w:r w:rsidRPr="0045580C">
        <w:rPr>
          <w:rFonts w:eastAsia="PMingLiU" w:cstheme="minorHAnsi"/>
        </w:rPr>
        <w:t xml:space="preserve"> Microsoft </w:t>
      </w:r>
      <w:r w:rsidRPr="0045580C">
        <w:rPr>
          <w:rFonts w:eastAsia="PMingLiU" w:cstheme="minorHAnsi"/>
        </w:rPr>
        <w:t>使用的資訊；</w:t>
      </w:r>
    </w:p>
    <w:p w14:paraId="62BCFC73" w14:textId="77777777" w:rsidR="002720F2" w:rsidRPr="0045580C" w:rsidRDefault="002720F2" w:rsidP="002720F2">
      <w:pPr>
        <w:pStyle w:val="ProductList-Body"/>
        <w:spacing w:after="120"/>
        <w:ind w:left="1440" w:hanging="720"/>
        <w:rPr>
          <w:rFonts w:eastAsia="PMingLiU" w:cstheme="minorHAnsi"/>
        </w:rPr>
      </w:pPr>
      <w:r w:rsidRPr="0045580C">
        <w:rPr>
          <w:rFonts w:eastAsia="PMingLiU" w:cstheme="minorHAnsi"/>
          <w:b/>
        </w:rPr>
        <w:t>(g)</w:t>
      </w:r>
      <w:r w:rsidRPr="0045580C">
        <w:rPr>
          <w:rFonts w:eastAsia="PMingLiU" w:cstheme="minorHAnsi"/>
        </w:rPr>
        <w:tab/>
      </w:r>
      <w:r w:rsidRPr="0045580C">
        <w:rPr>
          <w:rFonts w:eastAsia="PMingLiU" w:cstheme="minorHAnsi"/>
        </w:rPr>
        <w:t>在提供與處理作業相關的服務結束後，由客戶選擇將所有個人資料刪除或歸還給客戶，並刪除現有拷貝，但若歐盟或會員國法律要求儲存個人資料則不在此限；</w:t>
      </w:r>
    </w:p>
    <w:p w14:paraId="62BCFC74" w14:textId="77777777" w:rsidR="002720F2" w:rsidRPr="0045580C" w:rsidRDefault="002720F2" w:rsidP="002720F2">
      <w:pPr>
        <w:pStyle w:val="ProductList-Body"/>
        <w:spacing w:after="120"/>
        <w:ind w:left="1440" w:hanging="720"/>
        <w:rPr>
          <w:rFonts w:eastAsia="PMingLiU" w:cstheme="minorHAnsi"/>
        </w:rPr>
      </w:pPr>
      <w:r w:rsidRPr="0045580C">
        <w:rPr>
          <w:rFonts w:eastAsia="PMingLiU" w:cstheme="minorHAnsi"/>
          <w:b/>
        </w:rPr>
        <w:t>(h)</w:t>
      </w:r>
      <w:r w:rsidRPr="0045580C">
        <w:rPr>
          <w:rFonts w:eastAsia="PMingLiU" w:cstheme="minorHAnsi"/>
        </w:rPr>
        <w:tab/>
      </w:r>
      <w:r w:rsidRPr="0045580C">
        <w:rPr>
          <w:rFonts w:eastAsia="PMingLiU" w:cstheme="minorHAnsi"/>
        </w:rPr>
        <w:t>為客戶提供所有必要資訊，以證明符合</w:t>
      </w:r>
      <w:r w:rsidRPr="0045580C">
        <w:rPr>
          <w:rFonts w:eastAsia="PMingLiU" w:cstheme="minorHAnsi"/>
        </w:rPr>
        <w:t xml:space="preserve"> GDPR </w:t>
      </w:r>
      <w:r w:rsidRPr="0045580C">
        <w:rPr>
          <w:rFonts w:eastAsia="PMingLiU" w:cstheme="minorHAnsi"/>
        </w:rPr>
        <w:t>第</w:t>
      </w:r>
      <w:r w:rsidRPr="0045580C">
        <w:rPr>
          <w:rFonts w:eastAsia="PMingLiU" w:cstheme="minorHAnsi"/>
        </w:rPr>
        <w:t xml:space="preserve"> 28 </w:t>
      </w:r>
      <w:r w:rsidRPr="0045580C">
        <w:rPr>
          <w:rFonts w:eastAsia="PMingLiU" w:cstheme="minorHAnsi"/>
        </w:rPr>
        <w:t>條規定之義務，並允許和協助客戶或客戶授權的其他稽核人員進行稽核，包括檢查。</w:t>
      </w:r>
    </w:p>
    <w:p w14:paraId="62BCFC75"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rPr>
        <w:t>如果</w:t>
      </w:r>
      <w:r w:rsidRPr="0045580C">
        <w:rPr>
          <w:rFonts w:eastAsia="PMingLiU" w:cstheme="minorHAnsi"/>
        </w:rPr>
        <w:t xml:space="preserve"> Microsoft </w:t>
      </w:r>
      <w:r w:rsidRPr="0045580C">
        <w:rPr>
          <w:rFonts w:eastAsia="PMingLiU" w:cstheme="minorHAnsi"/>
        </w:rPr>
        <w:t>認為某項指示侵害</w:t>
      </w:r>
      <w:r w:rsidRPr="0045580C">
        <w:rPr>
          <w:rFonts w:eastAsia="PMingLiU" w:cstheme="minorHAnsi"/>
        </w:rPr>
        <w:t xml:space="preserve"> GDPR </w:t>
      </w:r>
      <w:r w:rsidRPr="0045580C">
        <w:rPr>
          <w:rFonts w:eastAsia="PMingLiU" w:cstheme="minorHAnsi"/>
        </w:rPr>
        <w:t>或其他歐盟或會員國的資料保護條款，將立即通知客戶。</w:t>
      </w:r>
      <w:r w:rsidRPr="0045580C">
        <w:rPr>
          <w:rFonts w:eastAsia="PMingLiU" w:cstheme="minorHAnsi"/>
        </w:rPr>
        <w:t>(</w:t>
      </w:r>
      <w:r w:rsidRPr="0045580C">
        <w:rPr>
          <w:rFonts w:eastAsia="PMingLiU" w:cstheme="minorHAnsi"/>
        </w:rPr>
        <w:t>第</w:t>
      </w:r>
      <w:r w:rsidRPr="0045580C">
        <w:rPr>
          <w:rFonts w:eastAsia="PMingLiU" w:cstheme="minorHAnsi"/>
        </w:rPr>
        <w:t xml:space="preserve"> 28(3) </w:t>
      </w:r>
      <w:r w:rsidRPr="0045580C">
        <w:rPr>
          <w:rFonts w:eastAsia="PMingLiU" w:cstheme="minorHAnsi"/>
        </w:rPr>
        <w:t>條</w:t>
      </w:r>
      <w:r w:rsidRPr="0045580C">
        <w:rPr>
          <w:rFonts w:eastAsia="PMingLiU" w:cstheme="minorHAnsi"/>
        </w:rPr>
        <w:t>)</w:t>
      </w:r>
    </w:p>
    <w:p w14:paraId="62BCFC76"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b/>
        </w:rPr>
        <w:t>3.</w:t>
      </w:r>
      <w:r w:rsidRPr="0045580C">
        <w:rPr>
          <w:rFonts w:eastAsia="PMingLiU" w:cstheme="minorHAnsi"/>
        </w:rPr>
        <w:t>若</w:t>
      </w:r>
      <w:r w:rsidRPr="0045580C">
        <w:rPr>
          <w:rFonts w:eastAsia="PMingLiU" w:cstheme="minorHAnsi"/>
        </w:rPr>
        <w:t xml:space="preserve"> Microsoft </w:t>
      </w:r>
      <w:r w:rsidRPr="0045580C">
        <w:rPr>
          <w:rFonts w:eastAsia="PMingLiU" w:cstheme="minorHAnsi"/>
        </w:rPr>
        <w:t>代表客戶委託其他處理者進行特定的處理活動，則應透過依歐盟或會員國法律簽訂之契約或其他法律法案，賦予該其他處理者本</w:t>
      </w:r>
      <w:r w:rsidRPr="0045580C">
        <w:rPr>
          <w:rFonts w:eastAsia="PMingLiU" w:cstheme="minorHAnsi"/>
        </w:rPr>
        <w:t xml:space="preserve"> GDPR </w:t>
      </w:r>
      <w:r w:rsidRPr="0045580C">
        <w:rPr>
          <w:rFonts w:eastAsia="PMingLiU" w:cstheme="minorHAnsi"/>
        </w:rPr>
        <w:t>條款所列之相同資料保護義務，特別是其應提供充分的保證，證明其將能履行適當的技術和組織措施以進行滿足</w:t>
      </w:r>
      <w:r w:rsidRPr="0045580C">
        <w:rPr>
          <w:rFonts w:eastAsia="PMingLiU" w:cstheme="minorHAnsi"/>
        </w:rPr>
        <w:t xml:space="preserve"> GDPR </w:t>
      </w:r>
      <w:r w:rsidRPr="0045580C">
        <w:rPr>
          <w:rFonts w:eastAsia="PMingLiU" w:cstheme="minorHAnsi"/>
        </w:rPr>
        <w:t>要件之處理作業。若該其他處理者無法履行其資料保護義務，則</w:t>
      </w:r>
      <w:r w:rsidRPr="0045580C">
        <w:rPr>
          <w:rFonts w:eastAsia="PMingLiU" w:cstheme="minorHAnsi"/>
        </w:rPr>
        <w:t xml:space="preserve"> Microsoft </w:t>
      </w:r>
      <w:r w:rsidRPr="0045580C">
        <w:rPr>
          <w:rFonts w:eastAsia="PMingLiU" w:cstheme="minorHAnsi"/>
        </w:rPr>
        <w:t>應就該其他處理者之義務的履行情況，對客戶負起完整之賠償責任。</w:t>
      </w:r>
      <w:r w:rsidRPr="0045580C">
        <w:rPr>
          <w:rFonts w:eastAsia="PMingLiU" w:cstheme="minorHAnsi"/>
        </w:rPr>
        <w:t>(</w:t>
      </w:r>
      <w:r w:rsidRPr="0045580C">
        <w:rPr>
          <w:rFonts w:eastAsia="PMingLiU" w:cstheme="minorHAnsi"/>
        </w:rPr>
        <w:t>第</w:t>
      </w:r>
      <w:r w:rsidRPr="0045580C">
        <w:rPr>
          <w:rFonts w:eastAsia="PMingLiU" w:cstheme="minorHAnsi"/>
        </w:rPr>
        <w:t xml:space="preserve"> 28(4) </w:t>
      </w:r>
      <w:r w:rsidRPr="0045580C">
        <w:rPr>
          <w:rFonts w:eastAsia="PMingLiU" w:cstheme="minorHAnsi"/>
        </w:rPr>
        <w:t>條</w:t>
      </w:r>
      <w:r w:rsidRPr="0045580C">
        <w:rPr>
          <w:rFonts w:eastAsia="PMingLiU" w:cstheme="minorHAnsi"/>
        </w:rPr>
        <w:t>)</w:t>
      </w:r>
    </w:p>
    <w:p w14:paraId="62BCFC77"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b/>
        </w:rPr>
        <w:t>4.</w:t>
      </w:r>
      <w:r w:rsidRPr="0045580C">
        <w:rPr>
          <w:rFonts w:eastAsia="PMingLiU" w:cstheme="minorHAnsi"/>
        </w:rPr>
        <w:t>在考量技術的狀態、履行成本以及處理作業的性質、範圍、背景和目的，以及自然人權利和自由之可能性和嚴重程度各異的風險，客戶和</w:t>
      </w:r>
      <w:r w:rsidRPr="0045580C">
        <w:rPr>
          <w:rFonts w:eastAsia="PMingLiU" w:cstheme="minorHAnsi"/>
        </w:rPr>
        <w:t xml:space="preserve"> Microsoft </w:t>
      </w:r>
      <w:r w:rsidRPr="0045580C">
        <w:rPr>
          <w:rFonts w:eastAsia="PMingLiU" w:cstheme="minorHAnsi"/>
        </w:rPr>
        <w:t>應實施適當的技術及組織措施，以確保對風險採行適當的安全性等級，其中酌情包括：</w:t>
      </w:r>
    </w:p>
    <w:p w14:paraId="62BCFC78" w14:textId="77777777" w:rsidR="002720F2" w:rsidRPr="0045580C" w:rsidRDefault="002720F2" w:rsidP="002720F2">
      <w:pPr>
        <w:pStyle w:val="ProductList-Body"/>
        <w:spacing w:after="120"/>
        <w:ind w:left="720"/>
        <w:rPr>
          <w:rFonts w:eastAsia="PMingLiU" w:cstheme="minorHAnsi"/>
        </w:rPr>
      </w:pPr>
      <w:r w:rsidRPr="0045580C">
        <w:rPr>
          <w:rFonts w:eastAsia="PMingLiU" w:cstheme="minorHAnsi"/>
          <w:b/>
          <w:szCs w:val="18"/>
        </w:rPr>
        <w:t>(a)</w:t>
      </w:r>
      <w:r w:rsidRPr="0045580C">
        <w:rPr>
          <w:rFonts w:eastAsia="PMingLiU" w:cstheme="minorHAnsi"/>
          <w:szCs w:val="18"/>
        </w:rPr>
        <w:tab/>
      </w:r>
      <w:r w:rsidRPr="0045580C">
        <w:rPr>
          <w:rFonts w:eastAsia="PMingLiU" w:cstheme="minorHAnsi"/>
          <w:szCs w:val="18"/>
        </w:rPr>
        <w:t>個人資料之編造假名和加密；</w:t>
      </w:r>
    </w:p>
    <w:p w14:paraId="62BCFC79" w14:textId="77777777" w:rsidR="002720F2" w:rsidRPr="0045580C" w:rsidRDefault="002720F2" w:rsidP="002720F2">
      <w:pPr>
        <w:pStyle w:val="ProductList-Body"/>
        <w:spacing w:after="120"/>
        <w:ind w:left="720"/>
        <w:rPr>
          <w:rFonts w:eastAsia="PMingLiU" w:cstheme="minorHAnsi"/>
        </w:rPr>
      </w:pPr>
      <w:r w:rsidRPr="0045580C">
        <w:rPr>
          <w:rFonts w:eastAsia="PMingLiU" w:cstheme="minorHAnsi"/>
          <w:b/>
          <w:szCs w:val="18"/>
        </w:rPr>
        <w:t>(b)</w:t>
      </w:r>
      <w:r w:rsidRPr="0045580C">
        <w:rPr>
          <w:rFonts w:eastAsia="PMingLiU" w:cstheme="minorHAnsi"/>
          <w:szCs w:val="18"/>
        </w:rPr>
        <w:tab/>
      </w:r>
      <w:r w:rsidRPr="0045580C">
        <w:rPr>
          <w:rFonts w:eastAsia="PMingLiU" w:cstheme="minorHAnsi"/>
          <w:szCs w:val="18"/>
        </w:rPr>
        <w:t>確保處理系統和服務的維持保密性、完整性、供應性和彈性的能力；</w:t>
      </w:r>
    </w:p>
    <w:p w14:paraId="62BCFC7A" w14:textId="77777777" w:rsidR="002720F2" w:rsidRPr="0045580C" w:rsidRDefault="002720F2" w:rsidP="002720F2">
      <w:pPr>
        <w:pStyle w:val="ProductList-Body"/>
        <w:spacing w:after="120"/>
        <w:ind w:left="1440" w:hanging="720"/>
        <w:rPr>
          <w:rFonts w:eastAsia="PMingLiU" w:cstheme="minorHAnsi"/>
        </w:rPr>
      </w:pPr>
      <w:r w:rsidRPr="0045580C">
        <w:rPr>
          <w:rFonts w:eastAsia="PMingLiU" w:cstheme="minorHAnsi"/>
          <w:b/>
          <w:szCs w:val="18"/>
        </w:rPr>
        <w:t>(c)</w:t>
      </w:r>
      <w:r w:rsidRPr="0045580C">
        <w:rPr>
          <w:rFonts w:eastAsia="PMingLiU" w:cstheme="minorHAnsi"/>
          <w:szCs w:val="18"/>
        </w:rPr>
        <w:tab/>
      </w:r>
      <w:r w:rsidRPr="0045580C">
        <w:rPr>
          <w:rFonts w:eastAsia="PMingLiU" w:cstheme="minorHAnsi"/>
          <w:szCs w:val="18"/>
        </w:rPr>
        <w:t>發生實體或技術事件時能夠及時恢復個人資料的供應性和存取權限之能力；以及</w:t>
      </w:r>
    </w:p>
    <w:p w14:paraId="62BCFC7B" w14:textId="77777777" w:rsidR="002720F2" w:rsidRPr="0045580C" w:rsidRDefault="002720F2" w:rsidP="002720F2">
      <w:pPr>
        <w:pStyle w:val="ProductList-Body"/>
        <w:spacing w:after="120"/>
        <w:ind w:left="1440" w:hanging="720"/>
        <w:rPr>
          <w:rFonts w:eastAsia="PMingLiU" w:cstheme="minorHAnsi"/>
        </w:rPr>
      </w:pPr>
      <w:r w:rsidRPr="0045580C">
        <w:rPr>
          <w:rFonts w:eastAsia="PMingLiU" w:cstheme="minorHAnsi"/>
          <w:b/>
          <w:szCs w:val="18"/>
        </w:rPr>
        <w:t>(d)</w:t>
      </w:r>
      <w:r w:rsidRPr="0045580C">
        <w:rPr>
          <w:rFonts w:eastAsia="PMingLiU" w:cstheme="minorHAnsi"/>
          <w:szCs w:val="18"/>
        </w:rPr>
        <w:tab/>
      </w:r>
      <w:r w:rsidRPr="0045580C">
        <w:rPr>
          <w:rFonts w:eastAsia="PMingLiU" w:cstheme="minorHAnsi"/>
          <w:szCs w:val="18"/>
        </w:rPr>
        <w:t>定期測試、評量和評估技術和組織措施之有效性的程序，以確保處理作業的安全性。</w:t>
      </w:r>
      <w:r w:rsidRPr="0045580C">
        <w:rPr>
          <w:rFonts w:eastAsia="PMingLiU" w:cstheme="minorHAnsi"/>
          <w:szCs w:val="18"/>
        </w:rPr>
        <w:t>(</w:t>
      </w:r>
      <w:r w:rsidRPr="0045580C">
        <w:rPr>
          <w:rFonts w:eastAsia="PMingLiU" w:cstheme="minorHAnsi"/>
          <w:szCs w:val="18"/>
        </w:rPr>
        <w:t>第</w:t>
      </w:r>
      <w:r w:rsidRPr="0045580C">
        <w:rPr>
          <w:rFonts w:eastAsia="PMingLiU" w:cstheme="minorHAnsi"/>
          <w:szCs w:val="18"/>
        </w:rPr>
        <w:t xml:space="preserve"> 32(1) </w:t>
      </w:r>
      <w:r w:rsidRPr="0045580C">
        <w:rPr>
          <w:rFonts w:eastAsia="PMingLiU" w:cstheme="minorHAnsi"/>
          <w:szCs w:val="18"/>
        </w:rPr>
        <w:t>條</w:t>
      </w:r>
      <w:r w:rsidRPr="0045580C">
        <w:rPr>
          <w:rFonts w:eastAsia="PMingLiU" w:cstheme="minorHAnsi"/>
          <w:szCs w:val="18"/>
        </w:rPr>
        <w:t>)</w:t>
      </w:r>
    </w:p>
    <w:p w14:paraId="62BCFC7C"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b/>
        </w:rPr>
        <w:t>5.</w:t>
      </w:r>
      <w:r w:rsidRPr="0045580C">
        <w:rPr>
          <w:rFonts w:eastAsia="PMingLiU" w:cstheme="minorHAnsi"/>
        </w:rPr>
        <w:t>在評量安全性等級是否適用時，應考慮處理過程中出現的風險，特別是傳輸、儲存或以其他方式處理個人資料時發生意外或非法銷毀、遺失、更改、未經授權揭露或存取。</w:t>
      </w:r>
      <w:r w:rsidRPr="0045580C">
        <w:rPr>
          <w:rFonts w:eastAsia="PMingLiU" w:cstheme="minorHAnsi"/>
        </w:rPr>
        <w:t>(</w:t>
      </w:r>
      <w:r w:rsidRPr="0045580C">
        <w:rPr>
          <w:rFonts w:eastAsia="PMingLiU" w:cstheme="minorHAnsi"/>
        </w:rPr>
        <w:t>第</w:t>
      </w:r>
      <w:r w:rsidRPr="0045580C">
        <w:rPr>
          <w:rFonts w:eastAsia="PMingLiU" w:cstheme="minorHAnsi"/>
        </w:rPr>
        <w:t xml:space="preserve"> 32(2) </w:t>
      </w:r>
      <w:r w:rsidRPr="0045580C">
        <w:rPr>
          <w:rFonts w:eastAsia="PMingLiU" w:cstheme="minorHAnsi"/>
        </w:rPr>
        <w:t>條</w:t>
      </w:r>
      <w:r w:rsidRPr="0045580C">
        <w:rPr>
          <w:rFonts w:eastAsia="PMingLiU" w:cstheme="minorHAnsi"/>
        </w:rPr>
        <w:t>)</w:t>
      </w:r>
    </w:p>
    <w:p w14:paraId="62BCFC7D"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b/>
        </w:rPr>
        <w:t>6.</w:t>
      </w:r>
      <w:r w:rsidRPr="0045580C">
        <w:rPr>
          <w:rFonts w:eastAsia="PMingLiU" w:cstheme="minorHAnsi"/>
        </w:rPr>
        <w:t>客戶和</w:t>
      </w:r>
      <w:r w:rsidRPr="0045580C">
        <w:rPr>
          <w:rFonts w:eastAsia="PMingLiU" w:cstheme="minorHAnsi"/>
        </w:rPr>
        <w:t xml:space="preserve"> Microsoft </w:t>
      </w:r>
      <w:r w:rsidRPr="0045580C">
        <w:rPr>
          <w:rFonts w:eastAsia="PMingLiU" w:cstheme="minorHAnsi"/>
        </w:rPr>
        <w:t>應採取步驟，確保依客戶或</w:t>
      </w:r>
      <w:r w:rsidRPr="0045580C">
        <w:rPr>
          <w:rFonts w:eastAsia="PMingLiU" w:cstheme="minorHAnsi"/>
        </w:rPr>
        <w:t xml:space="preserve"> Microsoft </w:t>
      </w:r>
      <w:r w:rsidRPr="0045580C">
        <w:rPr>
          <w:rFonts w:eastAsia="PMingLiU" w:cstheme="minorHAnsi"/>
        </w:rPr>
        <w:t>授權有權存取個人資料之任何自然人，未經客戶指示不會處理個人資料，但若歐盟或會員國要求該自然人進行處理則不在此限。</w:t>
      </w:r>
      <w:r w:rsidRPr="0045580C">
        <w:rPr>
          <w:rFonts w:eastAsia="PMingLiU" w:cstheme="minorHAnsi"/>
        </w:rPr>
        <w:t>(</w:t>
      </w:r>
      <w:r w:rsidRPr="0045580C">
        <w:rPr>
          <w:rFonts w:eastAsia="PMingLiU" w:cstheme="minorHAnsi"/>
        </w:rPr>
        <w:t>第</w:t>
      </w:r>
      <w:r w:rsidRPr="0045580C">
        <w:rPr>
          <w:rFonts w:eastAsia="PMingLiU" w:cstheme="minorHAnsi"/>
        </w:rPr>
        <w:t xml:space="preserve"> 32(4) </w:t>
      </w:r>
      <w:r w:rsidRPr="0045580C">
        <w:rPr>
          <w:rFonts w:eastAsia="PMingLiU" w:cstheme="minorHAnsi"/>
        </w:rPr>
        <w:t>條</w:t>
      </w:r>
      <w:r w:rsidRPr="0045580C">
        <w:rPr>
          <w:rFonts w:eastAsia="PMingLiU" w:cstheme="minorHAnsi"/>
        </w:rPr>
        <w:t>)</w:t>
      </w:r>
    </w:p>
    <w:p w14:paraId="62BCFC7E" w14:textId="77777777" w:rsidR="002720F2" w:rsidRPr="0045580C" w:rsidRDefault="002720F2" w:rsidP="002720F2">
      <w:pPr>
        <w:pStyle w:val="ProductList-Body"/>
        <w:spacing w:after="120"/>
        <w:ind w:left="158"/>
        <w:rPr>
          <w:rFonts w:eastAsia="PMingLiU" w:cstheme="minorHAnsi"/>
        </w:rPr>
      </w:pPr>
      <w:r w:rsidRPr="0045580C">
        <w:rPr>
          <w:rFonts w:eastAsia="PMingLiU" w:cstheme="minorHAnsi"/>
          <w:b/>
          <w:bCs/>
        </w:rPr>
        <w:lastRenderedPageBreak/>
        <w:t>7.</w:t>
      </w:r>
      <w:r w:rsidRPr="0045580C">
        <w:rPr>
          <w:rFonts w:eastAsia="PMingLiU" w:cstheme="minorHAnsi"/>
        </w:rPr>
        <w:t xml:space="preserve">Microsoft </w:t>
      </w:r>
      <w:r w:rsidRPr="0045580C">
        <w:rPr>
          <w:rFonts w:eastAsia="PMingLiU" w:cstheme="minorHAnsi"/>
        </w:rPr>
        <w:t>得知個人資料外洩後，應立即通知客戶。</w:t>
      </w:r>
      <w:r w:rsidRPr="0045580C">
        <w:rPr>
          <w:rFonts w:eastAsia="PMingLiU" w:cstheme="minorHAnsi"/>
        </w:rPr>
        <w:t>(</w:t>
      </w:r>
      <w:r w:rsidRPr="0045580C">
        <w:rPr>
          <w:rFonts w:eastAsia="PMingLiU" w:cstheme="minorHAnsi"/>
        </w:rPr>
        <w:t>第</w:t>
      </w:r>
      <w:r w:rsidRPr="0045580C">
        <w:rPr>
          <w:rFonts w:eastAsia="PMingLiU" w:cstheme="minorHAnsi"/>
        </w:rPr>
        <w:t xml:space="preserve"> 33(2) </w:t>
      </w:r>
      <w:r w:rsidRPr="0045580C">
        <w:rPr>
          <w:rFonts w:eastAsia="PMingLiU" w:cstheme="minorHAnsi"/>
        </w:rPr>
        <w:t>條</w:t>
      </w:r>
      <w:r w:rsidRPr="0045580C">
        <w:rPr>
          <w:rFonts w:eastAsia="PMingLiU" w:cstheme="minorHAnsi"/>
        </w:rPr>
        <w:t>)</w:t>
      </w:r>
      <w:r w:rsidRPr="0045580C">
        <w:rPr>
          <w:rFonts w:eastAsia="PMingLiU" w:cstheme="minorHAnsi"/>
        </w:rPr>
        <w:t>。此類通知將包括處理者根據第</w:t>
      </w:r>
      <w:r w:rsidRPr="0045580C">
        <w:rPr>
          <w:rFonts w:eastAsia="PMingLiU" w:cstheme="minorHAnsi"/>
        </w:rPr>
        <w:t xml:space="preserve"> 33 (3) </w:t>
      </w:r>
      <w:r w:rsidRPr="0045580C">
        <w:rPr>
          <w:rFonts w:eastAsia="PMingLiU" w:cstheme="minorHAnsi"/>
        </w:rPr>
        <w:t>條規定必須提供給控制者的資訊，只要可以合理提供該等資訊給</w:t>
      </w:r>
      <w:r w:rsidRPr="0045580C">
        <w:rPr>
          <w:rFonts w:eastAsia="PMingLiU" w:cstheme="minorHAnsi"/>
        </w:rPr>
        <w:t xml:space="preserve"> Microsoft</w:t>
      </w:r>
      <w:r w:rsidRPr="0045580C">
        <w:rPr>
          <w:rFonts w:eastAsia="PMingLiU" w:cstheme="minorHAnsi"/>
        </w:rPr>
        <w:t>。</w:t>
      </w:r>
    </w:p>
    <w:p w14:paraId="62BCFC7F" w14:textId="77777777" w:rsidR="002720F2" w:rsidRPr="0045580C" w:rsidRDefault="00913810" w:rsidP="002720F2">
      <w:pPr>
        <w:pStyle w:val="ProductList-Body"/>
        <w:shd w:val="clear" w:color="auto" w:fill="A6A6A6" w:themeFill="background1" w:themeFillShade="A6"/>
        <w:spacing w:after="120"/>
        <w:jc w:val="right"/>
        <w:rPr>
          <w:rFonts w:eastAsia="PMingLiU" w:cstheme="minorHAnsi"/>
        </w:rPr>
      </w:pPr>
      <w:hyperlink w:anchor="TableofContents" w:tooltip="目錄" w:history="1">
        <w:r w:rsidR="0093197A" w:rsidRPr="0093197A">
          <w:rPr>
            <w:rStyle w:val="Hyperlink"/>
            <w:rFonts w:eastAsia="PMingLiU" w:cstheme="minorHAnsi"/>
            <w:color w:val="0563C1"/>
            <w:sz w:val="16"/>
            <w:szCs w:val="16"/>
          </w:rPr>
          <w:t>目錄</w:t>
        </w:r>
      </w:hyperlink>
      <w:r w:rsidR="0093197A" w:rsidRPr="0093197A">
        <w:rPr>
          <w:rFonts w:eastAsia="PMingLiU" w:cstheme="minorHAnsi"/>
          <w:color w:val="0563C1"/>
          <w:sz w:val="16"/>
          <w:szCs w:val="16"/>
        </w:rPr>
        <w:t>/</w:t>
      </w:r>
      <w:hyperlink w:anchor="GeneralTerms" w:tooltip="一般條款" w:history="1">
        <w:r w:rsidR="0093197A" w:rsidRPr="0093197A">
          <w:rPr>
            <w:rStyle w:val="Hyperlink"/>
            <w:rFonts w:eastAsia="PMingLiU" w:cstheme="minorHAnsi"/>
            <w:color w:val="0563C1"/>
            <w:sz w:val="16"/>
            <w:szCs w:val="16"/>
          </w:rPr>
          <w:t>一般條款</w:t>
        </w:r>
      </w:hyperlink>
    </w:p>
    <w:p w14:paraId="62BCFC80" w14:textId="77777777" w:rsidR="00411988" w:rsidRPr="0045580C" w:rsidRDefault="00411988">
      <w:pPr>
        <w:rPr>
          <w:rFonts w:eastAsia="PMingLiU" w:cstheme="minorHAnsi"/>
        </w:rPr>
      </w:pPr>
    </w:p>
    <w:sectPr w:rsidR="00411988" w:rsidRPr="0045580C" w:rsidSect="006F1174">
      <w:footerReference w:type="defaul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CFC85" w14:textId="77777777" w:rsidR="00BB1603" w:rsidRDefault="00BB1603" w:rsidP="004774D4">
      <w:pPr>
        <w:spacing w:after="0" w:line="240" w:lineRule="auto"/>
      </w:pPr>
      <w:r>
        <w:separator/>
      </w:r>
    </w:p>
  </w:endnote>
  <w:endnote w:type="continuationSeparator" w:id="0">
    <w:p w14:paraId="62BCFC86" w14:textId="77777777" w:rsidR="00BB1603" w:rsidRDefault="00BB1603" w:rsidP="0047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00022FF" w:usb1="C000205B" w:usb2="0000000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CFC87" w14:textId="77777777" w:rsidR="003452D9" w:rsidRDefault="00B14F22" w:rsidP="004D27A6">
    <w:pPr>
      <w:pStyle w:val="ProductList-Body"/>
    </w:pPr>
    <w:r>
      <w:rPr>
        <w:noProof/>
        <w:lang w:val="en-US" w:eastAsia="zh-CN" w:bidi="ar-SA"/>
      </w:rPr>
      <w:drawing>
        <wp:inline distT="0" distB="0" distL="0" distR="0" wp14:anchorId="62BCFD12" wp14:editId="62BCFD13">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CFCD3" w14:textId="77777777" w:rsidR="003452D9" w:rsidRPr="00AA025E" w:rsidRDefault="0091381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D0EEB" w:rsidRPr="004774D4" w14:paraId="62BCFCDD" w14:textId="77777777" w:rsidTr="00FD0EE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BCFCD4" w14:textId="77777777" w:rsidR="00FD0EEB" w:rsidRPr="004774D4" w:rsidRDefault="00913810" w:rsidP="00FD0EEB">
          <w:pPr>
            <w:pStyle w:val="ProductList-OfferingBody"/>
            <w:ind w:left="-72" w:right="-76"/>
            <w:jc w:val="center"/>
            <w:rPr>
              <w:color w:val="0563C1"/>
              <w:sz w:val="14"/>
              <w:szCs w:val="14"/>
            </w:rPr>
          </w:pPr>
          <w:hyperlink w:anchor="TableofContents" w:history="1">
            <w:r w:rsidR="00FD0EEB" w:rsidRPr="00FD0EEB">
              <w:rPr>
                <w:rStyle w:val="Hyperlink"/>
                <w:rFonts w:ascii="Microsoft YaHei" w:eastAsia="Microsoft YaHei" w:hAnsi="Microsoft YaHei" w:cs="Microsoft YaHei" w:hint="eastAsia"/>
                <w:color w:val="0563C1"/>
                <w:sz w:val="14"/>
                <w:szCs w:val="14"/>
              </w:rPr>
              <w:t>目錄</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BCFCD5" w14:textId="77777777" w:rsidR="00FD0EEB" w:rsidRPr="004774D4" w:rsidRDefault="00FD0EEB" w:rsidP="00FD0EEB">
          <w:pPr>
            <w:pStyle w:val="ProductList-OfferingBody"/>
            <w:ind w:left="-71"/>
            <w:rPr>
              <w:color w:val="0563C1"/>
              <w:sz w:val="14"/>
              <w:szCs w:val="14"/>
            </w:rPr>
          </w:pPr>
          <w:r w:rsidRPr="004774D4">
            <w:rPr>
              <w:rFonts w:ascii="Wingdings" w:hAnsi="Wingdings" w:cs="Wingdings"/>
              <w:color w:val="0563C1"/>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BCFCD6" w14:textId="77777777" w:rsidR="00FD0EEB" w:rsidRPr="004774D4" w:rsidRDefault="00913810" w:rsidP="00FD0EEB">
          <w:pPr>
            <w:pStyle w:val="ProductList-OfferingBody"/>
            <w:ind w:left="-72" w:right="-76"/>
            <w:jc w:val="center"/>
            <w:rPr>
              <w:color w:val="0563C1"/>
              <w:sz w:val="14"/>
              <w:szCs w:val="14"/>
            </w:rPr>
          </w:pPr>
          <w:hyperlink w:anchor="Introduction" w:history="1">
            <w:r w:rsidR="00FD0EEB" w:rsidRPr="00FD0EEB">
              <w:rPr>
                <w:rStyle w:val="Hyperlink"/>
                <w:rFonts w:ascii="Microsoft YaHei" w:eastAsia="Microsoft YaHei" w:hAnsi="Microsoft YaHei" w:cs="Microsoft YaHei" w:hint="eastAsia"/>
                <w:color w:val="0563C1"/>
                <w:sz w:val="14"/>
                <w:szCs w:val="14"/>
              </w:rPr>
              <w:t>簡介</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2BCFCD7" w14:textId="77777777" w:rsidR="00FD0EEB" w:rsidRPr="004774D4" w:rsidRDefault="00FD0EEB" w:rsidP="00FD0EEB">
          <w:pPr>
            <w:pStyle w:val="ProductList-OfferingBody"/>
            <w:ind w:left="-70"/>
            <w:rPr>
              <w:color w:val="0563C1"/>
              <w:sz w:val="14"/>
              <w:szCs w:val="14"/>
            </w:rPr>
          </w:pPr>
          <w:r w:rsidRPr="004774D4">
            <w:rPr>
              <w:rFonts w:ascii="Wingdings" w:hAnsi="Wingdings" w:cs="Wingdings"/>
              <w:color w:val="0563C1"/>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BCFCD8" w14:textId="77777777" w:rsidR="00FD0EEB" w:rsidRPr="004774D4" w:rsidRDefault="00913810" w:rsidP="00FD0EEB">
          <w:pPr>
            <w:pStyle w:val="ProductList-OfferingBody"/>
            <w:ind w:left="-72" w:right="-76"/>
            <w:jc w:val="center"/>
            <w:rPr>
              <w:color w:val="0563C1"/>
              <w:sz w:val="14"/>
              <w:szCs w:val="14"/>
            </w:rPr>
          </w:pPr>
          <w:hyperlink w:anchor="GeneralTerms" w:history="1">
            <w:r w:rsidR="00FD0EEB" w:rsidRPr="00FD0EEB">
              <w:rPr>
                <w:rStyle w:val="Hyperlink"/>
                <w:rFonts w:ascii="Microsoft YaHei" w:eastAsia="Microsoft YaHei" w:hAnsi="Microsoft YaHei" w:cs="Microsoft YaHei" w:hint="eastAsia"/>
                <w:color w:val="0563C1"/>
                <w:sz w:val="14"/>
                <w:szCs w:val="14"/>
              </w:rPr>
              <w:t>一般條款</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2BCFCD9" w14:textId="77777777" w:rsidR="00FD0EEB" w:rsidRPr="004774D4" w:rsidRDefault="00FD0EEB" w:rsidP="00FD0EEB">
          <w:pPr>
            <w:pStyle w:val="ProductList-OfferingBody"/>
            <w:ind w:left="-69"/>
            <w:jc w:val="center"/>
            <w:rPr>
              <w:color w:val="0563C1"/>
              <w:sz w:val="14"/>
              <w:szCs w:val="14"/>
            </w:rPr>
          </w:pPr>
          <w:r w:rsidRPr="004774D4">
            <w:rPr>
              <w:rFonts w:ascii="Wingdings" w:hAnsi="Wingdings" w:cs="Wingdings"/>
              <w:color w:val="0563C1"/>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2BCFCDA" w14:textId="77777777" w:rsidR="00FD0EEB" w:rsidRPr="004774D4" w:rsidRDefault="00913810" w:rsidP="00FD0EEB">
          <w:pPr>
            <w:pStyle w:val="ProductList-OfferingBody"/>
            <w:ind w:left="-72" w:right="-76"/>
            <w:jc w:val="center"/>
            <w:rPr>
              <w:color w:val="0563C1"/>
              <w:sz w:val="14"/>
              <w:szCs w:val="14"/>
            </w:rPr>
          </w:pPr>
          <w:hyperlink w:anchor="DatProtectionTerms" w:history="1">
            <w:r w:rsidR="00FD0EEB" w:rsidRPr="00FD0EEB">
              <w:rPr>
                <w:rStyle w:val="Hyperlink"/>
                <w:rFonts w:ascii="Microsoft YaHei" w:eastAsia="Microsoft YaHei" w:hAnsi="Microsoft YaHei" w:cs="Microsoft YaHei" w:hint="eastAsia"/>
                <w:color w:val="0563C1"/>
                <w:sz w:val="14"/>
                <w:szCs w:val="14"/>
              </w:rPr>
              <w:t>資料保護條款</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2BCFCDB" w14:textId="77777777" w:rsidR="00FD0EEB" w:rsidRPr="004774D4" w:rsidRDefault="00FD0EEB" w:rsidP="00FD0EEB">
          <w:pPr>
            <w:pStyle w:val="ProductList-OfferingBody"/>
            <w:ind w:left="-67"/>
            <w:jc w:val="center"/>
            <w:rPr>
              <w:color w:val="0563C1"/>
              <w:sz w:val="14"/>
              <w:szCs w:val="14"/>
            </w:rPr>
          </w:pPr>
          <w:r w:rsidRPr="004774D4">
            <w:rPr>
              <w:rFonts w:ascii="Wingdings" w:hAnsi="Wingdings" w:cs="Wingdings"/>
              <w:color w:val="0563C1"/>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DC" w14:textId="77777777" w:rsidR="00FD0EEB" w:rsidRPr="004774D4" w:rsidRDefault="00913810" w:rsidP="00FD0EEB">
          <w:pPr>
            <w:pStyle w:val="ProductList-OfferingBody"/>
            <w:ind w:left="-72" w:right="-76"/>
            <w:jc w:val="center"/>
            <w:rPr>
              <w:color w:val="0563C1"/>
              <w:sz w:val="14"/>
              <w:szCs w:val="14"/>
            </w:rPr>
          </w:pPr>
          <w:hyperlink w:anchor="Attachment1" w:history="1">
            <w:r w:rsidR="00FD0EEB" w:rsidRPr="00FD0EEB">
              <w:rPr>
                <w:rStyle w:val="Hyperlink"/>
                <w:rFonts w:ascii="Microsoft YaHei" w:eastAsia="Microsoft YaHei" w:hAnsi="Microsoft YaHei" w:cs="Microsoft YaHei" w:hint="eastAsia"/>
                <w:color w:val="0563C1"/>
                <w:sz w:val="14"/>
                <w:szCs w:val="14"/>
              </w:rPr>
              <w:t>附件</w:t>
            </w:r>
          </w:hyperlink>
        </w:p>
      </w:tc>
    </w:tr>
  </w:tbl>
  <w:p w14:paraId="62BCFCDE" w14:textId="77777777" w:rsidR="004774D4" w:rsidRPr="0074788A" w:rsidRDefault="004774D4" w:rsidP="004774D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452D9" w:rsidRPr="00C76DF3" w14:paraId="62BCFCE1"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DF" w14:textId="77777777" w:rsidR="003452D9" w:rsidRDefault="00913810"/>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E0" w14:textId="77777777" w:rsidR="003452D9" w:rsidRDefault="00913810"/>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62BCFC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E2" w14:textId="77777777" w:rsidR="003452D9" w:rsidRPr="00C76DF3" w:rsidRDefault="00913810" w:rsidP="00591643">
          <w:pPr>
            <w:pStyle w:val="ProductList-OfferingBody"/>
            <w:ind w:left="-77" w:right="-73"/>
            <w:jc w:val="center"/>
            <w:rPr>
              <w:color w:val="808080" w:themeColor="background1" w:themeShade="80"/>
              <w:sz w:val="14"/>
              <w:szCs w:val="14"/>
            </w:rPr>
          </w:pPr>
          <w:hyperlink w:anchor="TableofContents" w:history="1">
            <w:r w:rsidR="00B14F22">
              <w:rPr>
                <w:rStyle w:val="Hyperlink"/>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BCFCE3" w14:textId="77777777" w:rsidR="003452D9" w:rsidRPr="00C76DF3" w:rsidRDefault="00B14F22"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E4" w14:textId="77777777" w:rsidR="003452D9" w:rsidRPr="00C76DF3" w:rsidRDefault="00913810" w:rsidP="00591643">
          <w:pPr>
            <w:pStyle w:val="ProductList-OfferingBody"/>
            <w:ind w:left="-72" w:right="-74"/>
            <w:jc w:val="center"/>
            <w:rPr>
              <w:color w:val="808080" w:themeColor="background1" w:themeShade="80"/>
              <w:sz w:val="14"/>
              <w:szCs w:val="14"/>
            </w:rPr>
          </w:pPr>
          <w:hyperlink w:anchor="簡介" w:history="1">
            <w:r w:rsidR="00B14F22">
              <w:rPr>
                <w:rStyle w:val="Hyperlink"/>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2BCFCE5" w14:textId="77777777" w:rsidR="003452D9" w:rsidRPr="00C76DF3" w:rsidRDefault="00B14F22"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E6" w14:textId="77777777" w:rsidR="003452D9" w:rsidRPr="00C76DF3" w:rsidRDefault="00913810" w:rsidP="003812FE">
          <w:pPr>
            <w:pStyle w:val="ProductList-OfferingBody"/>
            <w:ind w:left="-72" w:right="-75"/>
            <w:jc w:val="center"/>
            <w:rPr>
              <w:color w:val="808080" w:themeColor="background1" w:themeShade="80"/>
              <w:sz w:val="14"/>
              <w:szCs w:val="14"/>
            </w:rPr>
          </w:pPr>
          <w:hyperlink w:anchor="GeneralTerms" w:history="1">
            <w:r w:rsidR="00B14F22">
              <w:rPr>
                <w:rStyle w:val="Hyperlink"/>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BCFCE7" w14:textId="77777777" w:rsidR="003452D9" w:rsidRPr="00C76DF3" w:rsidRDefault="00B14F22"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E8" w14:textId="77777777" w:rsidR="003452D9" w:rsidRPr="00C76DF3" w:rsidRDefault="00913810" w:rsidP="00591643">
          <w:pPr>
            <w:pStyle w:val="ProductList-OfferingBody"/>
            <w:ind w:left="-72" w:right="-77"/>
            <w:jc w:val="center"/>
            <w:rPr>
              <w:color w:val="808080" w:themeColor="background1" w:themeShade="80"/>
              <w:sz w:val="14"/>
              <w:szCs w:val="14"/>
            </w:rPr>
          </w:pPr>
          <w:hyperlink w:anchor="PrivacyandSecurityTerms" w:history="1">
            <w:r w:rsidR="00B14F22">
              <w:rPr>
                <w:rStyle w:val="Hyperlink"/>
                <w:sz w:val="14"/>
                <w:szCs w:val="14"/>
              </w:rPr>
              <w:t>隱私權及安全性條款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BCFCE9" w14:textId="77777777" w:rsidR="003452D9" w:rsidRPr="00C76DF3" w:rsidRDefault="00B14F22"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2BCFCEA" w14:textId="77777777" w:rsidR="003452D9" w:rsidRPr="00C76DF3" w:rsidRDefault="00913810" w:rsidP="003812FE">
          <w:pPr>
            <w:pStyle w:val="ProductList-OfferingBody"/>
            <w:ind w:left="-72" w:right="-77"/>
            <w:jc w:val="center"/>
            <w:rPr>
              <w:color w:val="808080" w:themeColor="background1" w:themeShade="80"/>
              <w:sz w:val="14"/>
              <w:szCs w:val="14"/>
            </w:rPr>
          </w:pPr>
          <w:hyperlink w:anchor="OnlineServiceSpecificTerms" w:history="1">
            <w:r w:rsidR="00B14F22">
              <w:rPr>
                <w:rStyle w:val="Hyperlink"/>
                <w:sz w:val="14"/>
                <w:szCs w:val="14"/>
              </w:rPr>
              <w:t>線上服務 – 特定條款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BCFCEB" w14:textId="77777777" w:rsidR="003452D9" w:rsidRPr="00C76DF3" w:rsidRDefault="00B14F22"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EC" w14:textId="77777777" w:rsidR="003452D9" w:rsidRPr="00C76DF3" w:rsidRDefault="00913810" w:rsidP="003812FE">
          <w:pPr>
            <w:pStyle w:val="ProductList-OfferingBody"/>
            <w:ind w:left="-72" w:right="-76"/>
            <w:jc w:val="center"/>
            <w:rPr>
              <w:color w:val="808080" w:themeColor="background1" w:themeShade="80"/>
              <w:sz w:val="14"/>
              <w:szCs w:val="14"/>
            </w:rPr>
          </w:pPr>
          <w:hyperlink w:anchor="Attachment1" w:history="1">
            <w:r w:rsidR="00B14F22">
              <w:rPr>
                <w:rStyle w:val="Hyperlink"/>
                <w:sz w:val="14"/>
                <w:szCs w:val="14"/>
              </w:rPr>
              <w:t>附件</w:t>
            </w:r>
          </w:hyperlink>
        </w:p>
      </w:tc>
    </w:tr>
  </w:tbl>
  <w:p w14:paraId="62BCFCEE" w14:textId="77777777" w:rsidR="003452D9" w:rsidRPr="00591643" w:rsidRDefault="00913810">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62BCFCFA"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EF" w14:textId="77777777" w:rsidR="003452D9" w:rsidRPr="00C76DF3" w:rsidRDefault="00913810" w:rsidP="00B07097">
          <w:pPr>
            <w:pStyle w:val="ProductList-OfferingBody"/>
            <w:ind w:left="-77" w:right="-73"/>
            <w:jc w:val="center"/>
            <w:rPr>
              <w:color w:val="808080" w:themeColor="background1" w:themeShade="80"/>
              <w:sz w:val="14"/>
              <w:szCs w:val="14"/>
            </w:rPr>
          </w:pPr>
          <w:hyperlink w:anchor="TableofContents" w:history="1">
            <w:r w:rsidR="00B14F22">
              <w:rPr>
                <w:rStyle w:val="Hyperlink"/>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BCFCF0" w14:textId="77777777" w:rsidR="003452D9" w:rsidRPr="00C76DF3" w:rsidRDefault="00B14F22"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F1" w14:textId="77777777" w:rsidR="003452D9" w:rsidRPr="00C76DF3" w:rsidRDefault="00913810" w:rsidP="00B07097">
          <w:pPr>
            <w:pStyle w:val="ProductList-OfferingBody"/>
            <w:ind w:left="-72" w:right="-74"/>
            <w:jc w:val="center"/>
            <w:rPr>
              <w:color w:val="808080" w:themeColor="background1" w:themeShade="80"/>
              <w:sz w:val="14"/>
              <w:szCs w:val="14"/>
            </w:rPr>
          </w:pPr>
          <w:hyperlink w:anchor="簡介" w:history="1">
            <w:r w:rsidR="00B14F22">
              <w:rPr>
                <w:rStyle w:val="Hyperlink"/>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2BCFCF2" w14:textId="77777777" w:rsidR="003452D9" w:rsidRPr="00C76DF3" w:rsidRDefault="00B14F22"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F3" w14:textId="77777777" w:rsidR="003452D9" w:rsidRPr="00C76DF3" w:rsidRDefault="00913810" w:rsidP="00B07097">
          <w:pPr>
            <w:pStyle w:val="ProductList-OfferingBody"/>
            <w:ind w:left="-72" w:right="-75"/>
            <w:jc w:val="center"/>
            <w:rPr>
              <w:color w:val="808080" w:themeColor="background1" w:themeShade="80"/>
              <w:sz w:val="14"/>
              <w:szCs w:val="14"/>
            </w:rPr>
          </w:pPr>
          <w:hyperlink w:anchor="GeneralTerms" w:history="1">
            <w:r w:rsidR="00B14F22">
              <w:rPr>
                <w:rStyle w:val="Hyperlink"/>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BCFCF4" w14:textId="77777777" w:rsidR="003452D9" w:rsidRPr="00C76DF3" w:rsidRDefault="00B14F22"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F5" w14:textId="77777777" w:rsidR="003452D9" w:rsidRPr="00C76DF3" w:rsidRDefault="00913810" w:rsidP="00B07097">
          <w:pPr>
            <w:pStyle w:val="ProductList-OfferingBody"/>
            <w:ind w:left="-72" w:right="-77"/>
            <w:jc w:val="center"/>
            <w:rPr>
              <w:color w:val="808080" w:themeColor="background1" w:themeShade="80"/>
              <w:sz w:val="14"/>
              <w:szCs w:val="14"/>
            </w:rPr>
          </w:pPr>
          <w:hyperlink w:anchor="PrivacyandSecurityTerms" w:history="1">
            <w:r w:rsidR="00B14F22">
              <w:rPr>
                <w:rStyle w:val="Hyperlink"/>
                <w:sz w:val="14"/>
                <w:szCs w:val="14"/>
              </w:rPr>
              <w:t>隱私權及安全性條款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BCFCF6" w14:textId="77777777" w:rsidR="003452D9" w:rsidRPr="00C76DF3" w:rsidRDefault="00B14F22"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2BCFCF7" w14:textId="77777777" w:rsidR="003452D9" w:rsidRPr="00C76DF3" w:rsidRDefault="00913810" w:rsidP="00B07097">
          <w:pPr>
            <w:pStyle w:val="ProductList-OfferingBody"/>
            <w:ind w:left="-72" w:right="-77"/>
            <w:jc w:val="center"/>
            <w:rPr>
              <w:color w:val="808080" w:themeColor="background1" w:themeShade="80"/>
              <w:sz w:val="14"/>
              <w:szCs w:val="14"/>
            </w:rPr>
          </w:pPr>
          <w:hyperlink w:anchor="OnlineServiceSpecificTerms" w:history="1">
            <w:r w:rsidR="00B14F22">
              <w:rPr>
                <w:rStyle w:val="Hyperlink"/>
                <w:sz w:val="14"/>
                <w:szCs w:val="14"/>
              </w:rPr>
              <w:t>線上服務 – 特定條款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BCFCF8" w14:textId="77777777" w:rsidR="003452D9" w:rsidRPr="00C76DF3" w:rsidRDefault="00B14F22"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F9" w14:textId="77777777" w:rsidR="003452D9" w:rsidRPr="00C76DF3" w:rsidRDefault="00913810" w:rsidP="00B07097">
          <w:pPr>
            <w:pStyle w:val="ProductList-OfferingBody"/>
            <w:ind w:left="-72" w:right="-76"/>
            <w:jc w:val="center"/>
            <w:rPr>
              <w:color w:val="808080" w:themeColor="background1" w:themeShade="80"/>
              <w:sz w:val="14"/>
              <w:szCs w:val="14"/>
            </w:rPr>
          </w:pPr>
          <w:hyperlink w:anchor="Attachment1" w:history="1">
            <w:r w:rsidR="00B14F22">
              <w:rPr>
                <w:rStyle w:val="Hyperlink"/>
                <w:sz w:val="14"/>
                <w:szCs w:val="14"/>
              </w:rPr>
              <w:t>附件</w:t>
            </w:r>
          </w:hyperlink>
        </w:p>
      </w:tc>
    </w:tr>
  </w:tbl>
  <w:p w14:paraId="62BCFCFB" w14:textId="77777777" w:rsidR="003452D9" w:rsidRPr="00591643" w:rsidRDefault="00913810"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A298F" w:rsidRPr="00BE5F6A" w14:paraId="62BCFD05" w14:textId="77777777" w:rsidTr="00C57CD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BCFCFC" w14:textId="77777777" w:rsidR="002A298F" w:rsidRPr="004774D4" w:rsidRDefault="00913810" w:rsidP="00C57CD2">
          <w:pPr>
            <w:pStyle w:val="ProductList-OfferingBody"/>
            <w:ind w:left="-72" w:right="-76"/>
            <w:jc w:val="center"/>
            <w:rPr>
              <w:color w:val="0563C1"/>
              <w:sz w:val="14"/>
              <w:szCs w:val="14"/>
            </w:rPr>
          </w:pPr>
          <w:hyperlink w:anchor="TableofContents" w:history="1">
            <w:r w:rsidR="002A298F" w:rsidRPr="00FD0EEB">
              <w:rPr>
                <w:rStyle w:val="Hyperlink"/>
                <w:rFonts w:ascii="Microsoft YaHei" w:eastAsia="Microsoft YaHei" w:hAnsi="Microsoft YaHei" w:cs="Microsoft YaHei" w:hint="eastAsia"/>
                <w:color w:val="0563C1"/>
                <w:sz w:val="14"/>
                <w:szCs w:val="14"/>
              </w:rPr>
              <w:t>目錄</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BCFCFD" w14:textId="77777777" w:rsidR="002A298F" w:rsidRPr="004774D4" w:rsidRDefault="002A298F" w:rsidP="00C57CD2">
          <w:pPr>
            <w:pStyle w:val="ProductList-OfferingBody"/>
            <w:ind w:left="-71"/>
            <w:rPr>
              <w:color w:val="0563C1"/>
              <w:sz w:val="14"/>
              <w:szCs w:val="14"/>
            </w:rPr>
          </w:pPr>
          <w:r w:rsidRPr="004774D4">
            <w:rPr>
              <w:rFonts w:ascii="Wingdings" w:hAnsi="Wingdings" w:cs="Wingdings"/>
              <w:color w:val="0563C1"/>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BCFCFE" w14:textId="77777777" w:rsidR="002A298F" w:rsidRPr="004774D4" w:rsidRDefault="00913810" w:rsidP="00C57CD2">
          <w:pPr>
            <w:pStyle w:val="ProductList-OfferingBody"/>
            <w:ind w:left="-72" w:right="-76"/>
            <w:jc w:val="center"/>
            <w:rPr>
              <w:color w:val="0563C1"/>
              <w:sz w:val="14"/>
              <w:szCs w:val="14"/>
            </w:rPr>
          </w:pPr>
          <w:hyperlink w:anchor="Introduction" w:history="1">
            <w:r w:rsidR="002A298F" w:rsidRPr="00FD0EEB">
              <w:rPr>
                <w:rStyle w:val="Hyperlink"/>
                <w:rFonts w:ascii="Microsoft YaHei" w:eastAsia="Microsoft YaHei" w:hAnsi="Microsoft YaHei" w:cs="Microsoft YaHei" w:hint="eastAsia"/>
                <w:color w:val="0563C1"/>
                <w:sz w:val="14"/>
                <w:szCs w:val="14"/>
              </w:rPr>
              <w:t>簡介</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2BCFCFF" w14:textId="77777777" w:rsidR="002A298F" w:rsidRPr="004774D4" w:rsidRDefault="002A298F" w:rsidP="00C57CD2">
          <w:pPr>
            <w:pStyle w:val="ProductList-OfferingBody"/>
            <w:ind w:left="-70"/>
            <w:rPr>
              <w:color w:val="0563C1"/>
              <w:sz w:val="14"/>
              <w:szCs w:val="14"/>
            </w:rPr>
          </w:pPr>
          <w:r w:rsidRPr="004774D4">
            <w:rPr>
              <w:rFonts w:ascii="Wingdings" w:hAnsi="Wingdings" w:cs="Wingdings"/>
              <w:color w:val="0563C1"/>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BCFD00" w14:textId="77777777" w:rsidR="002A298F" w:rsidRPr="004774D4" w:rsidRDefault="00913810" w:rsidP="00C57CD2">
          <w:pPr>
            <w:pStyle w:val="ProductList-OfferingBody"/>
            <w:ind w:left="-72" w:right="-76"/>
            <w:jc w:val="center"/>
            <w:rPr>
              <w:color w:val="0563C1"/>
              <w:sz w:val="14"/>
              <w:szCs w:val="14"/>
            </w:rPr>
          </w:pPr>
          <w:hyperlink w:anchor="GeneralTerms" w:history="1">
            <w:r w:rsidR="002A298F" w:rsidRPr="00FD0EEB">
              <w:rPr>
                <w:rStyle w:val="Hyperlink"/>
                <w:rFonts w:ascii="Microsoft YaHei" w:eastAsia="Microsoft YaHei" w:hAnsi="Microsoft YaHei" w:cs="Microsoft YaHei" w:hint="eastAsia"/>
                <w:color w:val="0563C1"/>
                <w:sz w:val="14"/>
                <w:szCs w:val="14"/>
              </w:rPr>
              <w:t>一般條款</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2BCFD01" w14:textId="77777777" w:rsidR="002A298F" w:rsidRPr="004774D4" w:rsidRDefault="002A298F" w:rsidP="00C57CD2">
          <w:pPr>
            <w:pStyle w:val="ProductList-OfferingBody"/>
            <w:ind w:left="-69"/>
            <w:jc w:val="center"/>
            <w:rPr>
              <w:color w:val="0563C1"/>
              <w:sz w:val="14"/>
              <w:szCs w:val="14"/>
            </w:rPr>
          </w:pPr>
          <w:r w:rsidRPr="004774D4">
            <w:rPr>
              <w:rFonts w:ascii="Wingdings" w:hAnsi="Wingdings" w:cs="Wingdings"/>
              <w:color w:val="0563C1"/>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BCFD02" w14:textId="77777777" w:rsidR="002A298F" w:rsidRPr="004774D4" w:rsidRDefault="00913810" w:rsidP="00C57CD2">
          <w:pPr>
            <w:pStyle w:val="ProductList-OfferingBody"/>
            <w:ind w:left="-72" w:right="-76"/>
            <w:jc w:val="center"/>
            <w:rPr>
              <w:color w:val="0563C1"/>
              <w:sz w:val="14"/>
              <w:szCs w:val="14"/>
            </w:rPr>
          </w:pPr>
          <w:hyperlink w:anchor="DatProtectionTerms" w:history="1">
            <w:r w:rsidR="002A298F" w:rsidRPr="00FD0EEB">
              <w:rPr>
                <w:rStyle w:val="Hyperlink"/>
                <w:rFonts w:ascii="Microsoft YaHei" w:eastAsia="Microsoft YaHei" w:hAnsi="Microsoft YaHei" w:cs="Microsoft YaHei" w:hint="eastAsia"/>
                <w:color w:val="0563C1"/>
                <w:sz w:val="14"/>
                <w:szCs w:val="14"/>
              </w:rPr>
              <w:t>資料保護條款</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2BCFD03" w14:textId="77777777" w:rsidR="002A298F" w:rsidRPr="004774D4" w:rsidRDefault="002A298F" w:rsidP="00C57CD2">
          <w:pPr>
            <w:pStyle w:val="ProductList-OfferingBody"/>
            <w:ind w:left="-67"/>
            <w:jc w:val="center"/>
            <w:rPr>
              <w:color w:val="0563C1"/>
              <w:sz w:val="14"/>
              <w:szCs w:val="14"/>
            </w:rPr>
          </w:pPr>
          <w:r w:rsidRPr="004774D4">
            <w:rPr>
              <w:rFonts w:ascii="Wingdings" w:hAnsi="Wingdings" w:cs="Wingdings"/>
              <w:color w:val="0563C1"/>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2BCFD04" w14:textId="77777777" w:rsidR="002A298F" w:rsidRPr="004774D4" w:rsidRDefault="00913810" w:rsidP="00C57CD2">
          <w:pPr>
            <w:pStyle w:val="ProductList-OfferingBody"/>
            <w:ind w:left="-72" w:right="-76"/>
            <w:jc w:val="center"/>
            <w:rPr>
              <w:color w:val="0563C1"/>
              <w:sz w:val="14"/>
              <w:szCs w:val="14"/>
            </w:rPr>
          </w:pPr>
          <w:hyperlink w:anchor="Attachment1" w:history="1">
            <w:r w:rsidR="002A298F" w:rsidRPr="00FD0EEB">
              <w:rPr>
                <w:rStyle w:val="Hyperlink"/>
                <w:rFonts w:ascii="Microsoft YaHei" w:eastAsia="Microsoft YaHei" w:hAnsi="Microsoft YaHei" w:cs="Microsoft YaHei" w:hint="eastAsia"/>
                <w:color w:val="0563C1"/>
                <w:sz w:val="14"/>
                <w:szCs w:val="14"/>
              </w:rPr>
              <w:t>附件</w:t>
            </w:r>
          </w:hyperlink>
        </w:p>
      </w:tc>
    </w:tr>
  </w:tbl>
  <w:p w14:paraId="62BCFD06" w14:textId="77777777" w:rsidR="002A298F" w:rsidRPr="00A01ED2" w:rsidRDefault="002A298F" w:rsidP="002A298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E2EE4" w:rsidRPr="00BE5F6A" w14:paraId="62BCFD10" w14:textId="77777777" w:rsidTr="00FE2EE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BCFD07" w14:textId="77777777" w:rsidR="00FE2EE4" w:rsidRPr="004774D4" w:rsidRDefault="00913810" w:rsidP="00FE2EE4">
          <w:pPr>
            <w:pStyle w:val="ProductList-OfferingBody"/>
            <w:ind w:left="-72" w:right="-76"/>
            <w:jc w:val="center"/>
            <w:rPr>
              <w:color w:val="0563C1"/>
              <w:sz w:val="14"/>
              <w:szCs w:val="14"/>
            </w:rPr>
          </w:pPr>
          <w:hyperlink w:anchor="TableofContents" w:history="1">
            <w:r w:rsidR="00FE2EE4" w:rsidRPr="00FD0EEB">
              <w:rPr>
                <w:rStyle w:val="Hyperlink"/>
                <w:rFonts w:ascii="Microsoft YaHei" w:eastAsia="Microsoft YaHei" w:hAnsi="Microsoft YaHei" w:cs="Microsoft YaHei" w:hint="eastAsia"/>
                <w:color w:val="0563C1"/>
                <w:sz w:val="14"/>
                <w:szCs w:val="14"/>
              </w:rPr>
              <w:t>目錄</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BCFD08" w14:textId="77777777" w:rsidR="00FE2EE4" w:rsidRPr="004774D4" w:rsidRDefault="00FE2EE4" w:rsidP="00FE2EE4">
          <w:pPr>
            <w:pStyle w:val="ProductList-OfferingBody"/>
            <w:ind w:left="-71"/>
            <w:rPr>
              <w:color w:val="0563C1"/>
              <w:sz w:val="14"/>
              <w:szCs w:val="14"/>
            </w:rPr>
          </w:pPr>
          <w:r w:rsidRPr="004774D4">
            <w:rPr>
              <w:rFonts w:ascii="Wingdings" w:hAnsi="Wingdings" w:cs="Wingdings"/>
              <w:color w:val="0563C1"/>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BCFD09" w14:textId="77777777" w:rsidR="00FE2EE4" w:rsidRPr="004774D4" w:rsidRDefault="00913810" w:rsidP="00FE2EE4">
          <w:pPr>
            <w:pStyle w:val="ProductList-OfferingBody"/>
            <w:ind w:left="-72" w:right="-76"/>
            <w:jc w:val="center"/>
            <w:rPr>
              <w:color w:val="0563C1"/>
              <w:sz w:val="14"/>
              <w:szCs w:val="14"/>
            </w:rPr>
          </w:pPr>
          <w:hyperlink w:anchor="Introduction" w:history="1">
            <w:r w:rsidR="00FE2EE4" w:rsidRPr="00FD0EEB">
              <w:rPr>
                <w:rStyle w:val="Hyperlink"/>
                <w:rFonts w:ascii="Microsoft YaHei" w:eastAsia="Microsoft YaHei" w:hAnsi="Microsoft YaHei" w:cs="Microsoft YaHei" w:hint="eastAsia"/>
                <w:color w:val="0563C1"/>
                <w:sz w:val="14"/>
                <w:szCs w:val="14"/>
              </w:rPr>
              <w:t>簡介</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2BCFD0A" w14:textId="77777777" w:rsidR="00FE2EE4" w:rsidRPr="004774D4" w:rsidRDefault="00FE2EE4" w:rsidP="00FE2EE4">
          <w:pPr>
            <w:pStyle w:val="ProductList-OfferingBody"/>
            <w:ind w:left="-70"/>
            <w:rPr>
              <w:color w:val="0563C1"/>
              <w:sz w:val="14"/>
              <w:szCs w:val="14"/>
            </w:rPr>
          </w:pPr>
          <w:r w:rsidRPr="004774D4">
            <w:rPr>
              <w:rFonts w:ascii="Wingdings" w:hAnsi="Wingdings" w:cs="Wingdings"/>
              <w:color w:val="0563C1"/>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BCFD0B" w14:textId="77777777" w:rsidR="00FE2EE4" w:rsidRPr="004774D4" w:rsidRDefault="00913810" w:rsidP="00FE2EE4">
          <w:pPr>
            <w:pStyle w:val="ProductList-OfferingBody"/>
            <w:ind w:left="-72" w:right="-76"/>
            <w:jc w:val="center"/>
            <w:rPr>
              <w:color w:val="0563C1"/>
              <w:sz w:val="14"/>
              <w:szCs w:val="14"/>
            </w:rPr>
          </w:pPr>
          <w:hyperlink w:anchor="GeneralTerms" w:history="1">
            <w:r w:rsidR="00FE2EE4" w:rsidRPr="00FD0EEB">
              <w:rPr>
                <w:rStyle w:val="Hyperlink"/>
                <w:rFonts w:ascii="Microsoft YaHei" w:eastAsia="Microsoft YaHei" w:hAnsi="Microsoft YaHei" w:cs="Microsoft YaHei" w:hint="eastAsia"/>
                <w:color w:val="0563C1"/>
                <w:sz w:val="14"/>
                <w:szCs w:val="14"/>
              </w:rPr>
              <w:t>一般條款</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2BCFD0C" w14:textId="77777777" w:rsidR="00FE2EE4" w:rsidRPr="004774D4" w:rsidRDefault="00FE2EE4" w:rsidP="00FE2EE4">
          <w:pPr>
            <w:pStyle w:val="ProductList-OfferingBody"/>
            <w:ind w:left="-69"/>
            <w:jc w:val="center"/>
            <w:rPr>
              <w:color w:val="0563C1"/>
              <w:sz w:val="14"/>
              <w:szCs w:val="14"/>
            </w:rPr>
          </w:pPr>
          <w:r w:rsidRPr="004774D4">
            <w:rPr>
              <w:rFonts w:ascii="Wingdings" w:hAnsi="Wingdings" w:cs="Wingdings"/>
              <w:color w:val="0563C1"/>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BCFD0D" w14:textId="77777777" w:rsidR="00FE2EE4" w:rsidRPr="004774D4" w:rsidRDefault="00913810" w:rsidP="00FE2EE4">
          <w:pPr>
            <w:pStyle w:val="ProductList-OfferingBody"/>
            <w:ind w:left="-72" w:right="-76"/>
            <w:jc w:val="center"/>
            <w:rPr>
              <w:color w:val="0563C1"/>
              <w:sz w:val="14"/>
              <w:szCs w:val="14"/>
            </w:rPr>
          </w:pPr>
          <w:hyperlink w:anchor="DatProtectionTerms" w:history="1">
            <w:r w:rsidR="00FE2EE4" w:rsidRPr="00FD0EEB">
              <w:rPr>
                <w:rStyle w:val="Hyperlink"/>
                <w:rFonts w:ascii="Microsoft YaHei" w:eastAsia="Microsoft YaHei" w:hAnsi="Microsoft YaHei" w:cs="Microsoft YaHei" w:hint="eastAsia"/>
                <w:color w:val="0563C1"/>
                <w:sz w:val="14"/>
                <w:szCs w:val="14"/>
              </w:rPr>
              <w:t>資料保護條款</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2BCFD0E" w14:textId="77777777" w:rsidR="00FE2EE4" w:rsidRPr="004774D4" w:rsidRDefault="00FE2EE4" w:rsidP="00FE2EE4">
          <w:pPr>
            <w:pStyle w:val="ProductList-OfferingBody"/>
            <w:ind w:left="-67"/>
            <w:jc w:val="center"/>
            <w:rPr>
              <w:color w:val="0563C1"/>
              <w:sz w:val="14"/>
              <w:szCs w:val="14"/>
            </w:rPr>
          </w:pPr>
          <w:r w:rsidRPr="004774D4">
            <w:rPr>
              <w:rFonts w:ascii="Wingdings" w:hAnsi="Wingdings" w:cs="Wingdings"/>
              <w:color w:val="0563C1"/>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2BCFD0F" w14:textId="77777777" w:rsidR="00FE2EE4" w:rsidRPr="004774D4" w:rsidRDefault="00913810" w:rsidP="00FE2EE4">
          <w:pPr>
            <w:pStyle w:val="ProductList-OfferingBody"/>
            <w:ind w:left="-72" w:right="-76"/>
            <w:jc w:val="center"/>
            <w:rPr>
              <w:color w:val="0563C1"/>
              <w:sz w:val="14"/>
              <w:szCs w:val="14"/>
            </w:rPr>
          </w:pPr>
          <w:hyperlink w:anchor="Attachment1" w:history="1">
            <w:r w:rsidR="00FE2EE4" w:rsidRPr="00FD0EEB">
              <w:rPr>
                <w:rStyle w:val="Hyperlink"/>
                <w:rFonts w:ascii="Microsoft YaHei" w:eastAsia="Microsoft YaHei" w:hAnsi="Microsoft YaHei" w:cs="Microsoft YaHei" w:hint="eastAsia"/>
                <w:color w:val="0563C1"/>
                <w:sz w:val="14"/>
                <w:szCs w:val="14"/>
              </w:rPr>
              <w:t>附件</w:t>
            </w:r>
          </w:hyperlink>
        </w:p>
      </w:tc>
    </w:tr>
  </w:tbl>
  <w:p w14:paraId="62BCFD11" w14:textId="77777777" w:rsidR="00BE5F6A" w:rsidRPr="00A01ED2" w:rsidRDefault="00BE5F6A" w:rsidP="00BE5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CFC89" w14:textId="77777777" w:rsidR="003452D9" w:rsidRPr="00591643" w:rsidRDefault="00B14F22">
    <w:pPr>
      <w:pStyle w:val="Footer"/>
      <w:rPr>
        <w:sz w:val="14"/>
        <w:szCs w:val="14"/>
      </w:rPr>
    </w:pPr>
    <w:r>
      <w:rPr>
        <w:noProof/>
        <w:lang w:val="en-US" w:eastAsia="zh-CN" w:bidi="ar-SA"/>
      </w:rPr>
      <w:drawing>
        <wp:inline distT="0" distB="0" distL="0" distR="0" wp14:anchorId="62BCFD14" wp14:editId="62BCFD15">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74D4" w:rsidRPr="004774D4" w14:paraId="62BCFC94" w14:textId="77777777" w:rsidTr="0067508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2BCFC8B" w14:textId="77777777" w:rsidR="004774D4" w:rsidRPr="004774D4" w:rsidRDefault="00913810" w:rsidP="00FD0EEB">
          <w:pPr>
            <w:pStyle w:val="ProductList-OfferingBody"/>
            <w:ind w:left="-72" w:right="-76"/>
            <w:jc w:val="center"/>
            <w:rPr>
              <w:color w:val="0563C1"/>
              <w:sz w:val="14"/>
              <w:szCs w:val="14"/>
            </w:rPr>
          </w:pPr>
          <w:hyperlink w:anchor="TableofContents" w:history="1">
            <w:r w:rsidR="00FD0EEB" w:rsidRPr="00FD0EEB">
              <w:rPr>
                <w:rStyle w:val="Hyperlink"/>
                <w:rFonts w:ascii="Microsoft YaHei" w:eastAsia="Microsoft YaHei" w:hAnsi="Microsoft YaHei" w:cs="Microsoft YaHei" w:hint="eastAsia"/>
                <w:color w:val="0563C1"/>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BCFC8C" w14:textId="77777777" w:rsidR="004774D4" w:rsidRPr="004774D4" w:rsidRDefault="004774D4" w:rsidP="00675086">
          <w:pPr>
            <w:pStyle w:val="ProductList-OfferingBody"/>
            <w:ind w:left="-71"/>
            <w:rPr>
              <w:color w:val="0563C1"/>
              <w:sz w:val="14"/>
              <w:szCs w:val="14"/>
            </w:rPr>
          </w:pPr>
          <w:r w:rsidRPr="004774D4">
            <w:rPr>
              <w:rFonts w:ascii="Wingdings" w:hAnsi="Wingdings" w:cs="Wingdings"/>
              <w:color w:val="0563C1"/>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8D" w14:textId="77777777" w:rsidR="004774D4" w:rsidRPr="004774D4" w:rsidRDefault="00913810" w:rsidP="00FD0EEB">
          <w:pPr>
            <w:pStyle w:val="ProductList-OfferingBody"/>
            <w:ind w:left="-72" w:right="-76"/>
            <w:jc w:val="center"/>
            <w:rPr>
              <w:color w:val="0563C1"/>
              <w:sz w:val="14"/>
              <w:szCs w:val="14"/>
            </w:rPr>
          </w:pPr>
          <w:hyperlink w:anchor="Introduction" w:history="1">
            <w:r w:rsidR="00FD0EEB" w:rsidRPr="00FD0EEB">
              <w:rPr>
                <w:rStyle w:val="Hyperlink"/>
                <w:rFonts w:ascii="Microsoft YaHei" w:eastAsia="Microsoft YaHei" w:hAnsi="Microsoft YaHei" w:cs="Microsoft YaHei" w:hint="eastAsia"/>
                <w:color w:val="0563C1"/>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2BCFC8E" w14:textId="77777777" w:rsidR="004774D4" w:rsidRPr="004774D4" w:rsidRDefault="004774D4" w:rsidP="00675086">
          <w:pPr>
            <w:pStyle w:val="ProductList-OfferingBody"/>
            <w:ind w:left="-70"/>
            <w:rPr>
              <w:color w:val="0563C1"/>
              <w:sz w:val="14"/>
              <w:szCs w:val="14"/>
            </w:rPr>
          </w:pPr>
          <w:r w:rsidRPr="004774D4">
            <w:rPr>
              <w:rFonts w:ascii="Wingdings" w:hAnsi="Wingdings" w:cs="Wingdings"/>
              <w:color w:val="0563C1"/>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8F" w14:textId="77777777" w:rsidR="004774D4" w:rsidRPr="004774D4" w:rsidRDefault="00913810" w:rsidP="00FD0EEB">
          <w:pPr>
            <w:pStyle w:val="ProductList-OfferingBody"/>
            <w:ind w:left="-72" w:right="-76"/>
            <w:jc w:val="center"/>
            <w:rPr>
              <w:color w:val="0563C1"/>
              <w:sz w:val="14"/>
              <w:szCs w:val="14"/>
            </w:rPr>
          </w:pPr>
          <w:hyperlink w:anchor="GeneralTerms" w:history="1">
            <w:r w:rsidR="00FD0EEB" w:rsidRPr="00FD0EEB">
              <w:rPr>
                <w:rStyle w:val="Hyperlink"/>
                <w:rFonts w:ascii="Microsoft YaHei" w:eastAsia="Microsoft YaHei" w:hAnsi="Microsoft YaHei" w:cs="Microsoft YaHei" w:hint="eastAsia"/>
                <w:color w:val="0563C1"/>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BCFC90" w14:textId="77777777" w:rsidR="004774D4" w:rsidRPr="004774D4" w:rsidRDefault="004774D4" w:rsidP="00675086">
          <w:pPr>
            <w:pStyle w:val="ProductList-OfferingBody"/>
            <w:ind w:left="-69"/>
            <w:jc w:val="center"/>
            <w:rPr>
              <w:color w:val="0563C1"/>
              <w:sz w:val="14"/>
              <w:szCs w:val="14"/>
            </w:rPr>
          </w:pPr>
          <w:r w:rsidRPr="004774D4">
            <w:rPr>
              <w:rFonts w:ascii="Wingdings" w:hAnsi="Wingdings" w:cs="Wingdings"/>
              <w:color w:val="0563C1"/>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91" w14:textId="77777777" w:rsidR="004774D4" w:rsidRPr="004774D4" w:rsidRDefault="00913810" w:rsidP="00FD0EEB">
          <w:pPr>
            <w:pStyle w:val="ProductList-OfferingBody"/>
            <w:ind w:left="-72" w:right="-76"/>
            <w:jc w:val="center"/>
            <w:rPr>
              <w:color w:val="0563C1"/>
              <w:sz w:val="14"/>
              <w:szCs w:val="14"/>
            </w:rPr>
          </w:pPr>
          <w:hyperlink w:anchor="DatProtectionTerms" w:history="1">
            <w:r w:rsidR="00FD0EEB" w:rsidRPr="00FD0EEB">
              <w:rPr>
                <w:rStyle w:val="Hyperlink"/>
                <w:rFonts w:ascii="Microsoft YaHei" w:eastAsia="Microsoft YaHei" w:hAnsi="Microsoft YaHei" w:cs="Microsoft YaHei" w:hint="eastAsia"/>
                <w:color w:val="0563C1"/>
                <w:sz w:val="14"/>
                <w:szCs w:val="14"/>
              </w:rPr>
              <w:t>資料保護條款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BCFC92" w14:textId="77777777" w:rsidR="004774D4" w:rsidRPr="004774D4" w:rsidRDefault="004774D4" w:rsidP="00675086">
          <w:pPr>
            <w:pStyle w:val="ProductList-OfferingBody"/>
            <w:ind w:left="-67"/>
            <w:jc w:val="center"/>
            <w:rPr>
              <w:color w:val="0563C1"/>
              <w:sz w:val="14"/>
              <w:szCs w:val="14"/>
            </w:rPr>
          </w:pPr>
          <w:r w:rsidRPr="004774D4">
            <w:rPr>
              <w:rFonts w:ascii="Wingdings" w:hAnsi="Wingdings" w:cs="Wingdings"/>
              <w:color w:val="0563C1"/>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93" w14:textId="77777777" w:rsidR="004774D4" w:rsidRPr="004774D4" w:rsidRDefault="00913810" w:rsidP="00675086">
          <w:pPr>
            <w:pStyle w:val="ProductList-OfferingBody"/>
            <w:ind w:left="-72" w:right="-76"/>
            <w:jc w:val="center"/>
            <w:rPr>
              <w:color w:val="0563C1"/>
              <w:sz w:val="14"/>
              <w:szCs w:val="14"/>
            </w:rPr>
          </w:pPr>
          <w:hyperlink w:anchor="Attachment1" w:history="1">
            <w:r w:rsidR="00FD0EEB" w:rsidRPr="00FD0EEB">
              <w:rPr>
                <w:rStyle w:val="Hyperlink"/>
                <w:rFonts w:ascii="Microsoft YaHei" w:eastAsia="Microsoft YaHei" w:hAnsi="Microsoft YaHei" w:cs="Microsoft YaHei" w:hint="eastAsia"/>
                <w:color w:val="0563C1"/>
                <w:sz w:val="14"/>
                <w:szCs w:val="14"/>
              </w:rPr>
              <w:t>附件</w:t>
            </w:r>
          </w:hyperlink>
        </w:p>
      </w:tc>
    </w:tr>
  </w:tbl>
  <w:p w14:paraId="62BCFC95" w14:textId="77777777" w:rsidR="004774D4" w:rsidRPr="0074788A" w:rsidRDefault="004774D4" w:rsidP="004774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62BCFCA2"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2BCFC97" w14:textId="77777777" w:rsidR="003452D9" w:rsidRPr="00C76DF3" w:rsidRDefault="00913810" w:rsidP="00591643">
          <w:pPr>
            <w:pStyle w:val="ProductList-OfferingBody"/>
            <w:ind w:left="-77" w:right="-73"/>
            <w:jc w:val="center"/>
            <w:rPr>
              <w:color w:val="808080" w:themeColor="background1" w:themeShade="80"/>
              <w:sz w:val="14"/>
              <w:szCs w:val="14"/>
            </w:rPr>
          </w:pPr>
          <w:hyperlink w:anchor="TableofContents" w:history="1">
            <w:r w:rsidR="00B14F22">
              <w:rPr>
                <w:rStyle w:val="Hyperlink"/>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BCFC98" w14:textId="77777777" w:rsidR="003452D9" w:rsidRPr="00C76DF3" w:rsidRDefault="00B14F22"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99" w14:textId="77777777" w:rsidR="003452D9" w:rsidRPr="00C76DF3" w:rsidRDefault="00913810" w:rsidP="00591643">
          <w:pPr>
            <w:pStyle w:val="ProductList-OfferingBody"/>
            <w:ind w:left="-72" w:right="-74"/>
            <w:jc w:val="center"/>
            <w:rPr>
              <w:color w:val="808080" w:themeColor="background1" w:themeShade="80"/>
              <w:sz w:val="14"/>
              <w:szCs w:val="14"/>
            </w:rPr>
          </w:pPr>
          <w:hyperlink w:anchor="簡介" w:history="1">
            <w:r w:rsidR="00B14F22">
              <w:rPr>
                <w:rStyle w:val="Hyperlink"/>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2BCFC9A" w14:textId="77777777" w:rsidR="003452D9" w:rsidRPr="00C76DF3" w:rsidRDefault="00B14F22"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9B" w14:textId="77777777" w:rsidR="003452D9" w:rsidRPr="00C76DF3" w:rsidRDefault="00913810" w:rsidP="003812FE">
          <w:pPr>
            <w:pStyle w:val="ProductList-OfferingBody"/>
            <w:ind w:left="-72" w:right="-75"/>
            <w:jc w:val="center"/>
            <w:rPr>
              <w:color w:val="808080" w:themeColor="background1" w:themeShade="80"/>
              <w:sz w:val="14"/>
              <w:szCs w:val="14"/>
            </w:rPr>
          </w:pPr>
          <w:hyperlink w:anchor="GeneralTerms" w:history="1">
            <w:r w:rsidR="00B14F22">
              <w:rPr>
                <w:rStyle w:val="Hyperlink"/>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BCFC9C" w14:textId="77777777" w:rsidR="003452D9" w:rsidRPr="00C76DF3" w:rsidRDefault="00B14F22"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9D" w14:textId="77777777" w:rsidR="003452D9" w:rsidRPr="00C76DF3" w:rsidRDefault="00913810" w:rsidP="00591643">
          <w:pPr>
            <w:pStyle w:val="ProductList-OfferingBody"/>
            <w:ind w:left="-72" w:right="-77"/>
            <w:jc w:val="center"/>
            <w:rPr>
              <w:color w:val="808080" w:themeColor="background1" w:themeShade="80"/>
              <w:sz w:val="14"/>
              <w:szCs w:val="14"/>
            </w:rPr>
          </w:pPr>
          <w:hyperlink w:anchor="PrivacyandSecurityTerms" w:history="1">
            <w:r w:rsidR="00B14F22">
              <w:rPr>
                <w:rStyle w:val="Hyperlink"/>
                <w:sz w:val="14"/>
                <w:szCs w:val="14"/>
              </w:rPr>
              <w:t>隱私權及安全性條款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BCFC9E" w14:textId="77777777" w:rsidR="003452D9" w:rsidRPr="00C76DF3" w:rsidRDefault="00B14F22"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9F" w14:textId="77777777" w:rsidR="003452D9" w:rsidRPr="00C76DF3" w:rsidRDefault="00913810" w:rsidP="003812FE">
          <w:pPr>
            <w:pStyle w:val="ProductList-OfferingBody"/>
            <w:ind w:left="-72" w:right="-77"/>
            <w:jc w:val="center"/>
            <w:rPr>
              <w:color w:val="808080" w:themeColor="background1" w:themeShade="80"/>
              <w:sz w:val="14"/>
              <w:szCs w:val="14"/>
            </w:rPr>
          </w:pPr>
          <w:hyperlink w:anchor="OnlineServiceSpecificTerms" w:history="1">
            <w:r w:rsidR="00B14F22">
              <w:rPr>
                <w:rStyle w:val="Hyperlink"/>
                <w:sz w:val="14"/>
                <w:szCs w:val="14"/>
              </w:rPr>
              <w:t>線上服務 – 特定條款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BCFCA0" w14:textId="77777777" w:rsidR="003452D9" w:rsidRPr="00C76DF3" w:rsidRDefault="00B14F22"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A1" w14:textId="77777777" w:rsidR="003452D9" w:rsidRPr="00C76DF3" w:rsidRDefault="00913810" w:rsidP="003812FE">
          <w:pPr>
            <w:pStyle w:val="ProductList-OfferingBody"/>
            <w:ind w:left="-72" w:right="-76"/>
            <w:jc w:val="center"/>
            <w:rPr>
              <w:color w:val="808080" w:themeColor="background1" w:themeShade="80"/>
              <w:sz w:val="14"/>
              <w:szCs w:val="14"/>
            </w:rPr>
          </w:pPr>
          <w:hyperlink w:anchor="Attachment1" w:history="1">
            <w:r w:rsidR="00B14F22">
              <w:rPr>
                <w:rStyle w:val="Hyperlink"/>
                <w:sz w:val="14"/>
                <w:szCs w:val="14"/>
              </w:rPr>
              <w:t>附件</w:t>
            </w:r>
          </w:hyperlink>
        </w:p>
      </w:tc>
    </w:tr>
  </w:tbl>
  <w:p w14:paraId="62BCFCA3" w14:textId="77777777" w:rsidR="003452D9" w:rsidRPr="00591643" w:rsidRDefault="00913810">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D0EEB" w:rsidRPr="004774D4" w14:paraId="62BCFCAD" w14:textId="77777777" w:rsidTr="00FD0EE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BCFCA4" w14:textId="77777777" w:rsidR="00FD0EEB" w:rsidRPr="004774D4" w:rsidRDefault="00913810" w:rsidP="00FD0EEB">
          <w:pPr>
            <w:pStyle w:val="ProductList-OfferingBody"/>
            <w:ind w:left="-72" w:right="-76"/>
            <w:jc w:val="center"/>
            <w:rPr>
              <w:color w:val="0563C1"/>
              <w:sz w:val="14"/>
              <w:szCs w:val="14"/>
            </w:rPr>
          </w:pPr>
          <w:hyperlink w:anchor="TableofContents" w:history="1">
            <w:r w:rsidR="00FD0EEB" w:rsidRPr="00FD0EEB">
              <w:rPr>
                <w:rStyle w:val="Hyperlink"/>
                <w:rFonts w:ascii="Microsoft YaHei" w:eastAsia="Microsoft YaHei" w:hAnsi="Microsoft YaHei" w:cs="Microsoft YaHei" w:hint="eastAsia"/>
                <w:color w:val="0563C1"/>
                <w:sz w:val="14"/>
                <w:szCs w:val="14"/>
              </w:rPr>
              <w:t>目錄</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BCFCA5" w14:textId="77777777" w:rsidR="00FD0EEB" w:rsidRPr="004774D4" w:rsidRDefault="00FD0EEB" w:rsidP="00FD0EEB">
          <w:pPr>
            <w:pStyle w:val="ProductList-OfferingBody"/>
            <w:ind w:left="-71"/>
            <w:rPr>
              <w:color w:val="0563C1"/>
              <w:sz w:val="14"/>
              <w:szCs w:val="14"/>
            </w:rPr>
          </w:pPr>
          <w:r w:rsidRPr="004774D4">
            <w:rPr>
              <w:rFonts w:ascii="Wingdings" w:hAnsi="Wingdings" w:cs="Wingdings"/>
              <w:color w:val="0563C1"/>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2BCFCA6" w14:textId="77777777" w:rsidR="00FD0EEB" w:rsidRPr="004774D4" w:rsidRDefault="00913810" w:rsidP="00FD0EEB">
          <w:pPr>
            <w:pStyle w:val="ProductList-OfferingBody"/>
            <w:ind w:left="-72" w:right="-76"/>
            <w:jc w:val="center"/>
            <w:rPr>
              <w:color w:val="0563C1"/>
              <w:sz w:val="14"/>
              <w:szCs w:val="14"/>
            </w:rPr>
          </w:pPr>
          <w:hyperlink w:anchor="Introduction" w:history="1">
            <w:r w:rsidR="00FD0EEB" w:rsidRPr="00FD0EEB">
              <w:rPr>
                <w:rStyle w:val="Hyperlink"/>
                <w:rFonts w:ascii="Microsoft YaHei" w:eastAsia="Microsoft YaHei" w:hAnsi="Microsoft YaHei" w:cs="Microsoft YaHei" w:hint="eastAsia"/>
                <w:color w:val="0563C1"/>
                <w:sz w:val="14"/>
                <w:szCs w:val="14"/>
              </w:rPr>
              <w:t>簡介</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2BCFCA7" w14:textId="77777777" w:rsidR="00FD0EEB" w:rsidRPr="004774D4" w:rsidRDefault="00FD0EEB" w:rsidP="00FD0EEB">
          <w:pPr>
            <w:pStyle w:val="ProductList-OfferingBody"/>
            <w:ind w:left="-70"/>
            <w:rPr>
              <w:color w:val="0563C1"/>
              <w:sz w:val="14"/>
              <w:szCs w:val="14"/>
            </w:rPr>
          </w:pPr>
          <w:r w:rsidRPr="004774D4">
            <w:rPr>
              <w:rFonts w:ascii="Wingdings" w:hAnsi="Wingdings" w:cs="Wingdings"/>
              <w:color w:val="0563C1"/>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A8" w14:textId="77777777" w:rsidR="00FD0EEB" w:rsidRPr="004774D4" w:rsidRDefault="00913810" w:rsidP="00FD0EEB">
          <w:pPr>
            <w:pStyle w:val="ProductList-OfferingBody"/>
            <w:ind w:left="-72" w:right="-76"/>
            <w:jc w:val="center"/>
            <w:rPr>
              <w:color w:val="0563C1"/>
              <w:sz w:val="14"/>
              <w:szCs w:val="14"/>
            </w:rPr>
          </w:pPr>
          <w:hyperlink w:anchor="GeneralTerms" w:history="1">
            <w:r w:rsidR="00FD0EEB" w:rsidRPr="00FD0EEB">
              <w:rPr>
                <w:rStyle w:val="Hyperlink"/>
                <w:rFonts w:ascii="Microsoft YaHei" w:eastAsia="Microsoft YaHei" w:hAnsi="Microsoft YaHei" w:cs="Microsoft YaHei" w:hint="eastAsia"/>
                <w:color w:val="0563C1"/>
                <w:sz w:val="14"/>
                <w:szCs w:val="14"/>
              </w:rPr>
              <w:t>一般條款</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2BCFCA9" w14:textId="77777777" w:rsidR="00FD0EEB" w:rsidRPr="004774D4" w:rsidRDefault="00FD0EEB" w:rsidP="00FD0EEB">
          <w:pPr>
            <w:pStyle w:val="ProductList-OfferingBody"/>
            <w:ind w:left="-69"/>
            <w:jc w:val="center"/>
            <w:rPr>
              <w:color w:val="0563C1"/>
              <w:sz w:val="14"/>
              <w:szCs w:val="14"/>
            </w:rPr>
          </w:pPr>
          <w:r w:rsidRPr="004774D4">
            <w:rPr>
              <w:rFonts w:ascii="Wingdings" w:hAnsi="Wingdings" w:cs="Wingdings"/>
              <w:color w:val="0563C1"/>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AA" w14:textId="77777777" w:rsidR="00FD0EEB" w:rsidRPr="004774D4" w:rsidRDefault="00913810" w:rsidP="00FD0EEB">
          <w:pPr>
            <w:pStyle w:val="ProductList-OfferingBody"/>
            <w:ind w:left="-72" w:right="-76"/>
            <w:jc w:val="center"/>
            <w:rPr>
              <w:color w:val="0563C1"/>
              <w:sz w:val="14"/>
              <w:szCs w:val="14"/>
            </w:rPr>
          </w:pPr>
          <w:hyperlink w:anchor="DatProtectionTerms" w:history="1">
            <w:r w:rsidR="00FD0EEB" w:rsidRPr="00FD0EEB">
              <w:rPr>
                <w:rStyle w:val="Hyperlink"/>
                <w:rFonts w:ascii="Microsoft YaHei" w:eastAsia="Microsoft YaHei" w:hAnsi="Microsoft YaHei" w:cs="Microsoft YaHei" w:hint="eastAsia"/>
                <w:color w:val="0563C1"/>
                <w:sz w:val="14"/>
                <w:szCs w:val="14"/>
              </w:rPr>
              <w:t>資料保護條款</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2BCFCAB" w14:textId="77777777" w:rsidR="00FD0EEB" w:rsidRPr="004774D4" w:rsidRDefault="00FD0EEB" w:rsidP="00FD0EEB">
          <w:pPr>
            <w:pStyle w:val="ProductList-OfferingBody"/>
            <w:ind w:left="-67"/>
            <w:jc w:val="center"/>
            <w:rPr>
              <w:color w:val="0563C1"/>
              <w:sz w:val="14"/>
              <w:szCs w:val="14"/>
            </w:rPr>
          </w:pPr>
          <w:r w:rsidRPr="004774D4">
            <w:rPr>
              <w:rFonts w:ascii="Wingdings" w:hAnsi="Wingdings" w:cs="Wingdings"/>
              <w:color w:val="0563C1"/>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AC" w14:textId="77777777" w:rsidR="00FD0EEB" w:rsidRPr="004774D4" w:rsidRDefault="00913810" w:rsidP="00FD0EEB">
          <w:pPr>
            <w:pStyle w:val="ProductList-OfferingBody"/>
            <w:ind w:left="-72" w:right="-76"/>
            <w:jc w:val="center"/>
            <w:rPr>
              <w:color w:val="0563C1"/>
              <w:sz w:val="14"/>
              <w:szCs w:val="14"/>
            </w:rPr>
          </w:pPr>
          <w:hyperlink w:anchor="Attachment1" w:history="1">
            <w:r w:rsidR="00FD0EEB" w:rsidRPr="00FD0EEB">
              <w:rPr>
                <w:rStyle w:val="Hyperlink"/>
                <w:rFonts w:ascii="Microsoft YaHei" w:eastAsia="Microsoft YaHei" w:hAnsi="Microsoft YaHei" w:cs="Microsoft YaHei" w:hint="eastAsia"/>
                <w:color w:val="0563C1"/>
                <w:sz w:val="14"/>
                <w:szCs w:val="14"/>
              </w:rPr>
              <w:t>附件</w:t>
            </w:r>
          </w:hyperlink>
        </w:p>
      </w:tc>
    </w:tr>
  </w:tbl>
  <w:p w14:paraId="62BCFCAE" w14:textId="77777777" w:rsidR="004774D4" w:rsidRPr="0074788A" w:rsidRDefault="004774D4" w:rsidP="004774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62BCFCBA"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AF" w14:textId="77777777" w:rsidR="003452D9" w:rsidRPr="00C76DF3" w:rsidRDefault="00913810" w:rsidP="00105CE6">
          <w:pPr>
            <w:pStyle w:val="ProductList-OfferingBody"/>
            <w:ind w:left="-77" w:right="-73"/>
            <w:jc w:val="center"/>
            <w:rPr>
              <w:color w:val="808080" w:themeColor="background1" w:themeShade="80"/>
              <w:sz w:val="14"/>
              <w:szCs w:val="14"/>
            </w:rPr>
          </w:pPr>
          <w:hyperlink w:anchor="TableofContents" w:history="1">
            <w:r w:rsidR="00B14F22">
              <w:rPr>
                <w:rStyle w:val="Hyperlink"/>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BCFCB0" w14:textId="77777777" w:rsidR="003452D9" w:rsidRPr="00C76DF3" w:rsidRDefault="00B14F22"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B1" w14:textId="77777777" w:rsidR="003452D9" w:rsidRPr="00C76DF3" w:rsidRDefault="00913810" w:rsidP="00105CE6">
          <w:pPr>
            <w:pStyle w:val="ProductList-OfferingBody"/>
            <w:ind w:left="-72" w:right="-74"/>
            <w:jc w:val="center"/>
            <w:rPr>
              <w:color w:val="808080" w:themeColor="background1" w:themeShade="80"/>
              <w:sz w:val="14"/>
              <w:szCs w:val="14"/>
            </w:rPr>
          </w:pPr>
          <w:hyperlink w:anchor="簡介" w:history="1">
            <w:r w:rsidR="00B14F22">
              <w:rPr>
                <w:rStyle w:val="Hyperlink"/>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2BCFCB2" w14:textId="77777777" w:rsidR="003452D9" w:rsidRPr="00C76DF3" w:rsidRDefault="00B14F22"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B3" w14:textId="77777777" w:rsidR="003452D9" w:rsidRPr="00C76DF3" w:rsidRDefault="00913810" w:rsidP="00105CE6">
          <w:pPr>
            <w:pStyle w:val="ProductList-OfferingBody"/>
            <w:ind w:left="-72" w:right="-75"/>
            <w:jc w:val="center"/>
            <w:rPr>
              <w:color w:val="808080" w:themeColor="background1" w:themeShade="80"/>
              <w:sz w:val="14"/>
              <w:szCs w:val="14"/>
            </w:rPr>
          </w:pPr>
          <w:hyperlink w:anchor="GeneralTerms" w:history="1">
            <w:r w:rsidR="00B14F22">
              <w:rPr>
                <w:rStyle w:val="Hyperlink"/>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BCFCB4" w14:textId="77777777" w:rsidR="003452D9" w:rsidRPr="00C76DF3" w:rsidRDefault="00B14F22"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2BCFCB5" w14:textId="77777777" w:rsidR="003452D9" w:rsidRPr="00C76DF3" w:rsidRDefault="00913810" w:rsidP="00105CE6">
          <w:pPr>
            <w:pStyle w:val="ProductList-OfferingBody"/>
            <w:ind w:left="-72" w:right="-77"/>
            <w:jc w:val="center"/>
            <w:rPr>
              <w:color w:val="808080" w:themeColor="background1" w:themeShade="80"/>
              <w:sz w:val="14"/>
              <w:szCs w:val="14"/>
            </w:rPr>
          </w:pPr>
          <w:hyperlink w:anchor="PrivacyandSecurityTerms" w:history="1">
            <w:r w:rsidR="00B14F22">
              <w:rPr>
                <w:rStyle w:val="Hyperlink"/>
                <w:sz w:val="14"/>
                <w:szCs w:val="14"/>
              </w:rPr>
              <w:t>隱私權及安全性條款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BCFCB6" w14:textId="77777777" w:rsidR="003452D9" w:rsidRPr="00C76DF3" w:rsidRDefault="00B14F22"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B7" w14:textId="77777777" w:rsidR="003452D9" w:rsidRPr="00C76DF3" w:rsidRDefault="00913810" w:rsidP="00105CE6">
          <w:pPr>
            <w:pStyle w:val="ProductList-OfferingBody"/>
            <w:ind w:left="-72" w:right="-77"/>
            <w:jc w:val="center"/>
            <w:rPr>
              <w:color w:val="808080" w:themeColor="background1" w:themeShade="80"/>
              <w:sz w:val="14"/>
              <w:szCs w:val="14"/>
            </w:rPr>
          </w:pPr>
          <w:hyperlink w:anchor="OnlineServiceSpecificTerms" w:history="1">
            <w:r w:rsidR="00B14F22">
              <w:rPr>
                <w:rStyle w:val="Hyperlink"/>
                <w:sz w:val="14"/>
                <w:szCs w:val="14"/>
              </w:rPr>
              <w:t>線上服務 – 特定條款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BCFCB8" w14:textId="77777777" w:rsidR="003452D9" w:rsidRPr="00C76DF3" w:rsidRDefault="00B14F22"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B9" w14:textId="77777777" w:rsidR="003452D9" w:rsidRPr="00C76DF3" w:rsidRDefault="00913810" w:rsidP="00105CE6">
          <w:pPr>
            <w:pStyle w:val="ProductList-OfferingBody"/>
            <w:ind w:left="-72" w:right="-76"/>
            <w:jc w:val="center"/>
            <w:rPr>
              <w:color w:val="808080" w:themeColor="background1" w:themeShade="80"/>
              <w:sz w:val="14"/>
              <w:szCs w:val="14"/>
            </w:rPr>
          </w:pPr>
          <w:hyperlink w:anchor="Attachment1" w:history="1">
            <w:r w:rsidR="00B14F22">
              <w:rPr>
                <w:rStyle w:val="Hyperlink"/>
                <w:sz w:val="14"/>
                <w:szCs w:val="14"/>
              </w:rPr>
              <w:t>附件</w:t>
            </w:r>
          </w:hyperlink>
        </w:p>
      </w:tc>
    </w:tr>
  </w:tbl>
  <w:p w14:paraId="62BCFCBB" w14:textId="77777777" w:rsidR="003452D9" w:rsidRPr="00591643" w:rsidRDefault="00913810">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D0EEB" w:rsidRPr="004774D4" w14:paraId="62BCFCC5" w14:textId="77777777" w:rsidTr="00FD0EE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BCFCBC" w14:textId="77777777" w:rsidR="00FD0EEB" w:rsidRPr="004774D4" w:rsidRDefault="00913810" w:rsidP="00FD0EEB">
          <w:pPr>
            <w:pStyle w:val="ProductList-OfferingBody"/>
            <w:ind w:left="-72" w:right="-76"/>
            <w:jc w:val="center"/>
            <w:rPr>
              <w:color w:val="0563C1"/>
              <w:sz w:val="14"/>
              <w:szCs w:val="14"/>
            </w:rPr>
          </w:pPr>
          <w:hyperlink w:anchor="TableofContents" w:history="1">
            <w:r w:rsidR="00FD0EEB" w:rsidRPr="00FD0EEB">
              <w:rPr>
                <w:rStyle w:val="Hyperlink"/>
                <w:rFonts w:ascii="Microsoft YaHei" w:eastAsia="Microsoft YaHei" w:hAnsi="Microsoft YaHei" w:cs="Microsoft YaHei" w:hint="eastAsia"/>
                <w:color w:val="0563C1"/>
                <w:sz w:val="14"/>
                <w:szCs w:val="14"/>
              </w:rPr>
              <w:t>目錄</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BCFCBD" w14:textId="77777777" w:rsidR="00FD0EEB" w:rsidRPr="004774D4" w:rsidRDefault="00FD0EEB" w:rsidP="00FD0EEB">
          <w:pPr>
            <w:pStyle w:val="ProductList-OfferingBody"/>
            <w:ind w:left="-71"/>
            <w:rPr>
              <w:color w:val="0563C1"/>
              <w:sz w:val="14"/>
              <w:szCs w:val="14"/>
            </w:rPr>
          </w:pPr>
          <w:r w:rsidRPr="004774D4">
            <w:rPr>
              <w:rFonts w:ascii="Wingdings" w:hAnsi="Wingdings" w:cs="Wingdings"/>
              <w:color w:val="0563C1"/>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BCFCBE" w14:textId="77777777" w:rsidR="00FD0EEB" w:rsidRPr="004774D4" w:rsidRDefault="00913810" w:rsidP="00FD0EEB">
          <w:pPr>
            <w:pStyle w:val="ProductList-OfferingBody"/>
            <w:ind w:left="-72" w:right="-76"/>
            <w:jc w:val="center"/>
            <w:rPr>
              <w:color w:val="0563C1"/>
              <w:sz w:val="14"/>
              <w:szCs w:val="14"/>
            </w:rPr>
          </w:pPr>
          <w:hyperlink w:anchor="Introduction" w:history="1">
            <w:r w:rsidR="00FD0EEB" w:rsidRPr="00FD0EEB">
              <w:rPr>
                <w:rStyle w:val="Hyperlink"/>
                <w:rFonts w:ascii="Microsoft YaHei" w:eastAsia="Microsoft YaHei" w:hAnsi="Microsoft YaHei" w:cs="Microsoft YaHei" w:hint="eastAsia"/>
                <w:color w:val="0563C1"/>
                <w:sz w:val="14"/>
                <w:szCs w:val="14"/>
              </w:rPr>
              <w:t>簡介</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2BCFCBF" w14:textId="77777777" w:rsidR="00FD0EEB" w:rsidRPr="004774D4" w:rsidRDefault="00FD0EEB" w:rsidP="00FD0EEB">
          <w:pPr>
            <w:pStyle w:val="ProductList-OfferingBody"/>
            <w:ind w:left="-70"/>
            <w:rPr>
              <w:color w:val="0563C1"/>
              <w:sz w:val="14"/>
              <w:szCs w:val="14"/>
            </w:rPr>
          </w:pPr>
          <w:r w:rsidRPr="004774D4">
            <w:rPr>
              <w:rFonts w:ascii="Wingdings" w:hAnsi="Wingdings" w:cs="Wingdings"/>
              <w:color w:val="0563C1"/>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2BCFCC0" w14:textId="77777777" w:rsidR="00FD0EEB" w:rsidRPr="004774D4" w:rsidRDefault="00913810" w:rsidP="00FD0EEB">
          <w:pPr>
            <w:pStyle w:val="ProductList-OfferingBody"/>
            <w:ind w:left="-72" w:right="-76"/>
            <w:jc w:val="center"/>
            <w:rPr>
              <w:color w:val="0563C1"/>
              <w:sz w:val="14"/>
              <w:szCs w:val="14"/>
            </w:rPr>
          </w:pPr>
          <w:hyperlink w:anchor="GeneralTerms" w:history="1">
            <w:r w:rsidR="00FD0EEB" w:rsidRPr="00FD0EEB">
              <w:rPr>
                <w:rStyle w:val="Hyperlink"/>
                <w:rFonts w:ascii="Microsoft YaHei" w:eastAsia="Microsoft YaHei" w:hAnsi="Microsoft YaHei" w:cs="Microsoft YaHei" w:hint="eastAsia"/>
                <w:color w:val="0563C1"/>
                <w:sz w:val="14"/>
                <w:szCs w:val="14"/>
              </w:rPr>
              <w:t>一般條款</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2BCFCC1" w14:textId="77777777" w:rsidR="00FD0EEB" w:rsidRPr="004774D4" w:rsidRDefault="00FD0EEB" w:rsidP="00FD0EEB">
          <w:pPr>
            <w:pStyle w:val="ProductList-OfferingBody"/>
            <w:ind w:left="-69"/>
            <w:jc w:val="center"/>
            <w:rPr>
              <w:color w:val="0563C1"/>
              <w:sz w:val="14"/>
              <w:szCs w:val="14"/>
            </w:rPr>
          </w:pPr>
          <w:r w:rsidRPr="004774D4">
            <w:rPr>
              <w:rFonts w:ascii="Wingdings" w:hAnsi="Wingdings" w:cs="Wingdings"/>
              <w:color w:val="0563C1"/>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C2" w14:textId="77777777" w:rsidR="00FD0EEB" w:rsidRPr="004774D4" w:rsidRDefault="00913810" w:rsidP="00FD0EEB">
          <w:pPr>
            <w:pStyle w:val="ProductList-OfferingBody"/>
            <w:ind w:left="-72" w:right="-76"/>
            <w:jc w:val="center"/>
            <w:rPr>
              <w:color w:val="0563C1"/>
              <w:sz w:val="14"/>
              <w:szCs w:val="14"/>
            </w:rPr>
          </w:pPr>
          <w:hyperlink w:anchor="DatProtectionTerms" w:history="1">
            <w:r w:rsidR="00FD0EEB" w:rsidRPr="00FD0EEB">
              <w:rPr>
                <w:rStyle w:val="Hyperlink"/>
                <w:rFonts w:ascii="Microsoft YaHei" w:eastAsia="Microsoft YaHei" w:hAnsi="Microsoft YaHei" w:cs="Microsoft YaHei" w:hint="eastAsia"/>
                <w:color w:val="0563C1"/>
                <w:sz w:val="14"/>
                <w:szCs w:val="14"/>
              </w:rPr>
              <w:t>資料保護條款</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2BCFCC3" w14:textId="77777777" w:rsidR="00FD0EEB" w:rsidRPr="004774D4" w:rsidRDefault="00FD0EEB" w:rsidP="00FD0EEB">
          <w:pPr>
            <w:pStyle w:val="ProductList-OfferingBody"/>
            <w:ind w:left="-67"/>
            <w:jc w:val="center"/>
            <w:rPr>
              <w:color w:val="0563C1"/>
              <w:sz w:val="14"/>
              <w:szCs w:val="14"/>
            </w:rPr>
          </w:pPr>
          <w:r w:rsidRPr="004774D4">
            <w:rPr>
              <w:rFonts w:ascii="Wingdings" w:hAnsi="Wingdings" w:cs="Wingdings"/>
              <w:color w:val="0563C1"/>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C4" w14:textId="77777777" w:rsidR="00FD0EEB" w:rsidRPr="004774D4" w:rsidRDefault="00913810" w:rsidP="00FD0EEB">
          <w:pPr>
            <w:pStyle w:val="ProductList-OfferingBody"/>
            <w:ind w:left="-72" w:right="-76"/>
            <w:jc w:val="center"/>
            <w:rPr>
              <w:color w:val="0563C1"/>
              <w:sz w:val="14"/>
              <w:szCs w:val="14"/>
            </w:rPr>
          </w:pPr>
          <w:hyperlink w:anchor="Attachment1" w:history="1">
            <w:r w:rsidR="00FD0EEB" w:rsidRPr="00FD0EEB">
              <w:rPr>
                <w:rStyle w:val="Hyperlink"/>
                <w:rFonts w:ascii="Microsoft YaHei" w:eastAsia="Microsoft YaHei" w:hAnsi="Microsoft YaHei" w:cs="Microsoft YaHei" w:hint="eastAsia"/>
                <w:color w:val="0563C1"/>
                <w:sz w:val="14"/>
                <w:szCs w:val="14"/>
              </w:rPr>
              <w:t>附件</w:t>
            </w:r>
          </w:hyperlink>
        </w:p>
      </w:tc>
    </w:tr>
  </w:tbl>
  <w:p w14:paraId="62BCFCC6" w14:textId="77777777" w:rsidR="004774D4" w:rsidRPr="0074788A" w:rsidRDefault="004774D4" w:rsidP="004774D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D0EEB" w:rsidRPr="004774D4" w14:paraId="62BCFCD0" w14:textId="77777777" w:rsidTr="00FD0EE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BCFCC7" w14:textId="77777777" w:rsidR="00FD0EEB" w:rsidRPr="004774D4" w:rsidRDefault="00913810" w:rsidP="00FD0EEB">
          <w:pPr>
            <w:pStyle w:val="ProductList-OfferingBody"/>
            <w:ind w:left="-72" w:right="-76"/>
            <w:jc w:val="center"/>
            <w:rPr>
              <w:color w:val="0563C1"/>
              <w:sz w:val="14"/>
              <w:szCs w:val="14"/>
            </w:rPr>
          </w:pPr>
          <w:hyperlink w:anchor="TableofContents" w:history="1">
            <w:r w:rsidR="00FD0EEB" w:rsidRPr="00FD0EEB">
              <w:rPr>
                <w:rStyle w:val="Hyperlink"/>
                <w:rFonts w:ascii="Microsoft YaHei" w:eastAsia="Microsoft YaHei" w:hAnsi="Microsoft YaHei" w:cs="Microsoft YaHei" w:hint="eastAsia"/>
                <w:color w:val="0563C1"/>
                <w:sz w:val="14"/>
                <w:szCs w:val="14"/>
              </w:rPr>
              <w:t>目錄</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BCFCC8" w14:textId="77777777" w:rsidR="00FD0EEB" w:rsidRPr="004774D4" w:rsidRDefault="00FD0EEB" w:rsidP="00FD0EEB">
          <w:pPr>
            <w:pStyle w:val="ProductList-OfferingBody"/>
            <w:ind w:left="-71"/>
            <w:rPr>
              <w:color w:val="0563C1"/>
              <w:sz w:val="14"/>
              <w:szCs w:val="14"/>
            </w:rPr>
          </w:pPr>
          <w:r w:rsidRPr="004774D4">
            <w:rPr>
              <w:rFonts w:ascii="Wingdings" w:hAnsi="Wingdings" w:cs="Wingdings"/>
              <w:color w:val="0563C1"/>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BCFCC9" w14:textId="77777777" w:rsidR="00FD0EEB" w:rsidRPr="004774D4" w:rsidRDefault="00913810" w:rsidP="00FD0EEB">
          <w:pPr>
            <w:pStyle w:val="ProductList-OfferingBody"/>
            <w:ind w:left="-72" w:right="-76"/>
            <w:jc w:val="center"/>
            <w:rPr>
              <w:color w:val="0563C1"/>
              <w:sz w:val="14"/>
              <w:szCs w:val="14"/>
            </w:rPr>
          </w:pPr>
          <w:hyperlink w:anchor="Introduction" w:history="1">
            <w:r w:rsidR="00FD0EEB" w:rsidRPr="00FD0EEB">
              <w:rPr>
                <w:rStyle w:val="Hyperlink"/>
                <w:rFonts w:ascii="Microsoft YaHei" w:eastAsia="Microsoft YaHei" w:hAnsi="Microsoft YaHei" w:cs="Microsoft YaHei" w:hint="eastAsia"/>
                <w:color w:val="0563C1"/>
                <w:sz w:val="14"/>
                <w:szCs w:val="14"/>
              </w:rPr>
              <w:t>簡介</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2BCFCCA" w14:textId="77777777" w:rsidR="00FD0EEB" w:rsidRPr="004774D4" w:rsidRDefault="00FD0EEB" w:rsidP="00FD0EEB">
          <w:pPr>
            <w:pStyle w:val="ProductList-OfferingBody"/>
            <w:ind w:left="-70"/>
            <w:rPr>
              <w:color w:val="0563C1"/>
              <w:sz w:val="14"/>
              <w:szCs w:val="14"/>
            </w:rPr>
          </w:pPr>
          <w:r w:rsidRPr="004774D4">
            <w:rPr>
              <w:rFonts w:ascii="Wingdings" w:hAnsi="Wingdings" w:cs="Wingdings"/>
              <w:color w:val="0563C1"/>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2BCFCCB" w14:textId="77777777" w:rsidR="00FD0EEB" w:rsidRPr="004774D4" w:rsidRDefault="00913810" w:rsidP="00FD0EEB">
          <w:pPr>
            <w:pStyle w:val="ProductList-OfferingBody"/>
            <w:ind w:left="-72" w:right="-76"/>
            <w:jc w:val="center"/>
            <w:rPr>
              <w:color w:val="0563C1"/>
              <w:sz w:val="14"/>
              <w:szCs w:val="14"/>
            </w:rPr>
          </w:pPr>
          <w:hyperlink w:anchor="GeneralTerms" w:history="1">
            <w:r w:rsidR="00FD0EEB" w:rsidRPr="00FD0EEB">
              <w:rPr>
                <w:rStyle w:val="Hyperlink"/>
                <w:rFonts w:ascii="Microsoft YaHei" w:eastAsia="Microsoft YaHei" w:hAnsi="Microsoft YaHei" w:cs="Microsoft YaHei" w:hint="eastAsia"/>
                <w:color w:val="0563C1"/>
                <w:sz w:val="14"/>
                <w:szCs w:val="14"/>
              </w:rPr>
              <w:t>一般條款</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2BCFCCC" w14:textId="77777777" w:rsidR="00FD0EEB" w:rsidRPr="004774D4" w:rsidRDefault="00FD0EEB" w:rsidP="00FD0EEB">
          <w:pPr>
            <w:pStyle w:val="ProductList-OfferingBody"/>
            <w:ind w:left="-69"/>
            <w:jc w:val="center"/>
            <w:rPr>
              <w:color w:val="0563C1"/>
              <w:sz w:val="14"/>
              <w:szCs w:val="14"/>
            </w:rPr>
          </w:pPr>
          <w:r w:rsidRPr="004774D4">
            <w:rPr>
              <w:rFonts w:ascii="Wingdings" w:hAnsi="Wingdings" w:cs="Wingdings"/>
              <w:color w:val="0563C1"/>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CD" w14:textId="77777777" w:rsidR="00FD0EEB" w:rsidRPr="004774D4" w:rsidRDefault="00913810" w:rsidP="00FD0EEB">
          <w:pPr>
            <w:pStyle w:val="ProductList-OfferingBody"/>
            <w:ind w:left="-72" w:right="-76"/>
            <w:jc w:val="center"/>
            <w:rPr>
              <w:color w:val="0563C1"/>
              <w:sz w:val="14"/>
              <w:szCs w:val="14"/>
            </w:rPr>
          </w:pPr>
          <w:hyperlink w:anchor="DatProtectionTerms" w:history="1">
            <w:r w:rsidR="00FD0EEB" w:rsidRPr="00FD0EEB">
              <w:rPr>
                <w:rStyle w:val="Hyperlink"/>
                <w:rFonts w:ascii="Microsoft YaHei" w:eastAsia="Microsoft YaHei" w:hAnsi="Microsoft YaHei" w:cs="Microsoft YaHei" w:hint="eastAsia"/>
                <w:color w:val="0563C1"/>
                <w:sz w:val="14"/>
                <w:szCs w:val="14"/>
              </w:rPr>
              <w:t>資料保護條款</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2BCFCCE" w14:textId="77777777" w:rsidR="00FD0EEB" w:rsidRPr="004774D4" w:rsidRDefault="00FD0EEB" w:rsidP="00FD0EEB">
          <w:pPr>
            <w:pStyle w:val="ProductList-OfferingBody"/>
            <w:ind w:left="-67"/>
            <w:jc w:val="center"/>
            <w:rPr>
              <w:color w:val="0563C1"/>
              <w:sz w:val="14"/>
              <w:szCs w:val="14"/>
            </w:rPr>
          </w:pPr>
          <w:r w:rsidRPr="004774D4">
            <w:rPr>
              <w:rFonts w:ascii="Wingdings" w:hAnsi="Wingdings" w:cs="Wingdings"/>
              <w:color w:val="0563C1"/>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CFCCF" w14:textId="77777777" w:rsidR="00FD0EEB" w:rsidRPr="004774D4" w:rsidRDefault="00913810" w:rsidP="00FD0EEB">
          <w:pPr>
            <w:pStyle w:val="ProductList-OfferingBody"/>
            <w:ind w:left="-72" w:right="-76"/>
            <w:jc w:val="center"/>
            <w:rPr>
              <w:color w:val="0563C1"/>
              <w:sz w:val="14"/>
              <w:szCs w:val="14"/>
            </w:rPr>
          </w:pPr>
          <w:hyperlink w:anchor="Attachment1" w:history="1">
            <w:r w:rsidR="00FD0EEB" w:rsidRPr="00FD0EEB">
              <w:rPr>
                <w:rStyle w:val="Hyperlink"/>
                <w:rFonts w:ascii="Microsoft YaHei" w:eastAsia="Microsoft YaHei" w:hAnsi="Microsoft YaHei" w:cs="Microsoft YaHei" w:hint="eastAsia"/>
                <w:color w:val="0563C1"/>
                <w:sz w:val="14"/>
                <w:szCs w:val="14"/>
              </w:rPr>
              <w:t>附件</w:t>
            </w:r>
          </w:hyperlink>
        </w:p>
      </w:tc>
    </w:tr>
  </w:tbl>
  <w:p w14:paraId="62BCFCD1" w14:textId="77777777" w:rsidR="004774D4" w:rsidRPr="0074788A" w:rsidRDefault="004774D4" w:rsidP="004774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CFCD2" w14:textId="77777777" w:rsidR="003452D9" w:rsidRPr="00AA025E" w:rsidRDefault="00913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CFC83" w14:textId="77777777" w:rsidR="00BB1603" w:rsidRDefault="00BB1603" w:rsidP="004774D4">
      <w:pPr>
        <w:spacing w:after="0" w:line="240" w:lineRule="auto"/>
      </w:pPr>
      <w:r>
        <w:separator/>
      </w:r>
    </w:p>
  </w:footnote>
  <w:footnote w:type="continuationSeparator" w:id="0">
    <w:p w14:paraId="62BCFC84" w14:textId="77777777" w:rsidR="00BB1603" w:rsidRDefault="00BB1603" w:rsidP="00477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CFC88" w14:textId="77777777" w:rsidR="003452D9" w:rsidRPr="004D27A6" w:rsidRDefault="00913810"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PMingLiU" w:cstheme="minorHAnsi"/>
      </w:rPr>
      <w:id w:val="479964641"/>
      <w:docPartObj>
        <w:docPartGallery w:val="Page Numbers (Top of Page)"/>
        <w:docPartUnique/>
      </w:docPartObj>
    </w:sdtPr>
    <w:sdtEndPr>
      <w:rPr>
        <w:noProof/>
        <w:sz w:val="16"/>
        <w:szCs w:val="16"/>
      </w:rPr>
    </w:sdtEndPr>
    <w:sdtContent>
      <w:p w14:paraId="62BCFC8A" w14:textId="77777777" w:rsidR="003452D9" w:rsidRPr="00580508" w:rsidRDefault="00B14F22" w:rsidP="00171B2E">
        <w:pPr>
          <w:pStyle w:val="ProductList-Body"/>
          <w:tabs>
            <w:tab w:val="right" w:pos="10800"/>
          </w:tabs>
          <w:spacing w:before="20" w:after="20"/>
          <w:rPr>
            <w:rFonts w:eastAsia="PMingLiU" w:cstheme="minorHAnsi"/>
            <w:noProof/>
            <w:sz w:val="16"/>
            <w:szCs w:val="16"/>
          </w:rPr>
        </w:pPr>
        <w:r w:rsidRPr="00580508">
          <w:rPr>
            <w:rFonts w:eastAsia="PMingLiU" w:cstheme="minorHAnsi"/>
            <w:sz w:val="16"/>
            <w:szCs w:val="16"/>
          </w:rPr>
          <w:t xml:space="preserve">Microsoft Online Services </w:t>
        </w:r>
        <w:r w:rsidRPr="00580508">
          <w:rPr>
            <w:rFonts w:eastAsia="PMingLiU" w:cstheme="minorHAnsi"/>
            <w:sz w:val="16"/>
            <w:szCs w:val="16"/>
          </w:rPr>
          <w:t>資料保護增補合約</w:t>
        </w:r>
        <w:r w:rsidRPr="00580508">
          <w:rPr>
            <w:rFonts w:eastAsia="PMingLiU" w:cstheme="minorHAnsi"/>
            <w:sz w:val="16"/>
            <w:szCs w:val="16"/>
          </w:rPr>
          <w:t xml:space="preserve"> (</w:t>
        </w:r>
        <w:r w:rsidRPr="00580508">
          <w:rPr>
            <w:rFonts w:eastAsia="PMingLiU" w:cstheme="minorHAnsi"/>
            <w:sz w:val="16"/>
            <w:szCs w:val="16"/>
          </w:rPr>
          <w:t>繁體中文，</w:t>
        </w:r>
        <w:r w:rsidRPr="00580508">
          <w:rPr>
            <w:rFonts w:eastAsia="PMingLiU" w:cstheme="minorHAnsi"/>
            <w:sz w:val="16"/>
            <w:szCs w:val="16"/>
          </w:rPr>
          <w:t xml:space="preserve">2020 </w:t>
        </w:r>
        <w:r w:rsidRPr="00580508">
          <w:rPr>
            <w:rFonts w:eastAsia="PMingLiU" w:cstheme="minorHAnsi"/>
            <w:sz w:val="16"/>
            <w:szCs w:val="16"/>
          </w:rPr>
          <w:t>年</w:t>
        </w:r>
        <w:r w:rsidRPr="00580508">
          <w:rPr>
            <w:rFonts w:eastAsia="PMingLiU" w:cstheme="minorHAnsi"/>
            <w:sz w:val="16"/>
            <w:szCs w:val="16"/>
          </w:rPr>
          <w:t xml:space="preserve"> 1 </w:t>
        </w:r>
        <w:r w:rsidRPr="00580508">
          <w:rPr>
            <w:rFonts w:eastAsia="PMingLiU" w:cstheme="minorHAnsi"/>
            <w:sz w:val="16"/>
            <w:szCs w:val="16"/>
          </w:rPr>
          <w:t>月</w:t>
        </w:r>
        <w:r w:rsidRPr="00580508">
          <w:rPr>
            <w:rFonts w:eastAsia="PMingLiU" w:cstheme="minorHAnsi"/>
            <w:sz w:val="16"/>
            <w:szCs w:val="16"/>
          </w:rPr>
          <w:t>)</w:t>
        </w:r>
        <w:r w:rsidRPr="00580508">
          <w:rPr>
            <w:rFonts w:eastAsia="PMingLiU" w:cstheme="minorHAnsi"/>
            <w:sz w:val="16"/>
            <w:szCs w:val="16"/>
          </w:rPr>
          <w:tab/>
        </w:r>
        <w:r w:rsidRPr="00580508">
          <w:rPr>
            <w:rFonts w:eastAsia="PMingLiU" w:cstheme="minorHAnsi"/>
            <w:sz w:val="16"/>
            <w:szCs w:val="16"/>
          </w:rPr>
          <w:fldChar w:fldCharType="begin"/>
        </w:r>
        <w:r w:rsidRPr="00580508">
          <w:rPr>
            <w:rFonts w:eastAsia="PMingLiU" w:cstheme="minorHAnsi"/>
            <w:sz w:val="16"/>
            <w:szCs w:val="16"/>
          </w:rPr>
          <w:instrText xml:space="preserve"> PAGE   \* MERGEFORMAT </w:instrText>
        </w:r>
        <w:r w:rsidRPr="00580508">
          <w:rPr>
            <w:rFonts w:eastAsia="PMingLiU" w:cstheme="minorHAnsi"/>
            <w:sz w:val="16"/>
            <w:szCs w:val="16"/>
          </w:rPr>
          <w:fldChar w:fldCharType="separate"/>
        </w:r>
        <w:r w:rsidR="00837270">
          <w:rPr>
            <w:rFonts w:eastAsia="PMingLiU" w:cstheme="minorHAnsi"/>
            <w:noProof/>
            <w:sz w:val="16"/>
            <w:szCs w:val="16"/>
          </w:rPr>
          <w:t>11</w:t>
        </w:r>
        <w:r w:rsidRPr="00580508">
          <w:rPr>
            <w:rFonts w:eastAsia="PMingLiU" w:cstheme="minorHAnsi"/>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PMingLiU" w:cstheme="minorHAnsi"/>
      </w:rPr>
      <w:id w:val="-868447741"/>
      <w:docPartObj>
        <w:docPartGallery w:val="Page Numbers (Top of Page)"/>
        <w:docPartUnique/>
      </w:docPartObj>
    </w:sdtPr>
    <w:sdtEndPr>
      <w:rPr>
        <w:noProof/>
        <w:sz w:val="16"/>
        <w:szCs w:val="16"/>
      </w:rPr>
    </w:sdtEndPr>
    <w:sdtContent>
      <w:p w14:paraId="62BCFC96" w14:textId="77777777" w:rsidR="003452D9" w:rsidRPr="00580508" w:rsidRDefault="00B14F22" w:rsidP="00D52223">
        <w:pPr>
          <w:pStyle w:val="ProductList-Body"/>
          <w:tabs>
            <w:tab w:val="right" w:pos="10800"/>
          </w:tabs>
          <w:spacing w:before="20" w:after="20"/>
          <w:rPr>
            <w:rFonts w:eastAsia="PMingLiU" w:cstheme="minorHAnsi"/>
            <w:noProof/>
            <w:sz w:val="16"/>
            <w:szCs w:val="16"/>
          </w:rPr>
        </w:pPr>
        <w:r w:rsidRPr="00580508">
          <w:rPr>
            <w:rFonts w:eastAsia="PMingLiU" w:cstheme="minorHAnsi"/>
            <w:sz w:val="16"/>
            <w:szCs w:val="16"/>
          </w:rPr>
          <w:t xml:space="preserve">Microsoft Online Services </w:t>
        </w:r>
        <w:r w:rsidRPr="00580508">
          <w:rPr>
            <w:rFonts w:eastAsia="PMingLiU" w:cstheme="minorHAnsi"/>
            <w:sz w:val="16"/>
            <w:szCs w:val="16"/>
          </w:rPr>
          <w:t>資料保護增補合約</w:t>
        </w:r>
        <w:r w:rsidRPr="00580508">
          <w:rPr>
            <w:rFonts w:eastAsia="PMingLiU" w:cstheme="minorHAnsi"/>
            <w:sz w:val="16"/>
            <w:szCs w:val="16"/>
          </w:rPr>
          <w:t xml:space="preserve"> (</w:t>
        </w:r>
        <w:r w:rsidRPr="00580508">
          <w:rPr>
            <w:rFonts w:eastAsia="PMingLiU" w:cstheme="minorHAnsi"/>
            <w:sz w:val="16"/>
            <w:szCs w:val="16"/>
          </w:rPr>
          <w:t>繁體中文，</w:t>
        </w:r>
        <w:r w:rsidRPr="00580508">
          <w:rPr>
            <w:rFonts w:eastAsia="PMingLiU" w:cstheme="minorHAnsi"/>
            <w:sz w:val="16"/>
            <w:szCs w:val="16"/>
          </w:rPr>
          <w:t xml:space="preserve">2020 </w:t>
        </w:r>
        <w:r w:rsidRPr="00580508">
          <w:rPr>
            <w:rFonts w:eastAsia="PMingLiU" w:cstheme="minorHAnsi"/>
            <w:sz w:val="16"/>
            <w:szCs w:val="16"/>
          </w:rPr>
          <w:t>年</w:t>
        </w:r>
        <w:r w:rsidRPr="00580508">
          <w:rPr>
            <w:rFonts w:eastAsia="PMingLiU" w:cstheme="minorHAnsi"/>
            <w:sz w:val="16"/>
            <w:szCs w:val="16"/>
          </w:rPr>
          <w:t xml:space="preserve"> 1 </w:t>
        </w:r>
        <w:r w:rsidRPr="00580508">
          <w:rPr>
            <w:rFonts w:eastAsia="PMingLiU" w:cstheme="minorHAnsi"/>
            <w:sz w:val="16"/>
            <w:szCs w:val="16"/>
          </w:rPr>
          <w:t>月</w:t>
        </w:r>
        <w:r w:rsidRPr="00580508">
          <w:rPr>
            <w:rFonts w:eastAsia="PMingLiU" w:cstheme="minorHAnsi"/>
            <w:sz w:val="16"/>
            <w:szCs w:val="16"/>
          </w:rPr>
          <w:t>)</w:t>
        </w:r>
        <w:r w:rsidRPr="00580508">
          <w:rPr>
            <w:rFonts w:eastAsia="PMingLiU" w:cstheme="minorHAnsi"/>
            <w:sz w:val="16"/>
            <w:szCs w:val="16"/>
          </w:rPr>
          <w:tab/>
        </w:r>
        <w:r w:rsidRPr="00580508">
          <w:rPr>
            <w:rFonts w:eastAsia="PMingLiU" w:cstheme="minorHAnsi"/>
            <w:sz w:val="16"/>
            <w:szCs w:val="16"/>
          </w:rPr>
          <w:fldChar w:fldCharType="begin"/>
        </w:r>
        <w:r w:rsidRPr="00580508">
          <w:rPr>
            <w:rFonts w:eastAsia="PMingLiU" w:cstheme="minorHAnsi"/>
            <w:sz w:val="16"/>
            <w:szCs w:val="16"/>
          </w:rPr>
          <w:instrText xml:space="preserve"> PAGE   \* MERGEFORMAT </w:instrText>
        </w:r>
        <w:r w:rsidRPr="00580508">
          <w:rPr>
            <w:rFonts w:eastAsia="PMingLiU" w:cstheme="minorHAnsi"/>
            <w:sz w:val="16"/>
            <w:szCs w:val="16"/>
          </w:rPr>
          <w:fldChar w:fldCharType="separate"/>
        </w:r>
        <w:r w:rsidR="00837270">
          <w:rPr>
            <w:rFonts w:eastAsia="PMingLiU" w:cstheme="minorHAnsi"/>
            <w:noProof/>
            <w:sz w:val="16"/>
            <w:szCs w:val="16"/>
          </w:rPr>
          <w:t>12</w:t>
        </w:r>
        <w:r w:rsidRPr="00580508">
          <w:rPr>
            <w:rFonts w:eastAsia="PMingLiU" w:cstheme="minorHAns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A4666CE2"/>
    <w:lvl w:ilvl="0" w:tplc="7A2ED55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36EEA406"/>
    <w:lvl w:ilvl="0" w:tplc="19A432B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EiHXzEcqyL59x83wSv7C056F95pAaUSz+USBWGeNFEzYcEvZkExm+3hSAyFCqAkYDUnZvUwj2D7QkZLwDbHG7A==" w:salt="j/ybueuaYkZDw9ApMibO8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0F2"/>
    <w:rsid w:val="0003686A"/>
    <w:rsid w:val="00073040"/>
    <w:rsid w:val="00082713"/>
    <w:rsid w:val="000F1955"/>
    <w:rsid w:val="00166686"/>
    <w:rsid w:val="0024204C"/>
    <w:rsid w:val="00244020"/>
    <w:rsid w:val="002720F2"/>
    <w:rsid w:val="002A298F"/>
    <w:rsid w:val="00354DA8"/>
    <w:rsid w:val="00411988"/>
    <w:rsid w:val="0045580C"/>
    <w:rsid w:val="004774D4"/>
    <w:rsid w:val="004F0A1E"/>
    <w:rsid w:val="005502FF"/>
    <w:rsid w:val="00580508"/>
    <w:rsid w:val="005919BF"/>
    <w:rsid w:val="00594EDD"/>
    <w:rsid w:val="0059674D"/>
    <w:rsid w:val="005F45A5"/>
    <w:rsid w:val="006C0DA4"/>
    <w:rsid w:val="007611E8"/>
    <w:rsid w:val="00762DC2"/>
    <w:rsid w:val="00837270"/>
    <w:rsid w:val="00895E29"/>
    <w:rsid w:val="008F02EF"/>
    <w:rsid w:val="008F05BD"/>
    <w:rsid w:val="0093197A"/>
    <w:rsid w:val="00943931"/>
    <w:rsid w:val="0094691A"/>
    <w:rsid w:val="00A145F6"/>
    <w:rsid w:val="00A438A4"/>
    <w:rsid w:val="00B14F22"/>
    <w:rsid w:val="00B54067"/>
    <w:rsid w:val="00BB1603"/>
    <w:rsid w:val="00BE5F6A"/>
    <w:rsid w:val="00C159F9"/>
    <w:rsid w:val="00D579C7"/>
    <w:rsid w:val="00D835B4"/>
    <w:rsid w:val="00DB7ADE"/>
    <w:rsid w:val="00DC5CC3"/>
    <w:rsid w:val="00DD538A"/>
    <w:rsid w:val="00E07549"/>
    <w:rsid w:val="00E66E3E"/>
    <w:rsid w:val="00E85439"/>
    <w:rsid w:val="00EA0026"/>
    <w:rsid w:val="00FB608B"/>
    <w:rsid w:val="00FD0EEB"/>
    <w:rsid w:val="00FE2E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BC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color w:val="FFFFFF" w:themeColor="background1"/>
        <w:sz w:val="72"/>
        <w:szCs w:val="7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0F2"/>
    <w:pPr>
      <w:spacing w:after="160" w:line="259" w:lineRule="auto"/>
    </w:pPr>
    <w:rPr>
      <w:rFonts w:cstheme="minorBidi"/>
      <w:color w:val="auto"/>
      <w:sz w:val="22"/>
      <w:szCs w:val="22"/>
      <w:lang w:val="zh-TW" w:eastAsia="zh-TW" w:bidi="zh-TW"/>
    </w:rPr>
  </w:style>
  <w:style w:type="paragraph" w:styleId="Heading1">
    <w:name w:val="heading 1"/>
    <w:basedOn w:val="Normal"/>
    <w:next w:val="Normal"/>
    <w:link w:val="Heading1Char"/>
    <w:uiPriority w:val="9"/>
    <w:qFormat/>
    <w:rsid w:val="002720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20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720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0F2"/>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uiPriority w:val="9"/>
    <w:semiHidden/>
    <w:rsid w:val="002720F2"/>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2720F2"/>
    <w:rPr>
      <w:rFonts w:asciiTheme="majorHAnsi" w:eastAsiaTheme="majorEastAsia" w:hAnsiTheme="majorHAnsi" w:cstheme="majorBidi"/>
      <w:color w:val="243F60" w:themeColor="accent1" w:themeShade="7F"/>
      <w:sz w:val="24"/>
      <w:szCs w:val="24"/>
      <w:lang w:val="zh-TW" w:eastAsia="zh-TW" w:bidi="zh-TW"/>
    </w:rPr>
  </w:style>
  <w:style w:type="paragraph" w:customStyle="1" w:styleId="ProductList-Body">
    <w:name w:val="Product List - Body"/>
    <w:basedOn w:val="Normal"/>
    <w:link w:val="ProductList-BodyChar"/>
    <w:qFormat/>
    <w:rsid w:val="002720F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2720F2"/>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2720F2"/>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2720F2"/>
    <w:rPr>
      <w:rFonts w:cstheme="minorBidi"/>
      <w:color w:val="auto"/>
      <w:sz w:val="18"/>
      <w:szCs w:val="22"/>
      <w:lang w:val="zh-TW" w:eastAsia="zh-TW" w:bidi="zh-TW"/>
    </w:rPr>
  </w:style>
  <w:style w:type="character" w:customStyle="1" w:styleId="ProductList-SectionHeadingChar">
    <w:name w:val="Product List - Section Heading Char"/>
    <w:basedOn w:val="ProductList-BodyChar"/>
    <w:link w:val="ProductList-SectionHeading"/>
    <w:rsid w:val="002720F2"/>
    <w:rPr>
      <w:rFonts w:asciiTheme="majorHAnsi" w:hAnsiTheme="majorHAnsi" w:cstheme="minorBidi"/>
      <w:b/>
      <w:color w:val="auto"/>
      <w:sz w:val="40"/>
      <w:szCs w:val="22"/>
      <w:lang w:val="zh-TW" w:eastAsia="zh-TW" w:bidi="zh-TW"/>
    </w:rPr>
  </w:style>
  <w:style w:type="paragraph" w:customStyle="1" w:styleId="ProductList-Offering1">
    <w:name w:val="Product List - Offering 1"/>
    <w:basedOn w:val="ProductList-Body"/>
    <w:link w:val="ProductList-Offering1Char"/>
    <w:qFormat/>
    <w:rsid w:val="002720F2"/>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2720F2"/>
    <w:rPr>
      <w:rFonts w:asciiTheme="majorHAnsi" w:hAnsiTheme="majorHAnsi" w:cstheme="minorBidi"/>
      <w:b/>
      <w:color w:val="00188F"/>
      <w:sz w:val="28"/>
      <w:szCs w:val="22"/>
      <w:lang w:val="zh-TW" w:eastAsia="zh-TW" w:bidi="zh-TW"/>
    </w:rPr>
  </w:style>
  <w:style w:type="paragraph" w:customStyle="1" w:styleId="ProductList-OfferingBody">
    <w:name w:val="Product List - Offering Body"/>
    <w:basedOn w:val="ProductList-Body"/>
    <w:next w:val="ProductList-Body"/>
    <w:link w:val="ProductList-OfferingBodyChar"/>
    <w:qFormat/>
    <w:rsid w:val="002720F2"/>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2720F2"/>
    <w:rPr>
      <w:rFonts w:asciiTheme="majorHAnsi" w:hAnsiTheme="majorHAnsi" w:cstheme="minorBidi"/>
      <w:color w:val="auto"/>
      <w:sz w:val="16"/>
      <w:szCs w:val="22"/>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2720F2"/>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720F2"/>
    <w:rPr>
      <w:rFonts w:cstheme="minorBidi"/>
      <w:color w:val="auto"/>
      <w:sz w:val="16"/>
      <w:szCs w:val="22"/>
      <w:lang w:val="zh-TW" w:eastAsia="zh-TW" w:bidi="zh-TW"/>
    </w:rPr>
  </w:style>
  <w:style w:type="paragraph" w:customStyle="1" w:styleId="ProductList-SubSection1Heading">
    <w:name w:val="Product List - SubSection 1 Heading"/>
    <w:basedOn w:val="ProductList-Body"/>
    <w:link w:val="ProductList-SubSection1HeadingChar"/>
    <w:qFormat/>
    <w:rsid w:val="002720F2"/>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2720F2"/>
    <w:rPr>
      <w:rFonts w:asciiTheme="majorHAnsi" w:hAnsiTheme="majorHAnsi" w:cstheme="minorBidi"/>
      <w:b/>
      <w:color w:val="00188F"/>
      <w:sz w:val="28"/>
      <w:szCs w:val="22"/>
      <w:lang w:val="zh-TW" w:eastAsia="zh-TW" w:bidi="zh-TW"/>
    </w:rPr>
  </w:style>
  <w:style w:type="paragraph" w:styleId="Header">
    <w:name w:val="header"/>
    <w:basedOn w:val="Normal"/>
    <w:link w:val="HeaderChar"/>
    <w:uiPriority w:val="99"/>
    <w:unhideWhenUsed/>
    <w:rsid w:val="00272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0F2"/>
    <w:rPr>
      <w:rFonts w:cstheme="minorBidi"/>
      <w:color w:val="auto"/>
      <w:sz w:val="22"/>
      <w:szCs w:val="22"/>
      <w:lang w:val="zh-TW" w:eastAsia="zh-TW" w:bidi="zh-TW"/>
    </w:rPr>
  </w:style>
  <w:style w:type="character" w:customStyle="1" w:styleId="ProductList-SubSection1HeadingChar">
    <w:name w:val="Product List - SubSection 1 Heading Char"/>
    <w:basedOn w:val="ProductList-BodyChar"/>
    <w:link w:val="ProductList-SubSection1Heading"/>
    <w:rsid w:val="002720F2"/>
    <w:rPr>
      <w:rFonts w:asciiTheme="majorHAnsi" w:hAnsiTheme="majorHAnsi" w:cstheme="minorBidi"/>
      <w:b/>
      <w:color w:val="auto"/>
      <w:sz w:val="28"/>
      <w:szCs w:val="22"/>
      <w:lang w:val="zh-TW" w:eastAsia="zh-TW" w:bidi="zh-TW"/>
    </w:rPr>
  </w:style>
  <w:style w:type="paragraph" w:styleId="Footer">
    <w:name w:val="footer"/>
    <w:basedOn w:val="Normal"/>
    <w:link w:val="FooterChar"/>
    <w:uiPriority w:val="99"/>
    <w:unhideWhenUsed/>
    <w:rsid w:val="00272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0F2"/>
    <w:rPr>
      <w:rFonts w:cstheme="minorBidi"/>
      <w:color w:val="auto"/>
      <w:sz w:val="22"/>
      <w:szCs w:val="22"/>
      <w:lang w:val="zh-TW" w:eastAsia="zh-TW" w:bidi="zh-TW"/>
    </w:rPr>
  </w:style>
  <w:style w:type="table" w:styleId="TableGrid">
    <w:name w:val="Table Grid"/>
    <w:basedOn w:val="TableNormal"/>
    <w:uiPriority w:val="39"/>
    <w:rsid w:val="002720F2"/>
    <w:pPr>
      <w:spacing w:after="0" w:line="240" w:lineRule="auto"/>
    </w:pPr>
    <w:rPr>
      <w:rFonts w:cstheme="minorBidi"/>
      <w:color w:val="auto"/>
      <w:sz w:val="22"/>
      <w:szCs w:val="22"/>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0F2"/>
    <w:rPr>
      <w:color w:val="0000FF" w:themeColor="hyperlink"/>
      <w:u w:val="single"/>
    </w:rPr>
  </w:style>
  <w:style w:type="paragraph" w:styleId="BalloonText">
    <w:name w:val="Balloon Text"/>
    <w:basedOn w:val="Normal"/>
    <w:link w:val="BalloonTextChar"/>
    <w:uiPriority w:val="99"/>
    <w:semiHidden/>
    <w:unhideWhenUsed/>
    <w:rsid w:val="00272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0F2"/>
    <w:rPr>
      <w:rFonts w:ascii="Segoe UI" w:hAnsi="Segoe UI" w:cs="Segoe UI"/>
      <w:color w:val="auto"/>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2720F2"/>
    <w:pPr>
      <w:tabs>
        <w:tab w:val="clear" w:pos="187"/>
      </w:tabs>
    </w:pPr>
    <w:rPr>
      <w:color w:val="0072C6"/>
    </w:rPr>
  </w:style>
  <w:style w:type="character" w:customStyle="1" w:styleId="ProductList-Offering2HeadingChar">
    <w:name w:val="Product List - Offering 2 Heading Char"/>
    <w:basedOn w:val="ProductList-Offering1HeadingChar"/>
    <w:link w:val="ProductList-Offering2Heading"/>
    <w:rsid w:val="002720F2"/>
    <w:rPr>
      <w:rFonts w:asciiTheme="majorHAnsi" w:hAnsiTheme="majorHAnsi" w:cstheme="minorBidi"/>
      <w:b/>
      <w:color w:val="0072C6"/>
      <w:sz w:val="28"/>
      <w:szCs w:val="22"/>
      <w:lang w:val="zh-TW" w:eastAsia="zh-TW" w:bidi="zh-TW"/>
    </w:rPr>
  </w:style>
  <w:style w:type="paragraph" w:customStyle="1" w:styleId="ProductList-Offering2">
    <w:name w:val="Product List - Offering 2"/>
    <w:basedOn w:val="ProductList-Offering1"/>
    <w:link w:val="ProductList-Offering2Char"/>
    <w:qFormat/>
    <w:rsid w:val="002720F2"/>
  </w:style>
  <w:style w:type="paragraph" w:customStyle="1" w:styleId="ProductList-SubSubSectionHeading">
    <w:name w:val="Product List - SubSubSection Heading"/>
    <w:basedOn w:val="ProductList-Body"/>
    <w:link w:val="ProductList-SubSubSectionHeadingChar"/>
    <w:qFormat/>
    <w:rsid w:val="002720F2"/>
    <w:rPr>
      <w:b/>
      <w:color w:val="00188F"/>
    </w:rPr>
  </w:style>
  <w:style w:type="character" w:customStyle="1" w:styleId="ProductList-Offering2Char">
    <w:name w:val="Product List - Offering 2 Char"/>
    <w:basedOn w:val="ProductList-BodyChar"/>
    <w:link w:val="ProductList-Offering2"/>
    <w:rsid w:val="002720F2"/>
    <w:rPr>
      <w:rFonts w:asciiTheme="majorHAnsi" w:hAnsiTheme="majorHAnsi" w:cstheme="minorBidi"/>
      <w:color w:val="auto"/>
      <w:sz w:val="16"/>
      <w:szCs w:val="22"/>
      <w:lang w:val="zh-TW" w:eastAsia="zh-TW" w:bidi="zh-TW"/>
    </w:rPr>
  </w:style>
  <w:style w:type="paragraph" w:customStyle="1" w:styleId="ProductList-SubSection2Heading">
    <w:name w:val="Product List - SubSection 2 Heading"/>
    <w:basedOn w:val="ProductList-SubSection1Heading"/>
    <w:link w:val="ProductList-SubSection2HeadingChar"/>
    <w:qFormat/>
    <w:rsid w:val="002720F2"/>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2720F2"/>
    <w:rPr>
      <w:rFonts w:cstheme="minorBidi"/>
      <w:b/>
      <w:color w:val="00188F"/>
      <w:sz w:val="18"/>
      <w:szCs w:val="22"/>
      <w:lang w:val="zh-TW" w:eastAsia="zh-TW" w:bidi="zh-TW"/>
    </w:rPr>
  </w:style>
  <w:style w:type="paragraph" w:styleId="TOC1">
    <w:name w:val="toc 1"/>
    <w:basedOn w:val="Normal"/>
    <w:next w:val="Normal"/>
    <w:autoRedefine/>
    <w:uiPriority w:val="39"/>
    <w:unhideWhenUsed/>
    <w:qFormat/>
    <w:rsid w:val="002720F2"/>
    <w:pPr>
      <w:spacing w:before="120" w:after="120" w:line="252" w:lineRule="auto"/>
    </w:pPr>
    <w:rPr>
      <w:b/>
      <w:caps/>
      <w:sz w:val="18"/>
    </w:rPr>
  </w:style>
  <w:style w:type="paragraph" w:styleId="TOC2">
    <w:name w:val="toc 2"/>
    <w:basedOn w:val="Normal"/>
    <w:next w:val="Normal"/>
    <w:autoRedefine/>
    <w:uiPriority w:val="39"/>
    <w:unhideWhenUsed/>
    <w:rsid w:val="002720F2"/>
    <w:pPr>
      <w:spacing w:after="0" w:line="252" w:lineRule="auto"/>
      <w:ind w:left="158"/>
    </w:pPr>
    <w:rPr>
      <w:b/>
      <w:smallCaps/>
      <w:sz w:val="18"/>
    </w:rPr>
  </w:style>
  <w:style w:type="paragraph" w:styleId="TOC3">
    <w:name w:val="toc 3"/>
    <w:basedOn w:val="Normal"/>
    <w:next w:val="Normal"/>
    <w:autoRedefine/>
    <w:uiPriority w:val="39"/>
    <w:unhideWhenUsed/>
    <w:rsid w:val="002720F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2720F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2720F2"/>
    <w:pPr>
      <w:spacing w:after="0" w:line="252" w:lineRule="auto"/>
      <w:ind w:left="317"/>
    </w:pPr>
    <w:rPr>
      <w:sz w:val="16"/>
    </w:rPr>
  </w:style>
  <w:style w:type="paragraph" w:styleId="TOC6">
    <w:name w:val="toc 6"/>
    <w:basedOn w:val="Normal"/>
    <w:next w:val="Normal"/>
    <w:autoRedefine/>
    <w:uiPriority w:val="39"/>
    <w:unhideWhenUsed/>
    <w:rsid w:val="002720F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2720F2"/>
    <w:rPr>
      <w:rFonts w:asciiTheme="majorHAnsi" w:hAnsiTheme="majorHAnsi" w:cstheme="minorBidi"/>
      <w:b/>
      <w:color w:val="auto"/>
      <w:sz w:val="28"/>
      <w:szCs w:val="22"/>
      <w:lang w:val="zh-TW" w:eastAsia="zh-TW" w:bidi="zh-TW"/>
    </w:rPr>
  </w:style>
  <w:style w:type="character" w:styleId="FollowedHyperlink">
    <w:name w:val="FollowedHyperlink"/>
    <w:basedOn w:val="DefaultParagraphFont"/>
    <w:uiPriority w:val="99"/>
    <w:semiHidden/>
    <w:unhideWhenUsed/>
    <w:rsid w:val="002720F2"/>
    <w:rPr>
      <w:color w:val="800080" w:themeColor="followedHyperlink"/>
      <w:u w:val="single"/>
    </w:rPr>
  </w:style>
  <w:style w:type="paragraph" w:styleId="CommentText">
    <w:name w:val="annotation text"/>
    <w:basedOn w:val="Normal"/>
    <w:link w:val="CommentTextChar"/>
    <w:uiPriority w:val="99"/>
    <w:unhideWhenUsed/>
    <w:rsid w:val="002720F2"/>
    <w:pPr>
      <w:spacing w:line="240" w:lineRule="auto"/>
    </w:pPr>
    <w:rPr>
      <w:sz w:val="20"/>
      <w:szCs w:val="20"/>
    </w:rPr>
  </w:style>
  <w:style w:type="character" w:customStyle="1" w:styleId="CommentTextChar">
    <w:name w:val="Comment Text Char"/>
    <w:basedOn w:val="DefaultParagraphFont"/>
    <w:link w:val="CommentText"/>
    <w:uiPriority w:val="99"/>
    <w:rsid w:val="002720F2"/>
    <w:rPr>
      <w:rFonts w:cstheme="minorBidi"/>
      <w:color w:val="auto"/>
      <w:sz w:val="20"/>
      <w:szCs w:val="20"/>
      <w:lang w:val="zh-TW" w:eastAsia="zh-TW" w:bidi="zh-TW"/>
    </w:rPr>
  </w:style>
  <w:style w:type="character" w:styleId="CommentReference">
    <w:name w:val="annotation reference"/>
    <w:uiPriority w:val="99"/>
    <w:rsid w:val="002720F2"/>
    <w:rPr>
      <w:rFonts w:cs="Times New Roman"/>
      <w:sz w:val="16"/>
      <w:szCs w:val="16"/>
    </w:rPr>
  </w:style>
  <w:style w:type="paragraph" w:styleId="CommentSubject">
    <w:name w:val="annotation subject"/>
    <w:basedOn w:val="CommentText"/>
    <w:next w:val="CommentText"/>
    <w:link w:val="CommentSubjectChar"/>
    <w:uiPriority w:val="99"/>
    <w:semiHidden/>
    <w:unhideWhenUsed/>
    <w:rsid w:val="002720F2"/>
    <w:rPr>
      <w:b/>
      <w:bCs/>
    </w:rPr>
  </w:style>
  <w:style w:type="character" w:customStyle="1" w:styleId="CommentSubjectChar">
    <w:name w:val="Comment Subject Char"/>
    <w:basedOn w:val="CommentTextChar"/>
    <w:link w:val="CommentSubject"/>
    <w:uiPriority w:val="99"/>
    <w:semiHidden/>
    <w:rsid w:val="002720F2"/>
    <w:rPr>
      <w:rFonts w:cstheme="minorBidi"/>
      <w:b/>
      <w:bCs/>
      <w:color w:val="auto"/>
      <w:sz w:val="20"/>
      <w:szCs w:val="20"/>
      <w:lang w:val="zh-TW" w:eastAsia="zh-TW" w:bidi="zh-TW"/>
    </w:rPr>
  </w:style>
  <w:style w:type="paragraph" w:styleId="TOC7">
    <w:name w:val="toc 7"/>
    <w:basedOn w:val="Normal"/>
    <w:next w:val="Normal"/>
    <w:autoRedefine/>
    <w:uiPriority w:val="39"/>
    <w:unhideWhenUsed/>
    <w:rsid w:val="002720F2"/>
    <w:pPr>
      <w:spacing w:after="100"/>
      <w:ind w:left="1320"/>
    </w:pPr>
    <w:rPr>
      <w:rFonts w:eastAsiaTheme="minorEastAsia"/>
    </w:rPr>
  </w:style>
  <w:style w:type="paragraph" w:styleId="TOC8">
    <w:name w:val="toc 8"/>
    <w:basedOn w:val="Normal"/>
    <w:next w:val="Normal"/>
    <w:autoRedefine/>
    <w:uiPriority w:val="39"/>
    <w:unhideWhenUsed/>
    <w:rsid w:val="002720F2"/>
    <w:pPr>
      <w:spacing w:after="100"/>
      <w:ind w:left="1540"/>
    </w:pPr>
    <w:rPr>
      <w:rFonts w:eastAsiaTheme="minorEastAsia"/>
    </w:rPr>
  </w:style>
  <w:style w:type="paragraph" w:styleId="TOC9">
    <w:name w:val="toc 9"/>
    <w:basedOn w:val="Normal"/>
    <w:next w:val="Normal"/>
    <w:autoRedefine/>
    <w:uiPriority w:val="39"/>
    <w:unhideWhenUsed/>
    <w:rsid w:val="002720F2"/>
    <w:pPr>
      <w:spacing w:after="100"/>
      <w:ind w:left="1760"/>
    </w:pPr>
    <w:rPr>
      <w:rFonts w:eastAsiaTheme="minorEastAsia"/>
    </w:rPr>
  </w:style>
  <w:style w:type="paragraph" w:styleId="Revision">
    <w:name w:val="Revision"/>
    <w:hidden/>
    <w:uiPriority w:val="99"/>
    <w:semiHidden/>
    <w:rsid w:val="002720F2"/>
    <w:pPr>
      <w:spacing w:after="0" w:line="240" w:lineRule="auto"/>
    </w:pPr>
    <w:rPr>
      <w:rFonts w:cstheme="minorBidi"/>
      <w:color w:val="auto"/>
      <w:sz w:val="22"/>
      <w:szCs w:val="22"/>
      <w:lang w:val="zh-TW" w:eastAsia="zh-TW" w:bidi="zh-TW"/>
    </w:rPr>
  </w:style>
  <w:style w:type="paragraph" w:styleId="Index1">
    <w:name w:val="index 1"/>
    <w:basedOn w:val="Normal"/>
    <w:next w:val="Normal"/>
    <w:autoRedefine/>
    <w:uiPriority w:val="99"/>
    <w:semiHidden/>
    <w:unhideWhenUsed/>
    <w:rsid w:val="002720F2"/>
    <w:pPr>
      <w:spacing w:after="0" w:line="240" w:lineRule="auto"/>
      <w:ind w:left="220" w:hanging="220"/>
    </w:pPr>
    <w:rPr>
      <w:sz w:val="16"/>
    </w:rPr>
  </w:style>
  <w:style w:type="paragraph" w:styleId="ListParagraph">
    <w:name w:val="List Paragraph"/>
    <w:basedOn w:val="Normal"/>
    <w:link w:val="ListParagraphChar"/>
    <w:uiPriority w:val="34"/>
    <w:qFormat/>
    <w:rsid w:val="002720F2"/>
    <w:pPr>
      <w:ind w:left="720"/>
      <w:contextualSpacing/>
    </w:pPr>
  </w:style>
  <w:style w:type="table" w:customStyle="1" w:styleId="TableGrid1">
    <w:name w:val="Table Grid1"/>
    <w:basedOn w:val="TableNormal"/>
    <w:next w:val="TableGrid"/>
    <w:uiPriority w:val="39"/>
    <w:rsid w:val="002720F2"/>
    <w:pPr>
      <w:spacing w:after="0" w:line="240" w:lineRule="auto"/>
    </w:pPr>
    <w:rPr>
      <w:rFonts w:cstheme="minorBidi"/>
      <w:color w:val="auto"/>
      <w:sz w:val="22"/>
      <w:szCs w:val="22"/>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2720F2"/>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2720F2"/>
    <w:rPr>
      <w:rFonts w:ascii="Arial" w:hAnsi="Arial" w:cstheme="minorBidi"/>
      <w:color w:val="auto"/>
      <w:sz w:val="18"/>
      <w:szCs w:val="20"/>
      <w:lang w:val="zh-TW" w:eastAsia="zh-TW" w:bidi="zh-TW"/>
    </w:rPr>
  </w:style>
  <w:style w:type="paragraph" w:customStyle="1" w:styleId="productlist-body0">
    <w:name w:val="productlist-body"/>
    <w:basedOn w:val="Normal"/>
    <w:rsid w:val="002720F2"/>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720F2"/>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2720F2"/>
    <w:rPr>
      <w:rFonts w:ascii="Arial" w:hAnsi="Arial" w:cs="Arial"/>
      <w:color w:val="000000"/>
    </w:rPr>
  </w:style>
  <w:style w:type="paragraph" w:customStyle="1" w:styleId="EVL-Amend-Preamble-FirstPara">
    <w:name w:val="E.  VL-Amend-Preamble-FirstPara"/>
    <w:basedOn w:val="Normal"/>
    <w:link w:val="EVL-Amend-Preamble-FirstParaChar"/>
    <w:qFormat/>
    <w:rsid w:val="002720F2"/>
    <w:pPr>
      <w:spacing w:before="240" w:after="0" w:line="240" w:lineRule="auto"/>
      <w:jc w:val="both"/>
    </w:pPr>
    <w:rPr>
      <w:rFonts w:ascii="Arial" w:hAnsi="Arial" w:cs="Arial"/>
      <w:color w:val="000000"/>
      <w:sz w:val="72"/>
      <w:szCs w:val="72"/>
      <w:lang w:val="en-US" w:eastAsia="en-US" w:bidi="ar-SA"/>
    </w:rPr>
  </w:style>
  <w:style w:type="character" w:customStyle="1" w:styleId="UnresolvedMention1">
    <w:name w:val="Unresolved Mention1"/>
    <w:basedOn w:val="DefaultParagraphFont"/>
    <w:uiPriority w:val="99"/>
    <w:semiHidden/>
    <w:unhideWhenUsed/>
    <w:rsid w:val="002720F2"/>
    <w:rPr>
      <w:color w:val="808080"/>
      <w:shd w:val="clear" w:color="auto" w:fill="E6E6E6"/>
    </w:rPr>
  </w:style>
  <w:style w:type="character" w:customStyle="1" w:styleId="Mention1">
    <w:name w:val="Mention1"/>
    <w:basedOn w:val="DefaultParagraphFont"/>
    <w:uiPriority w:val="99"/>
    <w:semiHidden/>
    <w:unhideWhenUsed/>
    <w:rsid w:val="002720F2"/>
    <w:rPr>
      <w:color w:val="2B579A"/>
      <w:shd w:val="clear" w:color="auto" w:fill="E6E6E6"/>
    </w:rPr>
  </w:style>
  <w:style w:type="character" w:customStyle="1" w:styleId="UnresolvedMention2">
    <w:name w:val="Unresolved Mention2"/>
    <w:basedOn w:val="DefaultParagraphFont"/>
    <w:uiPriority w:val="99"/>
    <w:semiHidden/>
    <w:unhideWhenUsed/>
    <w:rsid w:val="002720F2"/>
    <w:rPr>
      <w:color w:val="808080"/>
      <w:shd w:val="clear" w:color="auto" w:fill="E6E6E6"/>
    </w:rPr>
  </w:style>
  <w:style w:type="character" w:customStyle="1" w:styleId="UnresolvedMention3">
    <w:name w:val="Unresolved Mention3"/>
    <w:basedOn w:val="DefaultParagraphFont"/>
    <w:uiPriority w:val="99"/>
    <w:semiHidden/>
    <w:unhideWhenUsed/>
    <w:rsid w:val="002720F2"/>
    <w:rPr>
      <w:color w:val="808080"/>
      <w:shd w:val="clear" w:color="auto" w:fill="E6E6E6"/>
    </w:rPr>
  </w:style>
  <w:style w:type="paragraph" w:customStyle="1" w:styleId="ProductList-Bullet">
    <w:name w:val="Product List - Bullet"/>
    <w:link w:val="ProductList-BulletChar"/>
    <w:uiPriority w:val="3"/>
    <w:qFormat/>
    <w:rsid w:val="002720F2"/>
    <w:pPr>
      <w:tabs>
        <w:tab w:val="left" w:pos="360"/>
        <w:tab w:val="left" w:pos="720"/>
        <w:tab w:val="left" w:pos="1080"/>
      </w:tabs>
      <w:spacing w:after="0" w:line="240" w:lineRule="auto"/>
      <w:ind w:left="720" w:hanging="360"/>
      <w:contextualSpacing/>
    </w:pPr>
    <w:rPr>
      <w:rFonts w:cstheme="minorBidi"/>
      <w:color w:val="auto"/>
      <w:sz w:val="18"/>
      <w:szCs w:val="20"/>
      <w:lang w:val="zh-TW" w:eastAsia="zh-TW" w:bidi="zh-TW"/>
    </w:rPr>
  </w:style>
  <w:style w:type="character" w:customStyle="1" w:styleId="ProductList-BulletChar">
    <w:name w:val="Product List - Bullet Char"/>
    <w:basedOn w:val="ProductList-BodyChar"/>
    <w:link w:val="ProductList-Bullet"/>
    <w:uiPriority w:val="3"/>
    <w:rsid w:val="002720F2"/>
    <w:rPr>
      <w:rFonts w:cstheme="minorBidi"/>
      <w:color w:val="auto"/>
      <w:sz w:val="18"/>
      <w:szCs w:val="20"/>
      <w:lang w:val="zh-TW" w:eastAsia="zh-TW" w:bidi="zh-TW"/>
    </w:rPr>
  </w:style>
  <w:style w:type="character" w:customStyle="1" w:styleId="Mention2">
    <w:name w:val="Mention2"/>
    <w:basedOn w:val="DefaultParagraphFont"/>
    <w:uiPriority w:val="99"/>
    <w:unhideWhenUsed/>
    <w:rsid w:val="002720F2"/>
    <w:rPr>
      <w:color w:val="2B579A"/>
      <w:shd w:val="clear" w:color="auto" w:fill="E6E6E6"/>
    </w:rPr>
  </w:style>
  <w:style w:type="character" w:customStyle="1" w:styleId="ListParagraphChar">
    <w:name w:val="List Paragraph Char"/>
    <w:basedOn w:val="DefaultParagraphFont"/>
    <w:link w:val="ListParagraph"/>
    <w:uiPriority w:val="34"/>
    <w:rsid w:val="002720F2"/>
    <w:rPr>
      <w:rFonts w:cstheme="minorBidi"/>
      <w:color w:val="auto"/>
      <w:sz w:val="22"/>
      <w:szCs w:val="22"/>
      <w:lang w:val="zh-TW" w:eastAsia="zh-TW" w:bidi="zh-TW"/>
    </w:rPr>
  </w:style>
  <w:style w:type="character" w:customStyle="1" w:styleId="LogoportMarkup">
    <w:name w:val="LogoportMarkup"/>
    <w:basedOn w:val="DefaultParagraphFont"/>
    <w:rsid w:val="002720F2"/>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2720F2"/>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hyperlink" Target="http://aka.ms/CJISCustomerAgreement" TargetMode="Externa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8.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s://servicetrust.microsoft.com/"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aka.ms/BAA" TargetMode="External"/><Relationship Id="rId27" Type="http://schemas.openxmlformats.org/officeDocument/2006/relationships/footer" Target="footer14.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5163</Words>
  <Characters>29434</Characters>
  <Application>Microsoft Office Word</Application>
  <DocSecurity>8</DocSecurity>
  <Lines>245</Lines>
  <Paragraphs>69</Paragraphs>
  <ScaleCrop>false</ScaleCrop>
  <Company/>
  <LinksUpToDate>false</LinksUpToDate>
  <CharactersWithSpaces>34528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2020-01-03T21:51:00Z</dcterms:created>
  <dcterms:modified xsi:type="dcterms:W3CDTF">2020-01-03T21:51:00Z</dcterms:modified>
</cp:coreProperties>
</file>